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03CADBDE" w14:textId="509278C8" w:rsidR="563AF6F8" w:rsidRDefault="563AF6F8" w:rsidP="563AF6F8"/>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1454D78D" w14:textId="379EF2FF" w:rsidR="00240BFB" w:rsidRDefault="00A26B2C" w:rsidP="004041C7">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EC4D48">
            <w:rPr>
              <w:b/>
              <w:sz w:val="22"/>
              <w:szCs w:val="22"/>
            </w:rPr>
            <w:t>Interns</w:t>
          </w:r>
        </w:sdtContent>
      </w:sdt>
      <w:r w:rsidR="000D71BD" w:rsidRPr="000D71BD">
        <w:rPr>
          <w:b/>
          <w:sz w:val="22"/>
          <w:szCs w:val="22"/>
        </w:rPr>
        <w:t xml:space="preserve"> </w:t>
      </w: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256"/>
        <w:gridCol w:w="1134"/>
        <w:gridCol w:w="915"/>
        <w:gridCol w:w="270"/>
        <w:gridCol w:w="270"/>
        <w:gridCol w:w="450"/>
        <w:gridCol w:w="2064"/>
        <w:gridCol w:w="1984"/>
        <w:gridCol w:w="924"/>
      </w:tblGrid>
      <w:tr w:rsidR="00444C1C" w:rsidRPr="00190F50" w14:paraId="5468E8C8" w14:textId="77777777" w:rsidTr="0F1AF9E6">
        <w:trPr>
          <w:trHeight w:val="340"/>
          <w:jc w:val="center"/>
        </w:trPr>
        <w:tc>
          <w:tcPr>
            <w:tcW w:w="3256" w:type="dxa"/>
            <w:tcBorders>
              <w:top w:val="outset" w:sz="6" w:space="0" w:color="auto"/>
              <w:left w:val="single" w:sz="4" w:space="0" w:color="C0C0C0"/>
              <w:bottom w:val="outset" w:sz="6" w:space="0" w:color="auto"/>
              <w:right w:val="nil"/>
            </w:tcBorders>
            <w:vAlign w:val="center"/>
          </w:tcPr>
          <w:p w14:paraId="3BF6E244" w14:textId="7C4204E4" w:rsidR="00444C1C" w:rsidRPr="00190F50" w:rsidRDefault="00444C1C">
            <w:pPr>
              <w:rPr>
                <w:rFonts w:ascii="Tahoma" w:hAnsi="Tahoma" w:cs="Tahoma"/>
                <w:b/>
                <w:sz w:val="20"/>
                <w:szCs w:val="20"/>
              </w:rPr>
            </w:pPr>
            <w:r w:rsidRPr="00190F50">
              <w:rPr>
                <w:rFonts w:ascii="Tahoma" w:hAnsi="Tahoma" w:cs="Tahoma"/>
                <w:b/>
                <w:sz w:val="20"/>
                <w:szCs w:val="20"/>
              </w:rPr>
              <w:t>Name:</w:t>
            </w:r>
            <w:r w:rsidR="00B94E49" w:rsidRPr="00190F50">
              <w:rPr>
                <w:rFonts w:ascii="Tahoma" w:hAnsi="Tahoma" w:cs="Tahoma"/>
                <w:b/>
                <w:sz w:val="20"/>
                <w:szCs w:val="20"/>
              </w:rPr>
              <w:t xml:space="preserve"> </w:t>
            </w:r>
          </w:p>
        </w:tc>
        <w:tc>
          <w:tcPr>
            <w:tcW w:w="8011" w:type="dxa"/>
            <w:gridSpan w:val="8"/>
            <w:tcBorders>
              <w:top w:val="outset" w:sz="6" w:space="0" w:color="auto"/>
              <w:left w:val="nil"/>
              <w:bottom w:val="outset" w:sz="6" w:space="0" w:color="auto"/>
              <w:right w:val="single" w:sz="4" w:space="0" w:color="C0C0C0"/>
            </w:tcBorders>
            <w:vAlign w:val="center"/>
          </w:tcPr>
          <w:p w14:paraId="09531C14" w14:textId="77777777" w:rsidR="00444C1C" w:rsidRPr="00190F50" w:rsidRDefault="00444C1C" w:rsidP="00AF20B0">
            <w:pPr>
              <w:rPr>
                <w:rFonts w:ascii="Tahoma" w:hAnsi="Tahoma" w:cs="Tahoma"/>
                <w:sz w:val="20"/>
                <w:szCs w:val="20"/>
              </w:rPr>
            </w:pPr>
          </w:p>
        </w:tc>
      </w:tr>
      <w:tr w:rsidR="00240BFB" w:rsidRPr="00190F50" w14:paraId="6B9A730A" w14:textId="77777777" w:rsidTr="0F1AF9E6">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15DDF2B3" w14:textId="6A2E15AB" w:rsidR="00240BFB" w:rsidRPr="00190F50" w:rsidRDefault="00240BFB">
            <w:pPr>
              <w:rPr>
                <w:rFonts w:ascii="Tahoma" w:hAnsi="Tahoma" w:cs="Tahoma"/>
                <w:b/>
                <w:sz w:val="20"/>
                <w:szCs w:val="20"/>
              </w:rPr>
            </w:pPr>
            <w:r w:rsidRPr="00190F50">
              <w:rPr>
                <w:rFonts w:ascii="Tahoma" w:hAnsi="Tahoma" w:cs="Tahoma"/>
                <w:b/>
                <w:sz w:val="20"/>
                <w:szCs w:val="20"/>
              </w:rPr>
              <w:t>Job Title:</w:t>
            </w:r>
            <w:r w:rsidR="00F00CCB">
              <w:rPr>
                <w:rFonts w:ascii="Tahoma" w:hAnsi="Tahoma" w:cs="Tahoma"/>
                <w:b/>
                <w:sz w:val="20"/>
                <w:szCs w:val="20"/>
              </w:rPr>
              <w:t xml:space="preserve"> </w:t>
            </w:r>
            <w:r w:rsidR="00F00CCB" w:rsidRPr="00F00CCB">
              <w:rPr>
                <w:rFonts w:ascii="Tahoma" w:hAnsi="Tahoma" w:cs="Tahoma"/>
                <w:bCs/>
                <w:sz w:val="20"/>
                <w:szCs w:val="20"/>
              </w:rPr>
              <w:t>Intern</w:t>
            </w:r>
          </w:p>
        </w:tc>
        <w:tc>
          <w:tcPr>
            <w:tcW w:w="8011" w:type="dxa"/>
            <w:gridSpan w:val="8"/>
            <w:tcBorders>
              <w:top w:val="outset" w:sz="6" w:space="0" w:color="auto"/>
              <w:left w:val="nil"/>
              <w:bottom w:val="outset" w:sz="6" w:space="0" w:color="auto"/>
              <w:right w:val="single" w:sz="4" w:space="0" w:color="C0C0C0"/>
            </w:tcBorders>
            <w:vAlign w:val="center"/>
          </w:tcPr>
          <w:p w14:paraId="7EB47286" w14:textId="77777777" w:rsidR="00240BFB" w:rsidRPr="00190F50" w:rsidRDefault="00240BFB" w:rsidP="00AF20B0">
            <w:pPr>
              <w:rPr>
                <w:rFonts w:ascii="Tahoma" w:hAnsi="Tahoma" w:cs="Tahoma"/>
                <w:sz w:val="20"/>
                <w:szCs w:val="20"/>
              </w:rPr>
            </w:pPr>
          </w:p>
        </w:tc>
      </w:tr>
      <w:tr w:rsidR="00240BFB" w:rsidRPr="00190F50" w14:paraId="34C80FBD" w14:textId="77777777" w:rsidTr="0F1AF9E6">
        <w:trPr>
          <w:trHeight w:val="340"/>
          <w:jc w:val="center"/>
        </w:trPr>
        <w:tc>
          <w:tcPr>
            <w:tcW w:w="6295" w:type="dxa"/>
            <w:gridSpan w:val="6"/>
            <w:tcBorders>
              <w:top w:val="outset" w:sz="6" w:space="0" w:color="auto"/>
              <w:left w:val="single" w:sz="4" w:space="0" w:color="C0C0C0"/>
              <w:bottom w:val="outset" w:sz="6" w:space="0" w:color="auto"/>
              <w:right w:val="nil"/>
            </w:tcBorders>
            <w:vAlign w:val="center"/>
            <w:hideMark/>
          </w:tcPr>
          <w:p w14:paraId="1F3C4A49" w14:textId="43A42BC0" w:rsidR="00240BFB" w:rsidRPr="00190F50" w:rsidRDefault="00A12DF9" w:rsidP="00A12DF9">
            <w:pPr>
              <w:ind w:right="-69"/>
              <w:rPr>
                <w:rFonts w:ascii="Tahoma" w:hAnsi="Tahoma" w:cs="Tahoma"/>
                <w:b/>
                <w:sz w:val="20"/>
                <w:szCs w:val="20"/>
              </w:rPr>
            </w:pPr>
            <w:r w:rsidRPr="00190F50">
              <w:rPr>
                <w:rFonts w:ascii="Tahoma" w:hAnsi="Tahoma" w:cs="Tahoma"/>
                <w:b/>
                <w:sz w:val="20"/>
                <w:szCs w:val="20"/>
              </w:rPr>
              <w:t>Division/</w:t>
            </w:r>
            <w:r w:rsidR="00B527AB" w:rsidRPr="00190F50">
              <w:rPr>
                <w:rFonts w:ascii="Tahoma" w:hAnsi="Tahoma" w:cs="Tahoma"/>
                <w:b/>
                <w:sz w:val="20"/>
                <w:szCs w:val="20"/>
              </w:rPr>
              <w:t>Office</w:t>
            </w:r>
            <w:r w:rsidR="00240BFB" w:rsidRPr="00190F50">
              <w:rPr>
                <w:rFonts w:ascii="Tahoma" w:hAnsi="Tahoma" w:cs="Tahoma"/>
                <w:b/>
                <w:sz w:val="20"/>
                <w:szCs w:val="20"/>
              </w:rPr>
              <w:t>:</w:t>
            </w:r>
            <w:r w:rsidR="00F00CCB">
              <w:rPr>
                <w:rFonts w:ascii="Tahoma" w:hAnsi="Tahoma" w:cs="Tahoma"/>
                <w:b/>
                <w:sz w:val="20"/>
                <w:szCs w:val="20"/>
              </w:rPr>
              <w:t xml:space="preserve"> </w:t>
            </w:r>
            <w:r w:rsidR="00F00CCB" w:rsidRPr="00F00CCB">
              <w:rPr>
                <w:rFonts w:ascii="Tahoma" w:hAnsi="Tahoma" w:cs="Tahoma"/>
                <w:bCs/>
                <w:sz w:val="20"/>
                <w:szCs w:val="20"/>
              </w:rPr>
              <w:t>Plant Production and Protection Division (NSP)</w:t>
            </w:r>
          </w:p>
        </w:tc>
        <w:tc>
          <w:tcPr>
            <w:tcW w:w="4972" w:type="dxa"/>
            <w:gridSpan w:val="3"/>
            <w:tcBorders>
              <w:top w:val="outset" w:sz="6" w:space="0" w:color="auto"/>
              <w:left w:val="nil"/>
              <w:bottom w:val="outset" w:sz="6" w:space="0" w:color="auto"/>
              <w:right w:val="single" w:sz="4" w:space="0" w:color="C0C0C0"/>
            </w:tcBorders>
            <w:vAlign w:val="center"/>
          </w:tcPr>
          <w:p w14:paraId="66FA8B8A" w14:textId="77777777" w:rsidR="00240BFB" w:rsidRPr="00190F50" w:rsidRDefault="00240BFB">
            <w:pPr>
              <w:rPr>
                <w:rFonts w:ascii="Tahoma" w:hAnsi="Tahoma" w:cs="Tahoma"/>
                <w:sz w:val="20"/>
                <w:szCs w:val="20"/>
              </w:rPr>
            </w:pPr>
          </w:p>
        </w:tc>
      </w:tr>
      <w:tr w:rsidR="00240BFB" w:rsidRPr="00190F50" w14:paraId="10A38E57" w14:textId="77777777" w:rsidTr="0F1AF9E6">
        <w:trPr>
          <w:trHeight w:val="340"/>
          <w:jc w:val="center"/>
        </w:trPr>
        <w:tc>
          <w:tcPr>
            <w:tcW w:w="5575" w:type="dxa"/>
            <w:gridSpan w:val="4"/>
            <w:tcBorders>
              <w:top w:val="outset" w:sz="6" w:space="0" w:color="auto"/>
              <w:left w:val="single" w:sz="4" w:space="0" w:color="C0C0C0"/>
              <w:bottom w:val="outset" w:sz="6" w:space="0" w:color="auto"/>
              <w:right w:val="nil"/>
            </w:tcBorders>
            <w:vAlign w:val="center"/>
            <w:hideMark/>
          </w:tcPr>
          <w:p w14:paraId="7A10A0FF" w14:textId="18D0F38A" w:rsidR="00240BFB" w:rsidRPr="00190F50" w:rsidRDefault="001E338B">
            <w:pPr>
              <w:rPr>
                <w:rFonts w:ascii="Tahoma" w:hAnsi="Tahoma" w:cs="Tahoma"/>
                <w:b/>
                <w:sz w:val="20"/>
                <w:szCs w:val="20"/>
              </w:rPr>
            </w:pPr>
            <w:r w:rsidRPr="00190F50">
              <w:rPr>
                <w:rFonts w:ascii="Tahoma" w:hAnsi="Tahoma" w:cs="Tahoma"/>
                <w:b/>
                <w:sz w:val="20"/>
                <w:szCs w:val="20"/>
              </w:rPr>
              <w:t>Duty Station</w:t>
            </w:r>
            <w:r w:rsidR="00240BFB" w:rsidRPr="00190F50">
              <w:rPr>
                <w:rFonts w:ascii="Tahoma" w:hAnsi="Tahoma" w:cs="Tahoma"/>
                <w:b/>
                <w:sz w:val="20"/>
                <w:szCs w:val="20"/>
              </w:rPr>
              <w:t>:</w:t>
            </w:r>
            <w:r w:rsidR="00F00CCB">
              <w:rPr>
                <w:rFonts w:ascii="Tahoma" w:hAnsi="Tahoma" w:cs="Tahoma"/>
                <w:b/>
                <w:sz w:val="20"/>
                <w:szCs w:val="20"/>
              </w:rPr>
              <w:t xml:space="preserve"> </w:t>
            </w:r>
            <w:r w:rsidR="00F00CCB" w:rsidRPr="00F00CCB">
              <w:rPr>
                <w:rFonts w:ascii="Tahoma" w:hAnsi="Tahoma" w:cs="Tahoma"/>
                <w:bCs/>
                <w:sz w:val="20"/>
                <w:szCs w:val="20"/>
              </w:rPr>
              <w:t>FAO HQ, Rome, Italy</w:t>
            </w:r>
          </w:p>
        </w:tc>
        <w:tc>
          <w:tcPr>
            <w:tcW w:w="5692" w:type="dxa"/>
            <w:gridSpan w:val="5"/>
            <w:tcBorders>
              <w:top w:val="outset" w:sz="6" w:space="0" w:color="auto"/>
              <w:left w:val="nil"/>
              <w:bottom w:val="outset" w:sz="6" w:space="0" w:color="auto"/>
              <w:right w:val="single" w:sz="4" w:space="0" w:color="C0C0C0"/>
            </w:tcBorders>
            <w:vAlign w:val="center"/>
          </w:tcPr>
          <w:p w14:paraId="6AFD4095" w14:textId="77777777" w:rsidR="00240BFB" w:rsidRPr="00190F50" w:rsidRDefault="00240BFB" w:rsidP="00B0757F">
            <w:pPr>
              <w:rPr>
                <w:rFonts w:ascii="Tahoma" w:hAnsi="Tahoma" w:cs="Tahoma"/>
                <w:sz w:val="20"/>
                <w:szCs w:val="20"/>
              </w:rPr>
            </w:pPr>
          </w:p>
        </w:tc>
      </w:tr>
      <w:tr w:rsidR="0098339E" w:rsidRPr="00190F50" w14:paraId="19BDE315" w14:textId="77777777" w:rsidTr="0F1AF9E6">
        <w:trPr>
          <w:trHeight w:val="340"/>
          <w:jc w:val="center"/>
        </w:trPr>
        <w:tc>
          <w:tcPr>
            <w:tcW w:w="3256" w:type="dxa"/>
            <w:tcBorders>
              <w:top w:val="outset" w:sz="6" w:space="0" w:color="auto"/>
              <w:left w:val="single" w:sz="4" w:space="0" w:color="C0C0C0"/>
              <w:bottom w:val="outset" w:sz="6" w:space="0" w:color="auto"/>
              <w:right w:val="nil"/>
            </w:tcBorders>
            <w:vAlign w:val="center"/>
          </w:tcPr>
          <w:p w14:paraId="6D985CF8" w14:textId="7918B69A" w:rsidR="0098339E" w:rsidRPr="00190F50" w:rsidRDefault="0098339E" w:rsidP="00EF0C10">
            <w:pPr>
              <w:rPr>
                <w:rFonts w:ascii="Tahoma" w:hAnsi="Tahoma" w:cs="Tahoma"/>
                <w:b/>
                <w:sz w:val="20"/>
                <w:szCs w:val="20"/>
              </w:rPr>
            </w:pPr>
            <w:r w:rsidRPr="00190F50">
              <w:rPr>
                <w:rFonts w:ascii="Tahoma" w:hAnsi="Tahoma" w:cs="Tahoma"/>
                <w:b/>
                <w:sz w:val="20"/>
                <w:szCs w:val="20"/>
              </w:rPr>
              <w:t xml:space="preserve">Linkage to </w:t>
            </w:r>
            <w:r w:rsidR="00EF0C10" w:rsidRPr="00190F50">
              <w:rPr>
                <w:rFonts w:ascii="Tahoma" w:hAnsi="Tahoma" w:cs="Tahoma"/>
                <w:b/>
                <w:sz w:val="20"/>
                <w:szCs w:val="20"/>
              </w:rPr>
              <w:t xml:space="preserve">FAO’s Four Betters: </w:t>
            </w:r>
          </w:p>
        </w:tc>
        <w:tc>
          <w:tcPr>
            <w:tcW w:w="8011" w:type="dxa"/>
            <w:gridSpan w:val="8"/>
            <w:tcBorders>
              <w:top w:val="outset" w:sz="6" w:space="0" w:color="auto"/>
              <w:left w:val="nil"/>
              <w:bottom w:val="outset" w:sz="6" w:space="0" w:color="auto"/>
              <w:right w:val="single" w:sz="4" w:space="0" w:color="C0C0C0"/>
            </w:tcBorders>
            <w:vAlign w:val="center"/>
          </w:tcPr>
          <w:p w14:paraId="09338D3C" w14:textId="72F77E43" w:rsidR="0098339E" w:rsidRPr="00F00CCB" w:rsidRDefault="005C0E7E" w:rsidP="00B0757F">
            <w:pPr>
              <w:rPr>
                <w:rFonts w:ascii="Tahoma" w:hAnsi="Tahoma" w:cs="Tahoma"/>
                <w:sz w:val="20"/>
                <w:szCs w:val="20"/>
              </w:rPr>
            </w:pPr>
            <w:r w:rsidRPr="00F00CCB">
              <w:rPr>
                <w:rFonts w:ascii="Tahoma" w:hAnsi="Tahoma" w:cs="Tahoma"/>
                <w:sz w:val="20"/>
                <w:szCs w:val="20"/>
              </w:rPr>
              <w:t>Better production (</w:t>
            </w:r>
            <w:r w:rsidR="008E2818">
              <w:rPr>
                <w:rFonts w:ascii="Tahoma" w:hAnsi="Tahoma" w:cs="Tahoma"/>
                <w:sz w:val="20"/>
                <w:szCs w:val="20"/>
              </w:rPr>
              <w:t>50</w:t>
            </w:r>
            <w:r w:rsidRPr="00F00CCB">
              <w:rPr>
                <w:rFonts w:ascii="Tahoma" w:hAnsi="Tahoma" w:cs="Tahoma"/>
                <w:sz w:val="20"/>
                <w:szCs w:val="20"/>
              </w:rPr>
              <w:t xml:space="preserve">%), </w:t>
            </w:r>
            <w:r w:rsidR="00236153">
              <w:rPr>
                <w:rFonts w:ascii="Tahoma" w:hAnsi="Tahoma" w:cs="Tahoma"/>
                <w:sz w:val="20"/>
                <w:szCs w:val="20"/>
              </w:rPr>
              <w:t>Better Environment</w:t>
            </w:r>
            <w:r w:rsidRPr="00F00CCB">
              <w:rPr>
                <w:rFonts w:ascii="Tahoma" w:hAnsi="Tahoma" w:cs="Tahoma"/>
                <w:sz w:val="20"/>
                <w:szCs w:val="20"/>
              </w:rPr>
              <w:t xml:space="preserve"> (</w:t>
            </w:r>
            <w:r w:rsidR="00F00CCB" w:rsidRPr="00F00CCB">
              <w:rPr>
                <w:rFonts w:ascii="Tahoma" w:hAnsi="Tahoma" w:cs="Tahoma"/>
                <w:sz w:val="20"/>
                <w:szCs w:val="20"/>
              </w:rPr>
              <w:t>50</w:t>
            </w:r>
            <w:r w:rsidRPr="00F00CCB">
              <w:rPr>
                <w:rFonts w:ascii="Tahoma" w:hAnsi="Tahoma" w:cs="Tahoma"/>
                <w:sz w:val="20"/>
                <w:szCs w:val="20"/>
              </w:rPr>
              <w:t>%)</w:t>
            </w:r>
          </w:p>
        </w:tc>
      </w:tr>
      <w:tr w:rsidR="00240BFB" w:rsidRPr="00190F50" w14:paraId="057428CB" w14:textId="77777777" w:rsidTr="0F1AF9E6">
        <w:trPr>
          <w:trHeight w:val="340"/>
          <w:jc w:val="center"/>
        </w:trPr>
        <w:tc>
          <w:tcPr>
            <w:tcW w:w="4390" w:type="dxa"/>
            <w:gridSpan w:val="2"/>
            <w:tcBorders>
              <w:top w:val="outset" w:sz="6" w:space="0" w:color="auto"/>
              <w:left w:val="single" w:sz="4" w:space="0" w:color="C0C0C0"/>
              <w:bottom w:val="outset" w:sz="6" w:space="0" w:color="auto"/>
              <w:right w:val="nil"/>
            </w:tcBorders>
            <w:vAlign w:val="center"/>
            <w:hideMark/>
          </w:tcPr>
          <w:p w14:paraId="24BD5D85" w14:textId="5DEBBA4E" w:rsidR="00240BFB" w:rsidRPr="00190F50" w:rsidRDefault="00240BFB">
            <w:pPr>
              <w:rPr>
                <w:rFonts w:ascii="Tahoma" w:hAnsi="Tahoma" w:cs="Tahoma"/>
                <w:b/>
                <w:sz w:val="20"/>
                <w:szCs w:val="20"/>
              </w:rPr>
            </w:pPr>
            <w:r w:rsidRPr="00190F50">
              <w:rPr>
                <w:rFonts w:ascii="Tahoma" w:hAnsi="Tahoma" w:cs="Tahoma"/>
                <w:b/>
                <w:sz w:val="20"/>
                <w:szCs w:val="20"/>
              </w:rPr>
              <w:t>Start Date of Assignment:</w:t>
            </w:r>
            <w:r w:rsidR="00F00CCB">
              <w:rPr>
                <w:rFonts w:ascii="Tahoma" w:hAnsi="Tahoma" w:cs="Tahoma"/>
                <w:b/>
                <w:sz w:val="20"/>
                <w:szCs w:val="20"/>
              </w:rPr>
              <w:t xml:space="preserve"> </w:t>
            </w:r>
            <w:r w:rsidR="00F00CCB" w:rsidRPr="00F00CCB">
              <w:rPr>
                <w:rFonts w:ascii="Tahoma" w:hAnsi="Tahoma" w:cs="Tahoma"/>
                <w:bCs/>
                <w:sz w:val="20"/>
                <w:szCs w:val="20"/>
              </w:rPr>
              <w:t>ASAP</w:t>
            </w:r>
          </w:p>
        </w:tc>
        <w:tc>
          <w:tcPr>
            <w:tcW w:w="1455" w:type="dxa"/>
            <w:gridSpan w:val="3"/>
            <w:tcBorders>
              <w:top w:val="outset" w:sz="6" w:space="0" w:color="auto"/>
              <w:left w:val="nil"/>
              <w:bottom w:val="outset" w:sz="6" w:space="0" w:color="auto"/>
              <w:right w:val="nil"/>
            </w:tcBorders>
            <w:vAlign w:val="center"/>
          </w:tcPr>
          <w:p w14:paraId="0FB97656" w14:textId="77777777" w:rsidR="00240BFB" w:rsidRPr="00190F50" w:rsidRDefault="00240BFB" w:rsidP="00213183">
            <w:pPr>
              <w:rPr>
                <w:rFonts w:ascii="Tahoma" w:hAnsi="Tahoma" w:cs="Tahoma"/>
                <w:sz w:val="20"/>
                <w:szCs w:val="20"/>
              </w:rPr>
            </w:pPr>
          </w:p>
        </w:tc>
        <w:tc>
          <w:tcPr>
            <w:tcW w:w="4498" w:type="dxa"/>
            <w:gridSpan w:val="3"/>
            <w:tcBorders>
              <w:top w:val="outset" w:sz="6" w:space="0" w:color="auto"/>
              <w:left w:val="nil"/>
              <w:bottom w:val="outset" w:sz="6" w:space="0" w:color="auto"/>
              <w:right w:val="nil"/>
            </w:tcBorders>
            <w:vAlign w:val="center"/>
            <w:hideMark/>
          </w:tcPr>
          <w:p w14:paraId="58FD6B80" w14:textId="343092D6" w:rsidR="00240BFB" w:rsidRPr="00190F50" w:rsidRDefault="00446166" w:rsidP="00B94E49">
            <w:pPr>
              <w:ind w:left="8" w:hanging="8"/>
              <w:rPr>
                <w:rFonts w:ascii="Tahoma" w:hAnsi="Tahoma" w:cs="Tahoma"/>
                <w:b/>
                <w:sz w:val="20"/>
                <w:szCs w:val="20"/>
              </w:rPr>
            </w:pPr>
            <w:r w:rsidRPr="00190F50">
              <w:rPr>
                <w:rFonts w:ascii="Tahoma" w:hAnsi="Tahoma" w:cs="Tahoma"/>
                <w:b/>
                <w:sz w:val="20"/>
                <w:szCs w:val="20"/>
              </w:rPr>
              <w:t>Duration</w:t>
            </w:r>
            <w:r w:rsidR="008C4AE6" w:rsidRPr="00190F50">
              <w:rPr>
                <w:rFonts w:ascii="Tahoma" w:hAnsi="Tahoma" w:cs="Tahoma"/>
                <w:b/>
                <w:sz w:val="20"/>
                <w:szCs w:val="20"/>
              </w:rPr>
              <w:t xml:space="preserve"> and </w:t>
            </w:r>
            <w:r w:rsidR="001E338B" w:rsidRPr="00190F50">
              <w:rPr>
                <w:rFonts w:ascii="Tahoma" w:hAnsi="Tahoma" w:cs="Tahoma"/>
                <w:b/>
                <w:sz w:val="20"/>
                <w:szCs w:val="20"/>
              </w:rPr>
              <w:t>End Date</w:t>
            </w:r>
            <w:r w:rsidR="00240BFB" w:rsidRPr="00190F50">
              <w:rPr>
                <w:rFonts w:ascii="Tahoma" w:hAnsi="Tahoma" w:cs="Tahoma"/>
                <w:b/>
                <w:sz w:val="20"/>
                <w:szCs w:val="20"/>
              </w:rPr>
              <w:t>:</w:t>
            </w:r>
            <w:r w:rsidR="00F00CCB">
              <w:rPr>
                <w:rFonts w:ascii="Tahoma" w:hAnsi="Tahoma" w:cs="Tahoma"/>
                <w:b/>
                <w:sz w:val="20"/>
                <w:szCs w:val="20"/>
              </w:rPr>
              <w:t xml:space="preserve"> </w:t>
            </w:r>
            <w:r w:rsidR="00F00CCB" w:rsidRPr="00F00CCB">
              <w:rPr>
                <w:rFonts w:ascii="Tahoma" w:hAnsi="Tahoma" w:cs="Tahoma"/>
                <w:bCs/>
                <w:sz w:val="20"/>
                <w:szCs w:val="20"/>
              </w:rPr>
              <w:t>11 months</w:t>
            </w:r>
          </w:p>
        </w:tc>
        <w:tc>
          <w:tcPr>
            <w:tcW w:w="924" w:type="dxa"/>
            <w:tcBorders>
              <w:top w:val="outset" w:sz="6" w:space="0" w:color="auto"/>
              <w:left w:val="nil"/>
              <w:bottom w:val="outset" w:sz="6" w:space="0" w:color="auto"/>
              <w:right w:val="single" w:sz="4" w:space="0" w:color="C0C0C0"/>
            </w:tcBorders>
            <w:vAlign w:val="center"/>
          </w:tcPr>
          <w:p w14:paraId="0D11F86D" w14:textId="77777777" w:rsidR="00240BFB" w:rsidRPr="00190F50" w:rsidRDefault="00240BFB" w:rsidP="00283DC3">
            <w:pPr>
              <w:rPr>
                <w:rFonts w:ascii="Tahoma" w:hAnsi="Tahoma" w:cs="Tahoma"/>
                <w:sz w:val="20"/>
                <w:szCs w:val="20"/>
              </w:rPr>
            </w:pPr>
          </w:p>
        </w:tc>
      </w:tr>
      <w:tr w:rsidR="00AF713A" w:rsidRPr="00190F50" w14:paraId="603D7870" w14:textId="77777777" w:rsidTr="0F1AF9E6">
        <w:trPr>
          <w:trHeight w:val="376"/>
          <w:jc w:val="center"/>
        </w:trPr>
        <w:tc>
          <w:tcPr>
            <w:tcW w:w="5305" w:type="dxa"/>
            <w:gridSpan w:val="3"/>
            <w:tcBorders>
              <w:top w:val="outset" w:sz="6" w:space="0" w:color="auto"/>
              <w:left w:val="single" w:sz="4" w:space="0" w:color="C0C0C0"/>
              <w:bottom w:val="outset" w:sz="6" w:space="0" w:color="auto"/>
              <w:right w:val="nil"/>
            </w:tcBorders>
            <w:vAlign w:val="center"/>
          </w:tcPr>
          <w:p w14:paraId="6C089B37" w14:textId="5ED139DA" w:rsidR="00A26B2C" w:rsidRPr="004041C7" w:rsidRDefault="00796EA5" w:rsidP="004041C7">
            <w:pPr>
              <w:ind w:right="-551"/>
              <w:rPr>
                <w:rFonts w:ascii="Tahoma" w:hAnsi="Tahoma" w:cs="Tahoma"/>
                <w:bCs/>
                <w:sz w:val="20"/>
                <w:szCs w:val="20"/>
              </w:rPr>
            </w:pPr>
            <w:r w:rsidRPr="00190F50">
              <w:rPr>
                <w:rFonts w:ascii="Tahoma" w:hAnsi="Tahoma" w:cs="Tahoma"/>
                <w:b/>
                <w:sz w:val="20"/>
                <w:szCs w:val="20"/>
              </w:rPr>
              <w:t>Report to, n</w:t>
            </w:r>
            <w:r w:rsidR="001E338B" w:rsidRPr="00190F50">
              <w:rPr>
                <w:rFonts w:ascii="Tahoma" w:hAnsi="Tahoma" w:cs="Tahoma"/>
                <w:b/>
                <w:sz w:val="20"/>
                <w:szCs w:val="20"/>
              </w:rPr>
              <w:t>ame</w:t>
            </w:r>
            <w:r w:rsidRPr="00190F50">
              <w:rPr>
                <w:rFonts w:ascii="Tahoma" w:hAnsi="Tahoma" w:cs="Tahoma"/>
                <w:b/>
                <w:sz w:val="20"/>
                <w:szCs w:val="20"/>
              </w:rPr>
              <w:t xml:space="preserve"> of supervisor</w:t>
            </w:r>
            <w:r w:rsidR="001E338B" w:rsidRPr="00190F50">
              <w:rPr>
                <w:rFonts w:ascii="Tahoma" w:hAnsi="Tahoma" w:cs="Tahoma"/>
                <w:b/>
                <w:sz w:val="20"/>
                <w:szCs w:val="20"/>
              </w:rPr>
              <w:t>:</w:t>
            </w:r>
            <w:r w:rsidR="00F00CCB">
              <w:rPr>
                <w:rFonts w:ascii="Tahoma" w:hAnsi="Tahoma" w:cs="Tahoma"/>
                <w:b/>
                <w:sz w:val="20"/>
                <w:szCs w:val="20"/>
              </w:rPr>
              <w:t xml:space="preserve"> </w:t>
            </w:r>
            <w:r w:rsidR="00236153">
              <w:rPr>
                <w:rFonts w:ascii="Tahoma" w:hAnsi="Tahoma" w:cs="Tahoma"/>
                <w:bCs/>
                <w:sz w:val="20"/>
                <w:szCs w:val="20"/>
              </w:rPr>
              <w:t>Arshiya Noorani</w:t>
            </w:r>
          </w:p>
        </w:tc>
        <w:tc>
          <w:tcPr>
            <w:tcW w:w="540" w:type="dxa"/>
            <w:gridSpan w:val="2"/>
            <w:tcBorders>
              <w:top w:val="outset" w:sz="6" w:space="0" w:color="auto"/>
              <w:left w:val="nil"/>
              <w:bottom w:val="outset" w:sz="6" w:space="0" w:color="auto"/>
              <w:right w:val="nil"/>
            </w:tcBorders>
            <w:vAlign w:val="center"/>
          </w:tcPr>
          <w:p w14:paraId="213772F6" w14:textId="77777777" w:rsidR="00AF713A" w:rsidRPr="00190F50" w:rsidRDefault="00AF713A" w:rsidP="004041C7">
            <w:pPr>
              <w:rPr>
                <w:rFonts w:ascii="Tahoma" w:hAnsi="Tahoma" w:cs="Tahoma"/>
                <w:sz w:val="20"/>
                <w:szCs w:val="20"/>
              </w:rPr>
            </w:pPr>
          </w:p>
        </w:tc>
        <w:tc>
          <w:tcPr>
            <w:tcW w:w="4498" w:type="dxa"/>
            <w:gridSpan w:val="3"/>
            <w:tcBorders>
              <w:top w:val="outset" w:sz="6" w:space="0" w:color="auto"/>
              <w:left w:val="nil"/>
              <w:bottom w:val="outset" w:sz="6" w:space="0" w:color="auto"/>
              <w:right w:val="nil"/>
            </w:tcBorders>
            <w:vAlign w:val="center"/>
          </w:tcPr>
          <w:p w14:paraId="67420315" w14:textId="0872EC05" w:rsidR="00AF713A" w:rsidRPr="00190F50" w:rsidRDefault="001E338B" w:rsidP="004041C7">
            <w:pPr>
              <w:rPr>
                <w:rFonts w:ascii="Tahoma" w:hAnsi="Tahoma" w:cs="Tahoma"/>
                <w:b/>
                <w:sz w:val="20"/>
                <w:szCs w:val="20"/>
              </w:rPr>
            </w:pPr>
            <w:r w:rsidRPr="00190F50">
              <w:rPr>
                <w:rFonts w:ascii="Tahoma" w:hAnsi="Tahoma" w:cs="Tahoma"/>
                <w:b/>
                <w:sz w:val="20"/>
                <w:szCs w:val="20"/>
              </w:rPr>
              <w:t xml:space="preserve">Title: </w:t>
            </w:r>
            <w:r w:rsidR="00F00CCB" w:rsidRPr="00F00CCB">
              <w:rPr>
                <w:rFonts w:ascii="Tahoma" w:hAnsi="Tahoma" w:cs="Tahoma"/>
                <w:bCs/>
                <w:sz w:val="20"/>
                <w:szCs w:val="20"/>
              </w:rPr>
              <w:t>Agricultural Officer</w:t>
            </w:r>
          </w:p>
        </w:tc>
        <w:tc>
          <w:tcPr>
            <w:tcW w:w="924" w:type="dxa"/>
            <w:tcBorders>
              <w:top w:val="outset" w:sz="6" w:space="0" w:color="auto"/>
              <w:left w:val="nil"/>
              <w:bottom w:val="outset" w:sz="6" w:space="0" w:color="auto"/>
              <w:right w:val="single" w:sz="4" w:space="0" w:color="C0C0C0"/>
            </w:tcBorders>
            <w:vAlign w:val="center"/>
          </w:tcPr>
          <w:p w14:paraId="6A7D33EA" w14:textId="71F3AC1B" w:rsidR="00AF713A" w:rsidRPr="00190F50" w:rsidRDefault="00AF713A" w:rsidP="004041C7">
            <w:pPr>
              <w:rPr>
                <w:rFonts w:ascii="Tahoma" w:hAnsi="Tahoma" w:cs="Tahoma"/>
                <w:sz w:val="20"/>
                <w:szCs w:val="20"/>
              </w:rPr>
            </w:pPr>
          </w:p>
        </w:tc>
      </w:tr>
      <w:tr w:rsidR="00240BFB" w:rsidRPr="00190F50" w14:paraId="593B8BA1" w14:textId="77777777" w:rsidTr="0F1AF9E6">
        <w:trPr>
          <w:trHeight w:val="157"/>
          <w:jc w:val="center"/>
        </w:trPr>
        <w:tc>
          <w:tcPr>
            <w:tcW w:w="11267" w:type="dxa"/>
            <w:gridSpan w:val="9"/>
            <w:tcBorders>
              <w:top w:val="outset" w:sz="6" w:space="0" w:color="auto"/>
              <w:left w:val="nil"/>
              <w:bottom w:val="single" w:sz="4" w:space="0" w:color="C0C0C0"/>
              <w:right w:val="nil"/>
            </w:tcBorders>
            <w:vAlign w:val="center"/>
          </w:tcPr>
          <w:p w14:paraId="31425820" w14:textId="77777777" w:rsidR="00240BFB" w:rsidRPr="00190F50" w:rsidRDefault="00240BFB" w:rsidP="00D813B4">
            <w:pPr>
              <w:rPr>
                <w:rFonts w:ascii="Tahoma" w:hAnsi="Tahoma" w:cs="Tahoma"/>
                <w:sz w:val="20"/>
                <w:szCs w:val="20"/>
              </w:rPr>
            </w:pPr>
          </w:p>
        </w:tc>
      </w:tr>
      <w:tr w:rsidR="00240BFB" w:rsidRPr="00190F50" w14:paraId="32369855" w14:textId="77777777" w:rsidTr="0F1AF9E6">
        <w:trPr>
          <w:trHeight w:val="301"/>
          <w:jc w:val="center"/>
        </w:trPr>
        <w:tc>
          <w:tcPr>
            <w:tcW w:w="11267" w:type="dxa"/>
            <w:gridSpan w:val="9"/>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190F50" w:rsidRDefault="00240BFB">
            <w:pPr>
              <w:pStyle w:val="Heading2"/>
              <w:rPr>
                <w:rFonts w:cs="Tahoma"/>
                <w:sz w:val="20"/>
              </w:rPr>
            </w:pPr>
            <w:r w:rsidRPr="00190F50">
              <w:rPr>
                <w:rFonts w:cs="Tahoma"/>
                <w:sz w:val="20"/>
              </w:rPr>
              <w:t>General Description of task(s) and objectives to be achieved</w:t>
            </w:r>
          </w:p>
        </w:tc>
      </w:tr>
      <w:tr w:rsidR="00240BFB" w:rsidRPr="00190F50" w14:paraId="257E6D69" w14:textId="77777777" w:rsidTr="0F1AF9E6">
        <w:trPr>
          <w:trHeight w:val="827"/>
          <w:jc w:val="center"/>
        </w:trPr>
        <w:tc>
          <w:tcPr>
            <w:tcW w:w="11267" w:type="dxa"/>
            <w:gridSpan w:val="9"/>
            <w:tcBorders>
              <w:top w:val="single" w:sz="4" w:space="0" w:color="C0C0C0"/>
              <w:left w:val="single" w:sz="4" w:space="0" w:color="C0C0C0"/>
              <w:bottom w:val="single" w:sz="4" w:space="0" w:color="C0C0C0"/>
              <w:right w:val="single" w:sz="4" w:space="0" w:color="C0C0C0"/>
            </w:tcBorders>
          </w:tcPr>
          <w:p w14:paraId="737EB6AA" w14:textId="70D8627B" w:rsidR="00446166" w:rsidRPr="00190F50" w:rsidRDefault="00190F50" w:rsidP="00190F50">
            <w:pPr>
              <w:jc w:val="both"/>
              <w:rPr>
                <w:rFonts w:ascii="Tahoma" w:hAnsi="Tahoma" w:cs="Tahoma"/>
                <w:b/>
                <w:bCs/>
                <w:sz w:val="20"/>
                <w:szCs w:val="20"/>
                <w:u w:val="single"/>
              </w:rPr>
            </w:pPr>
            <w:r w:rsidRPr="00190F50">
              <w:rPr>
                <w:rFonts w:ascii="Tahoma" w:hAnsi="Tahoma" w:cs="Tahoma"/>
                <w:b/>
                <w:bCs/>
                <w:sz w:val="20"/>
                <w:szCs w:val="20"/>
                <w:u w:val="single"/>
              </w:rPr>
              <w:t>Background</w:t>
            </w:r>
          </w:p>
          <w:p w14:paraId="46D04DC6" w14:textId="77777777" w:rsidR="00190F50" w:rsidRPr="00190F50" w:rsidRDefault="00190F50" w:rsidP="00190F50">
            <w:pPr>
              <w:jc w:val="both"/>
              <w:rPr>
                <w:rFonts w:ascii="Tahoma" w:hAnsi="Tahoma" w:cs="Tahoma"/>
                <w:b/>
                <w:bCs/>
                <w:sz w:val="20"/>
                <w:szCs w:val="20"/>
                <w:u w:val="single"/>
              </w:rPr>
            </w:pPr>
          </w:p>
          <w:p w14:paraId="5A33F29C" w14:textId="7906B34A" w:rsidR="00A00AE7" w:rsidRPr="00765123" w:rsidRDefault="00A00AE7" w:rsidP="00FD3C0C">
            <w:pPr>
              <w:widowControl w:val="0"/>
              <w:autoSpaceDE w:val="0"/>
              <w:autoSpaceDN w:val="0"/>
              <w:adjustRightInd w:val="0"/>
              <w:spacing w:after="60"/>
              <w:ind w:left="-2" w:right="116"/>
              <w:rPr>
                <w:rFonts w:ascii="Arial" w:hAnsi="Arial" w:cs="Arial"/>
                <w:color w:val="000000"/>
                <w:sz w:val="18"/>
                <w:szCs w:val="18"/>
              </w:rPr>
            </w:pPr>
            <w:r w:rsidRPr="00765123">
              <w:rPr>
                <w:rFonts w:ascii="Arial" w:hAnsi="Arial" w:cs="Arial"/>
                <w:color w:val="000000"/>
                <w:sz w:val="18"/>
                <w:szCs w:val="18"/>
              </w:rPr>
              <w:t>The Food and Agriculture Organization of the United Nations (FAO) contributes to the achievement of the 2030 Agenda through the FAO Strategic</w:t>
            </w:r>
            <w:r>
              <w:rPr>
                <w:rFonts w:ascii="Arial" w:hAnsi="Arial" w:cs="Arial"/>
                <w:color w:val="000000"/>
                <w:sz w:val="18"/>
                <w:szCs w:val="18"/>
              </w:rPr>
              <w:t xml:space="preserve"> </w:t>
            </w:r>
            <w:r w:rsidRPr="00765123">
              <w:rPr>
                <w:rFonts w:ascii="Arial" w:hAnsi="Arial" w:cs="Arial"/>
                <w:color w:val="000000"/>
                <w:sz w:val="18"/>
                <w:szCs w:val="18"/>
              </w:rPr>
              <w:t>Framework by supporting the transformation to MORE efficient, inclusive, resilient and sustainable agrifood systems, for better production, better</w:t>
            </w:r>
            <w:r>
              <w:rPr>
                <w:rFonts w:ascii="Arial" w:hAnsi="Arial" w:cs="Arial"/>
                <w:color w:val="000000"/>
                <w:sz w:val="18"/>
                <w:szCs w:val="18"/>
              </w:rPr>
              <w:t xml:space="preserve"> </w:t>
            </w:r>
            <w:r w:rsidRPr="00765123">
              <w:rPr>
                <w:rFonts w:ascii="Arial" w:hAnsi="Arial" w:cs="Arial"/>
                <w:color w:val="000000"/>
                <w:sz w:val="18"/>
                <w:szCs w:val="18"/>
              </w:rPr>
              <w:t>nutrition, a better environment, and a better life, leaving no one behind.</w:t>
            </w:r>
            <w:r w:rsidR="001A5B80">
              <w:rPr>
                <w:rFonts w:ascii="Arial" w:hAnsi="Arial" w:cs="Arial"/>
                <w:color w:val="000000"/>
                <w:sz w:val="18"/>
                <w:szCs w:val="18"/>
              </w:rPr>
              <w:t xml:space="preserve"> </w:t>
            </w:r>
          </w:p>
          <w:p w14:paraId="16922D27" w14:textId="3D9F18AA" w:rsidR="00AB432D" w:rsidRPr="00621653" w:rsidRDefault="00AB432D" w:rsidP="00FD3C0C">
            <w:pPr>
              <w:ind w:left="-2" w:right="116"/>
              <w:jc w:val="both"/>
              <w:rPr>
                <w:rFonts w:ascii="Arial" w:eastAsia="Arial" w:hAnsi="Arial" w:cs="Arial"/>
                <w:sz w:val="18"/>
                <w:szCs w:val="18"/>
              </w:rPr>
            </w:pPr>
            <w:r w:rsidRPr="00621653">
              <w:rPr>
                <w:rFonts w:ascii="Arial" w:eastAsia="Arial" w:hAnsi="Arial" w:cs="Arial"/>
                <w:sz w:val="18"/>
                <w:szCs w:val="18"/>
              </w:rPr>
              <w:t xml:space="preserve">The Plant Production and Protection Division (NSP) enables the transition to MORE efficient, inclusive, resilient and sustainable plant production and protection through optimization and minimization. This approach requires the integration and harmonization of all appropriate crop production policies and practices </w:t>
            </w:r>
            <w:proofErr w:type="gramStart"/>
            <w:r w:rsidRPr="00621653">
              <w:rPr>
                <w:rFonts w:ascii="Arial" w:eastAsia="Arial" w:hAnsi="Arial" w:cs="Arial"/>
                <w:sz w:val="18"/>
                <w:szCs w:val="18"/>
              </w:rPr>
              <w:t>in order to</w:t>
            </w:r>
            <w:proofErr w:type="gramEnd"/>
            <w:r w:rsidRPr="00621653">
              <w:rPr>
                <w:rFonts w:ascii="Arial" w:eastAsia="Arial" w:hAnsi="Arial" w:cs="Arial"/>
                <w:sz w:val="18"/>
                <w:szCs w:val="18"/>
              </w:rPr>
              <w:t xml:space="preserve"> increase production in a sustainable manner </w:t>
            </w:r>
            <w:proofErr w:type="gramStart"/>
            <w:r w:rsidRPr="00621653">
              <w:rPr>
                <w:rFonts w:ascii="Arial" w:eastAsia="Arial" w:hAnsi="Arial" w:cs="Arial"/>
                <w:sz w:val="18"/>
                <w:szCs w:val="18"/>
              </w:rPr>
              <w:t>so as to</w:t>
            </w:r>
            <w:proofErr w:type="gramEnd"/>
            <w:r w:rsidRPr="00621653">
              <w:rPr>
                <w:rFonts w:ascii="Arial" w:eastAsia="Arial" w:hAnsi="Arial" w:cs="Arial"/>
                <w:sz w:val="18"/>
                <w:szCs w:val="18"/>
              </w:rPr>
              <w:t xml:space="preserve"> eradicate hunger while preserving the natural resources and environment for future use. </w:t>
            </w:r>
          </w:p>
          <w:p w14:paraId="32C36B81" w14:textId="38CCA067" w:rsidR="00332C5C" w:rsidRPr="00332C5C" w:rsidRDefault="00332C5C" w:rsidP="00332C5C">
            <w:pPr>
              <w:rPr>
                <w:rFonts w:ascii="Arial" w:eastAsia="Arial" w:hAnsi="Arial" w:cs="Arial"/>
                <w:sz w:val="18"/>
                <w:szCs w:val="18"/>
              </w:rPr>
            </w:pPr>
            <w:r w:rsidRPr="00332C5C">
              <w:rPr>
                <w:rFonts w:ascii="Arial" w:eastAsia="Arial" w:hAnsi="Arial" w:cs="Arial"/>
                <w:sz w:val="18"/>
                <w:szCs w:val="18"/>
              </w:rPr>
              <w:t xml:space="preserve">The </w:t>
            </w:r>
            <w:r>
              <w:rPr>
                <w:rFonts w:ascii="Arial" w:eastAsia="Arial" w:hAnsi="Arial" w:cs="Arial"/>
                <w:sz w:val="18"/>
                <w:szCs w:val="18"/>
              </w:rPr>
              <w:t>internship</w:t>
            </w:r>
            <w:r w:rsidRPr="00332C5C">
              <w:rPr>
                <w:rFonts w:ascii="Arial" w:eastAsia="Arial" w:hAnsi="Arial" w:cs="Arial"/>
                <w:sz w:val="18"/>
                <w:szCs w:val="18"/>
              </w:rPr>
              <w:t xml:space="preserve"> </w:t>
            </w:r>
            <w:proofErr w:type="gramStart"/>
            <w:r w:rsidRPr="00332C5C">
              <w:rPr>
                <w:rFonts w:ascii="Arial" w:eastAsia="Arial" w:hAnsi="Arial" w:cs="Arial"/>
                <w:sz w:val="18"/>
                <w:szCs w:val="18"/>
              </w:rPr>
              <w:t>is located in</w:t>
            </w:r>
            <w:proofErr w:type="gramEnd"/>
            <w:r w:rsidRPr="00332C5C">
              <w:rPr>
                <w:rFonts w:ascii="Arial" w:eastAsia="Arial" w:hAnsi="Arial" w:cs="Arial"/>
                <w:sz w:val="18"/>
                <w:szCs w:val="18"/>
              </w:rPr>
              <w:t xml:space="preserve"> the Seeds and Plant Genetic Resources Team (NSPGD), one of the six teams that make up NSP. The NSPGD team contributes to the division’s overarching goal through a programme of work that results in enhanced timely access of farmers to affordable quality seeds and planting materials of the preferred, well-adapted, productive and nutritious crop varieties that are resistant to biotic and abiotic stresses. Working with countries and other partners to safeguard plant genetic resources for food and agriculture (PGRFA), to use them in breeding progressively superior crop varieties and to deliver the quality seeds and planting materials to farmers, are the means to achieve this aim.</w:t>
            </w:r>
          </w:p>
          <w:p w14:paraId="32087737" w14:textId="77777777" w:rsidR="00AB432D" w:rsidRDefault="00AB432D" w:rsidP="00AB432D">
            <w:pPr>
              <w:jc w:val="both"/>
              <w:rPr>
                <w:rFonts w:ascii="Arial" w:eastAsia="Arial" w:hAnsi="Arial" w:cs="Arial"/>
                <w:sz w:val="18"/>
                <w:szCs w:val="18"/>
              </w:rPr>
            </w:pPr>
          </w:p>
          <w:p w14:paraId="1EF0DFA7" w14:textId="77777777" w:rsidR="00236153" w:rsidRPr="00190F50" w:rsidRDefault="00236153" w:rsidP="00AB432D">
            <w:pPr>
              <w:jc w:val="both"/>
              <w:rPr>
                <w:rFonts w:ascii="Tahoma" w:hAnsi="Tahoma" w:cs="Tahoma"/>
                <w:b/>
                <w:bCs/>
                <w:sz w:val="20"/>
                <w:szCs w:val="20"/>
                <w:u w:val="single"/>
              </w:rPr>
            </w:pPr>
          </w:p>
          <w:p w14:paraId="019F775D" w14:textId="7E9D35A4" w:rsidR="00661C9C" w:rsidRPr="00190F50" w:rsidRDefault="00661C9C" w:rsidP="00343E96">
            <w:pPr>
              <w:jc w:val="both"/>
              <w:rPr>
                <w:rFonts w:ascii="Tahoma" w:hAnsi="Tahoma" w:cs="Tahoma"/>
                <w:b/>
                <w:bCs/>
                <w:sz w:val="20"/>
                <w:szCs w:val="20"/>
                <w:u w:val="single"/>
              </w:rPr>
            </w:pPr>
            <w:r w:rsidRPr="00190F50">
              <w:rPr>
                <w:rFonts w:ascii="Tahoma" w:hAnsi="Tahoma" w:cs="Tahoma"/>
                <w:b/>
                <w:bCs/>
                <w:sz w:val="20"/>
                <w:szCs w:val="20"/>
                <w:u w:val="single"/>
              </w:rPr>
              <w:t>Duties and Responsibilities</w:t>
            </w:r>
            <w:r w:rsidR="000E1684" w:rsidRPr="00190F50">
              <w:rPr>
                <w:rFonts w:ascii="Tahoma" w:hAnsi="Tahoma" w:cs="Tahoma"/>
                <w:b/>
                <w:bCs/>
                <w:sz w:val="20"/>
                <w:szCs w:val="20"/>
                <w:u w:val="single"/>
              </w:rPr>
              <w:t>:</w:t>
            </w:r>
          </w:p>
          <w:p w14:paraId="5DB2E095" w14:textId="77777777" w:rsidR="00446166" w:rsidRPr="00190F50" w:rsidRDefault="00446166" w:rsidP="00343E96">
            <w:pPr>
              <w:jc w:val="both"/>
              <w:rPr>
                <w:rFonts w:ascii="Tahoma" w:hAnsi="Tahoma" w:cs="Tahoma"/>
                <w:b/>
                <w:bCs/>
                <w:sz w:val="20"/>
                <w:szCs w:val="20"/>
                <w:u w:val="single"/>
              </w:rPr>
            </w:pPr>
          </w:p>
          <w:p w14:paraId="1E6511E3" w14:textId="2199D671" w:rsidR="00665FC4" w:rsidRPr="00665FC4" w:rsidRDefault="00665FC4" w:rsidP="00665FC4">
            <w:pPr>
              <w:pStyle w:val="ListParagraph"/>
              <w:numPr>
                <w:ilvl w:val="0"/>
                <w:numId w:val="24"/>
              </w:numPr>
              <w:ind w:left="358"/>
              <w:rPr>
                <w:rFonts w:ascii="Tahoma" w:hAnsi="Tahoma" w:cs="Tahoma"/>
                <w:bCs/>
                <w:sz w:val="20"/>
                <w:szCs w:val="20"/>
              </w:rPr>
            </w:pPr>
            <w:r w:rsidRPr="00665FC4">
              <w:rPr>
                <w:rFonts w:ascii="Tahoma" w:hAnsi="Tahoma" w:cs="Tahoma"/>
                <w:bCs/>
                <w:sz w:val="20"/>
                <w:szCs w:val="20"/>
              </w:rPr>
              <w:t>Develop</w:t>
            </w:r>
            <w:r w:rsidR="009A6957">
              <w:rPr>
                <w:rFonts w:ascii="Tahoma" w:hAnsi="Tahoma" w:cs="Tahoma"/>
                <w:bCs/>
                <w:sz w:val="20"/>
                <w:szCs w:val="20"/>
              </w:rPr>
              <w:t xml:space="preserve"> and</w:t>
            </w:r>
            <w:r w:rsidRPr="00665FC4">
              <w:rPr>
                <w:rFonts w:ascii="Tahoma" w:hAnsi="Tahoma" w:cs="Tahoma"/>
                <w:bCs/>
                <w:sz w:val="20"/>
                <w:szCs w:val="20"/>
              </w:rPr>
              <w:t xml:space="preserve"> curate high-quality digital content, including social media updates (for corporate channels), multimedia materials, and website content, to effectively communicate work done by NSPG. </w:t>
            </w:r>
          </w:p>
          <w:p w14:paraId="266BE278" w14:textId="77777777" w:rsidR="00665FC4" w:rsidRPr="00665FC4" w:rsidRDefault="00665FC4" w:rsidP="00665FC4">
            <w:pPr>
              <w:pStyle w:val="ListParagraph"/>
              <w:numPr>
                <w:ilvl w:val="0"/>
                <w:numId w:val="24"/>
              </w:numPr>
              <w:ind w:left="358"/>
              <w:rPr>
                <w:rFonts w:ascii="Tahoma" w:hAnsi="Tahoma" w:cs="Tahoma"/>
                <w:bCs/>
                <w:sz w:val="20"/>
                <w:szCs w:val="20"/>
              </w:rPr>
            </w:pPr>
            <w:r w:rsidRPr="00665FC4">
              <w:rPr>
                <w:rFonts w:ascii="Tahoma" w:hAnsi="Tahoma" w:cs="Tahoma"/>
                <w:bCs/>
                <w:sz w:val="20"/>
                <w:szCs w:val="20"/>
              </w:rPr>
              <w:t xml:space="preserve">Draft text for communication initiatives, such as speeches, web news, video scripts, brochures, factsheets, infographics. </w:t>
            </w:r>
          </w:p>
          <w:p w14:paraId="13DBE77E" w14:textId="3D238BF8" w:rsidR="00665FC4" w:rsidRPr="00665FC4" w:rsidRDefault="00665FC4" w:rsidP="00665FC4">
            <w:pPr>
              <w:pStyle w:val="ListParagraph"/>
              <w:numPr>
                <w:ilvl w:val="0"/>
                <w:numId w:val="24"/>
              </w:numPr>
              <w:ind w:left="358"/>
              <w:rPr>
                <w:rFonts w:ascii="Tahoma" w:hAnsi="Tahoma" w:cs="Tahoma"/>
                <w:bCs/>
                <w:sz w:val="20"/>
                <w:szCs w:val="20"/>
              </w:rPr>
            </w:pPr>
            <w:r w:rsidRPr="00665FC4">
              <w:rPr>
                <w:rFonts w:ascii="Tahoma" w:hAnsi="Tahoma" w:cs="Tahoma"/>
                <w:bCs/>
                <w:sz w:val="20"/>
                <w:szCs w:val="20"/>
              </w:rPr>
              <w:t xml:space="preserve">Update all NSPG affiliated websites regularly with relevant content, such as news, publications and events. </w:t>
            </w:r>
          </w:p>
          <w:p w14:paraId="764C94B4" w14:textId="77777777" w:rsidR="00665FC4" w:rsidRPr="00665FC4" w:rsidRDefault="00665FC4" w:rsidP="00665FC4">
            <w:pPr>
              <w:pStyle w:val="ListParagraph"/>
              <w:numPr>
                <w:ilvl w:val="0"/>
                <w:numId w:val="24"/>
              </w:numPr>
              <w:ind w:left="358"/>
              <w:rPr>
                <w:rFonts w:ascii="Tahoma" w:hAnsi="Tahoma" w:cs="Tahoma"/>
                <w:bCs/>
                <w:sz w:val="20"/>
                <w:szCs w:val="20"/>
              </w:rPr>
            </w:pPr>
            <w:r w:rsidRPr="00665FC4">
              <w:rPr>
                <w:rFonts w:ascii="Tahoma" w:hAnsi="Tahoma" w:cs="Tahoma"/>
                <w:bCs/>
                <w:sz w:val="20"/>
                <w:szCs w:val="20"/>
              </w:rPr>
              <w:t xml:space="preserve">Contribute to the preparation of the Seeds Conference including a communication plan, promotional materials and agenda finalization. </w:t>
            </w:r>
          </w:p>
          <w:p w14:paraId="2CC3A41C" w14:textId="77777777" w:rsidR="00240BFB" w:rsidRDefault="00665FC4" w:rsidP="00870516">
            <w:pPr>
              <w:pStyle w:val="ListParagraph"/>
              <w:numPr>
                <w:ilvl w:val="0"/>
                <w:numId w:val="24"/>
              </w:numPr>
              <w:ind w:left="358"/>
              <w:rPr>
                <w:rFonts w:ascii="Tahoma" w:hAnsi="Tahoma" w:cs="Tahoma"/>
                <w:bCs/>
                <w:sz w:val="20"/>
                <w:szCs w:val="20"/>
              </w:rPr>
            </w:pPr>
            <w:r w:rsidRPr="00665FC4">
              <w:rPr>
                <w:rFonts w:ascii="Tahoma" w:hAnsi="Tahoma" w:cs="Tahoma"/>
                <w:bCs/>
                <w:sz w:val="20"/>
                <w:szCs w:val="20"/>
              </w:rPr>
              <w:t>Perform any other related duties.</w:t>
            </w:r>
          </w:p>
          <w:p w14:paraId="64D3FD04" w14:textId="77777777" w:rsidR="00DC3A55" w:rsidRDefault="00DC3A55" w:rsidP="00DC3A55">
            <w:pPr>
              <w:ind w:left="-2"/>
              <w:rPr>
                <w:rFonts w:ascii="Tahoma" w:hAnsi="Tahoma" w:cs="Tahoma"/>
                <w:bCs/>
                <w:sz w:val="20"/>
                <w:szCs w:val="20"/>
              </w:rPr>
            </w:pPr>
          </w:p>
          <w:p w14:paraId="18DB2F68" w14:textId="79642A19" w:rsidR="00DC3A55" w:rsidRPr="00DC3A55" w:rsidRDefault="00DC3A55" w:rsidP="00DC3A55">
            <w:pPr>
              <w:ind w:left="-2"/>
              <w:rPr>
                <w:rFonts w:ascii="Tahoma" w:hAnsi="Tahoma" w:cs="Tahoma"/>
                <w:bCs/>
                <w:sz w:val="20"/>
                <w:szCs w:val="20"/>
              </w:rPr>
            </w:pPr>
            <w:r>
              <w:rPr>
                <w:rFonts w:ascii="Tahoma" w:hAnsi="Tahoma" w:cs="Tahoma"/>
                <w:bCs/>
                <w:sz w:val="20"/>
                <w:szCs w:val="20"/>
              </w:rPr>
              <w:t>For Social Media activities the following will be observed:</w:t>
            </w:r>
          </w:p>
          <w:p w14:paraId="4F309EB9" w14:textId="77777777" w:rsidR="00DC3A55" w:rsidRPr="00DC3A55" w:rsidRDefault="00DC3A55" w:rsidP="00DC3A55">
            <w:pPr>
              <w:pStyle w:val="xxxrequirementslist"/>
              <w:numPr>
                <w:ilvl w:val="0"/>
                <w:numId w:val="33"/>
              </w:numPr>
              <w:spacing w:after="0" w:line="276" w:lineRule="auto"/>
              <w:rPr>
                <w:rFonts w:eastAsia="Times New Roman"/>
                <w:sz w:val="20"/>
                <w:szCs w:val="20"/>
              </w:rPr>
            </w:pPr>
            <w:r w:rsidRPr="00DC3A55">
              <w:rPr>
                <w:rFonts w:eastAsia="Times New Roman"/>
                <w:sz w:val="20"/>
                <w:szCs w:val="20"/>
              </w:rPr>
              <w:t xml:space="preserve">Manage thematic/regional/country social media channels, {add names}, as per the FAO social media guidelines:  </w:t>
            </w:r>
            <w:hyperlink r:id="rId11" w:history="1">
              <w:r w:rsidRPr="00DC3A55">
                <w:rPr>
                  <w:rStyle w:val="Hyperlink"/>
                  <w:sz w:val="20"/>
                  <w:szCs w:val="20"/>
                </w:rPr>
                <w:t>https://www.fao.org/communications/policy/social-media/en/</w:t>
              </w:r>
            </w:hyperlink>
            <w:r w:rsidRPr="00DC3A55">
              <w:rPr>
                <w:rFonts w:eastAsia="Times New Roman"/>
                <w:sz w:val="20"/>
                <w:szCs w:val="20"/>
              </w:rPr>
              <w:t xml:space="preserve"> </w:t>
            </w:r>
          </w:p>
          <w:p w14:paraId="17460350" w14:textId="77777777" w:rsidR="00DC3A55" w:rsidRPr="00DC3A55" w:rsidRDefault="00DC3A55" w:rsidP="00DC3A55">
            <w:pPr>
              <w:pStyle w:val="xxxrequirementslist"/>
              <w:numPr>
                <w:ilvl w:val="0"/>
                <w:numId w:val="33"/>
              </w:numPr>
              <w:spacing w:after="0" w:line="276" w:lineRule="auto"/>
              <w:rPr>
                <w:rFonts w:eastAsia="Times New Roman"/>
                <w:sz w:val="20"/>
                <w:szCs w:val="20"/>
              </w:rPr>
            </w:pPr>
            <w:r w:rsidRPr="00DC3A55">
              <w:rPr>
                <w:rFonts w:eastAsia="Times New Roman"/>
                <w:sz w:val="20"/>
                <w:szCs w:val="20"/>
              </w:rPr>
              <w:lastRenderedPageBreak/>
              <w:t xml:space="preserve">All social media assets should be produced must comply </w:t>
            </w:r>
            <w:r w:rsidRPr="00DC3A55">
              <w:rPr>
                <w:sz w:val="20"/>
                <w:szCs w:val="20"/>
              </w:rPr>
              <w:t>with FAO standards, including:</w:t>
            </w:r>
            <w:r w:rsidRPr="00DC3A55">
              <w:rPr>
                <w:sz w:val="20"/>
                <w:szCs w:val="20"/>
              </w:rPr>
              <w:br/>
            </w:r>
            <w:r w:rsidRPr="00DC3A55">
              <w:rPr>
                <w:b/>
                <w:bCs/>
                <w:sz w:val="20"/>
                <w:szCs w:val="20"/>
              </w:rPr>
              <w:t xml:space="preserve">Social Media Branding guidelines: </w:t>
            </w:r>
            <w:hyperlink r:id="rId12" w:history="1">
              <w:r w:rsidRPr="00DC3A55">
                <w:rPr>
                  <w:rStyle w:val="Hyperlink"/>
                  <w:sz w:val="20"/>
                  <w:szCs w:val="20"/>
                </w:rPr>
                <w:t>https://www.fao.org/3/cb5044en/cb5044en.pdf</w:t>
              </w:r>
            </w:hyperlink>
          </w:p>
          <w:p w14:paraId="73F9E150" w14:textId="77777777" w:rsidR="00DC3A55" w:rsidRPr="00DC3A55" w:rsidRDefault="00DC3A55" w:rsidP="00DC3A55">
            <w:pPr>
              <w:pStyle w:val="xxxrequirementslist"/>
              <w:spacing w:after="0" w:line="276" w:lineRule="auto"/>
              <w:ind w:left="720" w:firstLine="0"/>
              <w:rPr>
                <w:sz w:val="20"/>
                <w:szCs w:val="20"/>
              </w:rPr>
            </w:pPr>
            <w:r w:rsidRPr="00DC3A55">
              <w:rPr>
                <w:b/>
                <w:bCs/>
                <w:sz w:val="20"/>
                <w:szCs w:val="20"/>
              </w:rPr>
              <w:t>FAOSTYLE</w:t>
            </w:r>
            <w:r w:rsidRPr="00DC3A55">
              <w:rPr>
                <w:sz w:val="20"/>
                <w:szCs w:val="20"/>
              </w:rPr>
              <w:t xml:space="preserve"> (English: </w:t>
            </w:r>
            <w:hyperlink r:id="rId13" w:history="1">
              <w:r w:rsidRPr="00DC3A55">
                <w:rPr>
                  <w:rStyle w:val="Hyperlink"/>
                  <w:sz w:val="20"/>
                  <w:szCs w:val="20"/>
                </w:rPr>
                <w:t>https://www.fao.org/3/cb8081en/cb8081en.pdf</w:t>
              </w:r>
            </w:hyperlink>
            <w:r w:rsidRPr="00DC3A55">
              <w:rPr>
                <w:sz w:val="20"/>
                <w:szCs w:val="20"/>
              </w:rPr>
              <w:t>; F</w:t>
            </w:r>
            <w:r w:rsidRPr="00DC3A55">
              <w:rPr>
                <w:color w:val="000000"/>
                <w:sz w:val="20"/>
                <w:szCs w:val="20"/>
              </w:rPr>
              <w:br/>
            </w:r>
            <w:r w:rsidRPr="00DC3A55">
              <w:rPr>
                <w:b/>
                <w:bCs/>
                <w:sz w:val="20"/>
                <w:szCs w:val="20"/>
              </w:rPr>
              <w:t>FAO terminology</w:t>
            </w:r>
            <w:r w:rsidRPr="00DC3A55">
              <w:rPr>
                <w:sz w:val="20"/>
                <w:szCs w:val="20"/>
              </w:rPr>
              <w:t xml:space="preserve"> </w:t>
            </w:r>
            <w:hyperlink r:id="rId14" w:history="1">
              <w:r w:rsidRPr="00DC3A55">
                <w:rPr>
                  <w:rStyle w:val="Hyperlink"/>
                  <w:sz w:val="20"/>
                  <w:szCs w:val="20"/>
                </w:rPr>
                <w:t>http://www.fao.org/faoterm</w:t>
              </w:r>
            </w:hyperlink>
            <w:r w:rsidRPr="00DC3A55">
              <w:rPr>
                <w:sz w:val="20"/>
                <w:szCs w:val="20"/>
              </w:rPr>
              <w:t xml:space="preserve">; </w:t>
            </w:r>
            <w:r w:rsidRPr="00DC3A55">
              <w:rPr>
                <w:sz w:val="20"/>
                <w:szCs w:val="20"/>
              </w:rPr>
              <w:br/>
            </w:r>
            <w:r w:rsidRPr="00DC3A55">
              <w:rPr>
                <w:b/>
                <w:bCs/>
                <w:sz w:val="20"/>
                <w:szCs w:val="20"/>
              </w:rPr>
              <w:t xml:space="preserve">FAO names of countries </w:t>
            </w:r>
            <w:hyperlink r:id="rId15" w:history="1">
              <w:r w:rsidRPr="00DC3A55">
                <w:rPr>
                  <w:rStyle w:val="Hyperlink"/>
                  <w:sz w:val="20"/>
                  <w:szCs w:val="20"/>
                </w:rPr>
                <w:t>https://www.fao.org/nocs/en</w:t>
              </w:r>
            </w:hyperlink>
            <w:r w:rsidRPr="00DC3A55">
              <w:rPr>
                <w:sz w:val="20"/>
                <w:szCs w:val="20"/>
              </w:rPr>
              <w:t>;   </w:t>
            </w:r>
            <w:r w:rsidRPr="00DC3A55">
              <w:rPr>
                <w:sz w:val="20"/>
                <w:szCs w:val="20"/>
              </w:rPr>
              <w:br/>
            </w:r>
            <w:r w:rsidRPr="00DC3A55">
              <w:rPr>
                <w:b/>
                <w:bCs/>
                <w:sz w:val="20"/>
                <w:szCs w:val="20"/>
              </w:rPr>
              <w:t xml:space="preserve">UN map standards </w:t>
            </w:r>
            <w:r w:rsidRPr="00DC3A55">
              <w:rPr>
                <w:sz w:val="20"/>
                <w:szCs w:val="20"/>
              </w:rPr>
              <w:t>(available to staff);</w:t>
            </w:r>
            <w:r w:rsidRPr="00DC3A55">
              <w:rPr>
                <w:sz w:val="20"/>
                <w:szCs w:val="20"/>
              </w:rPr>
              <w:br/>
            </w:r>
            <w:r w:rsidRPr="00DC3A55">
              <w:rPr>
                <w:b/>
                <w:bCs/>
                <w:i/>
                <w:iCs/>
                <w:sz w:val="20"/>
                <w:szCs w:val="20"/>
              </w:rPr>
              <w:t xml:space="preserve">FAO Brand and policy book </w:t>
            </w:r>
            <w:r w:rsidRPr="00DC3A55">
              <w:rPr>
                <w:i/>
                <w:iCs/>
                <w:sz w:val="20"/>
                <w:szCs w:val="20"/>
              </w:rPr>
              <w:t>(available to staff)</w:t>
            </w:r>
          </w:p>
          <w:p w14:paraId="6EFE99B8" w14:textId="77777777" w:rsidR="00DC3A55" w:rsidRPr="00DC3A55" w:rsidRDefault="00DC3A55" w:rsidP="00005A50">
            <w:pPr>
              <w:pStyle w:val="xxxrequirementslist"/>
              <w:numPr>
                <w:ilvl w:val="0"/>
                <w:numId w:val="33"/>
              </w:numPr>
              <w:spacing w:after="0" w:line="276" w:lineRule="auto"/>
              <w:rPr>
                <w:bCs/>
                <w:sz w:val="20"/>
                <w:szCs w:val="20"/>
                <w:lang w:val="en-US"/>
              </w:rPr>
            </w:pPr>
            <w:r w:rsidRPr="00DC3A55">
              <w:rPr>
                <w:sz w:val="20"/>
                <w:szCs w:val="20"/>
              </w:rPr>
              <w:t xml:space="preserve">For videos intended for social media, liaise with OCCI to clear the scripts prior to editing. The social media videos should follow the branding guidelines outlined here: </w:t>
            </w:r>
            <w:hyperlink r:id="rId16">
              <w:r w:rsidRPr="00DC3A55">
                <w:rPr>
                  <w:rStyle w:val="Hyperlink"/>
                  <w:sz w:val="20"/>
                  <w:szCs w:val="20"/>
                </w:rPr>
                <w:t>https://www.fao.org/3/cb5044en/cb5044en.pdf</w:t>
              </w:r>
            </w:hyperlink>
          </w:p>
          <w:p w14:paraId="26FE0B1A" w14:textId="396EE972" w:rsidR="00DC3A55" w:rsidRPr="00DC3A55" w:rsidRDefault="00DC3A55" w:rsidP="00005A50">
            <w:pPr>
              <w:pStyle w:val="xxxrequirementslist"/>
              <w:numPr>
                <w:ilvl w:val="0"/>
                <w:numId w:val="33"/>
              </w:numPr>
              <w:spacing w:after="0" w:line="276" w:lineRule="auto"/>
              <w:rPr>
                <w:bCs/>
                <w:sz w:val="20"/>
                <w:szCs w:val="20"/>
                <w:lang w:val="en-US"/>
              </w:rPr>
            </w:pPr>
            <w:r w:rsidRPr="00DC3A55">
              <w:rPr>
                <w:rFonts w:eastAsia="Tahoma"/>
                <w:color w:val="000000" w:themeColor="text1"/>
                <w:sz w:val="20"/>
                <w:szCs w:val="20"/>
                <w:lang w:val="en-US"/>
              </w:rPr>
              <w:t>Further guidance regarding FAO communications, policies and procedures can be found through the FAO intranet, OCC section</w:t>
            </w:r>
          </w:p>
          <w:p w14:paraId="72E0648D" w14:textId="64C3E0A4" w:rsidR="00DC3A55" w:rsidRPr="00DC3A55" w:rsidRDefault="00DC3A55" w:rsidP="00DC3A55">
            <w:pPr>
              <w:rPr>
                <w:rFonts w:ascii="Tahoma" w:hAnsi="Tahoma" w:cs="Tahoma"/>
                <w:bCs/>
                <w:sz w:val="20"/>
                <w:szCs w:val="20"/>
              </w:rPr>
            </w:pPr>
          </w:p>
        </w:tc>
      </w:tr>
      <w:tr w:rsidR="00240BFB" w:rsidRPr="00190F50" w14:paraId="48B4F628" w14:textId="77777777" w:rsidTr="0F1AF9E6">
        <w:trPr>
          <w:trHeight w:val="301"/>
          <w:jc w:val="center"/>
        </w:trPr>
        <w:tc>
          <w:tcPr>
            <w:tcW w:w="11267" w:type="dxa"/>
            <w:gridSpan w:val="9"/>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190F50" w:rsidRDefault="00240BFB">
            <w:pPr>
              <w:pStyle w:val="Heading2"/>
              <w:rPr>
                <w:rFonts w:cs="Tahoma"/>
                <w:sz w:val="20"/>
              </w:rPr>
            </w:pPr>
            <w:r w:rsidRPr="00190F50">
              <w:rPr>
                <w:rFonts w:cs="Tahoma"/>
                <w:sz w:val="20"/>
              </w:rPr>
              <w:lastRenderedPageBreak/>
              <w:t>key performance indicators</w:t>
            </w:r>
          </w:p>
        </w:tc>
      </w:tr>
      <w:tr w:rsidR="00240BFB" w:rsidRPr="00190F50" w14:paraId="07225FD9" w14:textId="77777777" w:rsidTr="0F1AF9E6">
        <w:trPr>
          <w:jc w:val="center"/>
        </w:trPr>
        <w:tc>
          <w:tcPr>
            <w:tcW w:w="8359" w:type="dxa"/>
            <w:gridSpan w:val="7"/>
            <w:tcBorders>
              <w:top w:val="single" w:sz="4" w:space="0" w:color="C0C0C0"/>
              <w:left w:val="single" w:sz="4" w:space="0" w:color="C0C0C0"/>
              <w:bottom w:val="single" w:sz="4" w:space="0" w:color="C0C0C0"/>
              <w:right w:val="single" w:sz="4" w:space="0" w:color="C0C0C0"/>
            </w:tcBorders>
            <w:hideMark/>
          </w:tcPr>
          <w:p w14:paraId="74BCC2F1" w14:textId="28E45920" w:rsidR="00661C9C" w:rsidRPr="00190F50" w:rsidRDefault="00240BFB" w:rsidP="00661C9C">
            <w:pPr>
              <w:pStyle w:val="RequirementsList"/>
              <w:numPr>
                <w:ilvl w:val="0"/>
                <w:numId w:val="0"/>
              </w:numPr>
              <w:tabs>
                <w:tab w:val="left" w:pos="720"/>
              </w:tabs>
              <w:spacing w:before="0" w:after="0"/>
              <w:rPr>
                <w:rFonts w:cs="Tahoma"/>
                <w:sz w:val="20"/>
                <w:szCs w:val="20"/>
              </w:rPr>
            </w:pPr>
            <w:r w:rsidRPr="00190F50">
              <w:rPr>
                <w:rFonts w:cs="Tahoma"/>
                <w:b/>
                <w:sz w:val="20"/>
                <w:szCs w:val="20"/>
              </w:rPr>
              <w:t>Expected Outputs</w:t>
            </w:r>
            <w:r w:rsidRPr="00190F50">
              <w:rPr>
                <w:rFonts w:cs="Tahoma"/>
                <w:sz w:val="20"/>
                <w:szCs w:val="20"/>
              </w:rPr>
              <w:t>:</w:t>
            </w:r>
            <w:r w:rsidR="00B94E49" w:rsidRPr="00190F50">
              <w:rPr>
                <w:rFonts w:cs="Tahoma"/>
                <w:sz w:val="20"/>
                <w:szCs w:val="20"/>
              </w:rPr>
              <w:t xml:space="preserve"> </w:t>
            </w:r>
          </w:p>
        </w:tc>
        <w:tc>
          <w:tcPr>
            <w:tcW w:w="2908"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190F50" w:rsidRDefault="00240BFB">
            <w:pPr>
              <w:pStyle w:val="RequirementsList"/>
              <w:numPr>
                <w:ilvl w:val="0"/>
                <w:numId w:val="0"/>
              </w:numPr>
              <w:tabs>
                <w:tab w:val="left" w:pos="720"/>
              </w:tabs>
              <w:spacing w:before="0" w:after="0"/>
              <w:rPr>
                <w:rFonts w:cs="Tahoma"/>
                <w:b/>
                <w:bCs/>
                <w:sz w:val="20"/>
                <w:szCs w:val="20"/>
              </w:rPr>
            </w:pPr>
            <w:r w:rsidRPr="00190F50">
              <w:rPr>
                <w:rFonts w:cs="Tahoma"/>
                <w:b/>
                <w:bCs/>
                <w:sz w:val="20"/>
                <w:szCs w:val="20"/>
              </w:rPr>
              <w:t>Required Completion Date:</w:t>
            </w:r>
          </w:p>
        </w:tc>
      </w:tr>
      <w:tr w:rsidR="00240BFB" w:rsidRPr="00190F50" w14:paraId="227064BC" w14:textId="77777777" w:rsidTr="0F1AF9E6">
        <w:trPr>
          <w:trHeight w:val="653"/>
          <w:jc w:val="center"/>
        </w:trPr>
        <w:tc>
          <w:tcPr>
            <w:tcW w:w="8359" w:type="dxa"/>
            <w:gridSpan w:val="7"/>
            <w:tcBorders>
              <w:top w:val="single" w:sz="4" w:space="0" w:color="C0C0C0"/>
              <w:left w:val="single" w:sz="4" w:space="0" w:color="C0C0C0"/>
              <w:bottom w:val="single" w:sz="4" w:space="0" w:color="C0C0C0"/>
              <w:right w:val="single" w:sz="4" w:space="0" w:color="C0C0C0"/>
            </w:tcBorders>
          </w:tcPr>
          <w:p w14:paraId="2D73448A" w14:textId="67924C0B" w:rsidR="00870516" w:rsidRPr="00665FC4" w:rsidRDefault="00870516" w:rsidP="00870516">
            <w:pPr>
              <w:pStyle w:val="ListParagraph"/>
              <w:numPr>
                <w:ilvl w:val="0"/>
                <w:numId w:val="24"/>
              </w:numPr>
              <w:ind w:left="358"/>
              <w:rPr>
                <w:rFonts w:ascii="Tahoma" w:hAnsi="Tahoma" w:cs="Tahoma"/>
                <w:bCs/>
                <w:sz w:val="20"/>
                <w:szCs w:val="20"/>
              </w:rPr>
            </w:pPr>
            <w:r>
              <w:rPr>
                <w:rFonts w:ascii="Tahoma" w:hAnsi="Tahoma" w:cs="Tahoma"/>
                <w:bCs/>
                <w:sz w:val="20"/>
                <w:szCs w:val="20"/>
              </w:rPr>
              <w:t>H</w:t>
            </w:r>
            <w:r w:rsidRPr="00665FC4">
              <w:rPr>
                <w:rFonts w:ascii="Tahoma" w:hAnsi="Tahoma" w:cs="Tahoma"/>
                <w:bCs/>
                <w:sz w:val="20"/>
                <w:szCs w:val="20"/>
              </w:rPr>
              <w:t>igh-quality digital content, including social media updates (for corporate channels), multimedia materials, and website content</w:t>
            </w:r>
            <w:r>
              <w:rPr>
                <w:rFonts w:ascii="Tahoma" w:hAnsi="Tahoma" w:cs="Tahoma"/>
                <w:bCs/>
                <w:sz w:val="20"/>
                <w:szCs w:val="20"/>
              </w:rPr>
              <w:t xml:space="preserve"> is developed</w:t>
            </w:r>
            <w:r w:rsidR="009A6957">
              <w:rPr>
                <w:rFonts w:ascii="Tahoma" w:hAnsi="Tahoma" w:cs="Tahoma"/>
                <w:bCs/>
                <w:sz w:val="20"/>
                <w:szCs w:val="20"/>
              </w:rPr>
              <w:t xml:space="preserve"> and </w:t>
            </w:r>
            <w:r>
              <w:rPr>
                <w:rFonts w:ascii="Tahoma" w:hAnsi="Tahoma" w:cs="Tahoma"/>
                <w:bCs/>
                <w:sz w:val="20"/>
                <w:szCs w:val="20"/>
              </w:rPr>
              <w:t>curated</w:t>
            </w:r>
            <w:r w:rsidR="009A6957">
              <w:rPr>
                <w:rFonts w:ascii="Tahoma" w:hAnsi="Tahoma" w:cs="Tahoma"/>
                <w:bCs/>
                <w:sz w:val="20"/>
                <w:szCs w:val="20"/>
              </w:rPr>
              <w:t xml:space="preserve"> to</w:t>
            </w:r>
            <w:r w:rsidRPr="00665FC4">
              <w:rPr>
                <w:rFonts w:ascii="Tahoma" w:hAnsi="Tahoma" w:cs="Tahoma"/>
                <w:bCs/>
                <w:sz w:val="20"/>
                <w:szCs w:val="20"/>
              </w:rPr>
              <w:t xml:space="preserve"> effectively communicate work done by </w:t>
            </w:r>
            <w:proofErr w:type="gramStart"/>
            <w:r w:rsidRPr="00665FC4">
              <w:rPr>
                <w:rFonts w:ascii="Tahoma" w:hAnsi="Tahoma" w:cs="Tahoma"/>
                <w:bCs/>
                <w:sz w:val="20"/>
                <w:szCs w:val="20"/>
              </w:rPr>
              <w:t>NSPG</w:t>
            </w:r>
            <w:r w:rsidR="006F26C3">
              <w:rPr>
                <w:rFonts w:ascii="Tahoma" w:hAnsi="Tahoma" w:cs="Tahoma"/>
                <w:bCs/>
                <w:sz w:val="20"/>
                <w:szCs w:val="20"/>
              </w:rPr>
              <w:t>;</w:t>
            </w:r>
            <w:proofErr w:type="gramEnd"/>
          </w:p>
          <w:p w14:paraId="3A192798" w14:textId="770415E6" w:rsidR="00870516" w:rsidRPr="00665FC4" w:rsidRDefault="006F26C3" w:rsidP="00870516">
            <w:pPr>
              <w:pStyle w:val="ListParagraph"/>
              <w:numPr>
                <w:ilvl w:val="0"/>
                <w:numId w:val="24"/>
              </w:numPr>
              <w:ind w:left="358"/>
              <w:rPr>
                <w:rFonts w:ascii="Tahoma" w:hAnsi="Tahoma" w:cs="Tahoma"/>
                <w:bCs/>
                <w:sz w:val="20"/>
                <w:szCs w:val="20"/>
              </w:rPr>
            </w:pPr>
            <w:r>
              <w:rPr>
                <w:rFonts w:ascii="Tahoma" w:hAnsi="Tahoma" w:cs="Tahoma"/>
                <w:bCs/>
                <w:sz w:val="20"/>
                <w:szCs w:val="20"/>
              </w:rPr>
              <w:t>T</w:t>
            </w:r>
            <w:r w:rsidR="00870516" w:rsidRPr="00665FC4">
              <w:rPr>
                <w:rFonts w:ascii="Tahoma" w:hAnsi="Tahoma" w:cs="Tahoma"/>
                <w:bCs/>
                <w:sz w:val="20"/>
                <w:szCs w:val="20"/>
              </w:rPr>
              <w:t>ext for communication initiatives, such as speeches, web news, video scripts, brochures, factsheets, infographics</w:t>
            </w:r>
            <w:r>
              <w:rPr>
                <w:rFonts w:ascii="Tahoma" w:hAnsi="Tahoma" w:cs="Tahoma"/>
                <w:bCs/>
                <w:sz w:val="20"/>
                <w:szCs w:val="20"/>
              </w:rPr>
              <w:t xml:space="preserve"> is </w:t>
            </w:r>
            <w:proofErr w:type="gramStart"/>
            <w:r>
              <w:rPr>
                <w:rFonts w:ascii="Tahoma" w:hAnsi="Tahoma" w:cs="Tahoma"/>
                <w:bCs/>
                <w:sz w:val="20"/>
                <w:szCs w:val="20"/>
              </w:rPr>
              <w:t>drafted;</w:t>
            </w:r>
            <w:proofErr w:type="gramEnd"/>
          </w:p>
          <w:p w14:paraId="7210B44E" w14:textId="160AEB0F" w:rsidR="00870516" w:rsidRPr="00665FC4" w:rsidRDefault="00870516" w:rsidP="00870516">
            <w:pPr>
              <w:pStyle w:val="ListParagraph"/>
              <w:numPr>
                <w:ilvl w:val="0"/>
                <w:numId w:val="24"/>
              </w:numPr>
              <w:ind w:left="358"/>
              <w:rPr>
                <w:rFonts w:ascii="Tahoma" w:hAnsi="Tahoma" w:cs="Tahoma"/>
                <w:bCs/>
                <w:sz w:val="20"/>
                <w:szCs w:val="20"/>
              </w:rPr>
            </w:pPr>
            <w:r w:rsidRPr="00665FC4">
              <w:rPr>
                <w:rFonts w:ascii="Tahoma" w:hAnsi="Tahoma" w:cs="Tahoma"/>
                <w:bCs/>
                <w:sz w:val="20"/>
                <w:szCs w:val="20"/>
              </w:rPr>
              <w:t>NSPG affiliated websites regularly</w:t>
            </w:r>
            <w:r w:rsidR="005E78E9">
              <w:rPr>
                <w:rFonts w:ascii="Tahoma" w:hAnsi="Tahoma" w:cs="Tahoma"/>
                <w:bCs/>
                <w:sz w:val="20"/>
                <w:szCs w:val="20"/>
              </w:rPr>
              <w:t xml:space="preserve"> updated</w:t>
            </w:r>
            <w:r w:rsidRPr="00665FC4">
              <w:rPr>
                <w:rFonts w:ascii="Tahoma" w:hAnsi="Tahoma" w:cs="Tahoma"/>
                <w:bCs/>
                <w:sz w:val="20"/>
                <w:szCs w:val="20"/>
              </w:rPr>
              <w:t xml:space="preserve"> with relevant content, such as news, publications and </w:t>
            </w:r>
            <w:proofErr w:type="gramStart"/>
            <w:r w:rsidRPr="00665FC4">
              <w:rPr>
                <w:rFonts w:ascii="Tahoma" w:hAnsi="Tahoma" w:cs="Tahoma"/>
                <w:bCs/>
                <w:sz w:val="20"/>
                <w:szCs w:val="20"/>
              </w:rPr>
              <w:t>events</w:t>
            </w:r>
            <w:r w:rsidR="00521064">
              <w:rPr>
                <w:rFonts w:ascii="Tahoma" w:hAnsi="Tahoma" w:cs="Tahoma"/>
                <w:bCs/>
                <w:sz w:val="20"/>
                <w:szCs w:val="20"/>
              </w:rPr>
              <w:t>;</w:t>
            </w:r>
            <w:proofErr w:type="gramEnd"/>
          </w:p>
          <w:p w14:paraId="05E1F61F" w14:textId="26D7172F" w:rsidR="00870516" w:rsidRPr="00665FC4" w:rsidRDefault="00870516" w:rsidP="00870516">
            <w:pPr>
              <w:pStyle w:val="ListParagraph"/>
              <w:numPr>
                <w:ilvl w:val="0"/>
                <w:numId w:val="24"/>
              </w:numPr>
              <w:ind w:left="358"/>
              <w:rPr>
                <w:rFonts w:ascii="Tahoma" w:hAnsi="Tahoma" w:cs="Tahoma"/>
                <w:bCs/>
                <w:sz w:val="20"/>
                <w:szCs w:val="20"/>
              </w:rPr>
            </w:pPr>
            <w:r w:rsidRPr="00665FC4">
              <w:rPr>
                <w:rFonts w:ascii="Tahoma" w:hAnsi="Tahoma" w:cs="Tahoma"/>
                <w:bCs/>
                <w:sz w:val="20"/>
                <w:szCs w:val="20"/>
              </w:rPr>
              <w:t>Contribut</w:t>
            </w:r>
            <w:r w:rsidR="00521064">
              <w:rPr>
                <w:rFonts w:ascii="Tahoma" w:hAnsi="Tahoma" w:cs="Tahoma"/>
                <w:bCs/>
                <w:sz w:val="20"/>
                <w:szCs w:val="20"/>
              </w:rPr>
              <w:t>ion</w:t>
            </w:r>
            <w:r w:rsidRPr="00665FC4">
              <w:rPr>
                <w:rFonts w:ascii="Tahoma" w:hAnsi="Tahoma" w:cs="Tahoma"/>
                <w:bCs/>
                <w:sz w:val="20"/>
                <w:szCs w:val="20"/>
              </w:rPr>
              <w:t xml:space="preserve"> to the preparation of the Seeds Conference including a communication plan, promotional materials and agenda finalization</w:t>
            </w:r>
            <w:r w:rsidR="00521064">
              <w:rPr>
                <w:rFonts w:ascii="Tahoma" w:hAnsi="Tahoma" w:cs="Tahoma"/>
                <w:bCs/>
                <w:sz w:val="20"/>
                <w:szCs w:val="20"/>
              </w:rPr>
              <w:t xml:space="preserve"> is provided; and</w:t>
            </w:r>
            <w:r w:rsidRPr="00665FC4">
              <w:rPr>
                <w:rFonts w:ascii="Tahoma" w:hAnsi="Tahoma" w:cs="Tahoma"/>
                <w:bCs/>
                <w:sz w:val="20"/>
                <w:szCs w:val="20"/>
              </w:rPr>
              <w:t xml:space="preserve"> </w:t>
            </w:r>
          </w:p>
          <w:p w14:paraId="719CBC8A" w14:textId="48ABB863" w:rsidR="00446166" w:rsidRPr="00D21C24" w:rsidRDefault="00870516" w:rsidP="00870516">
            <w:pPr>
              <w:pStyle w:val="ListParagraph"/>
              <w:numPr>
                <w:ilvl w:val="0"/>
                <w:numId w:val="24"/>
              </w:numPr>
              <w:spacing w:line="240" w:lineRule="auto"/>
              <w:ind w:left="360"/>
              <w:jc w:val="left"/>
              <w:rPr>
                <w:rFonts w:ascii="Tahoma" w:hAnsi="Tahoma" w:cs="Tahoma"/>
                <w:bCs/>
                <w:sz w:val="20"/>
                <w:szCs w:val="20"/>
              </w:rPr>
            </w:pPr>
            <w:r w:rsidRPr="00665FC4">
              <w:rPr>
                <w:rFonts w:ascii="Tahoma" w:hAnsi="Tahoma" w:cs="Tahoma"/>
                <w:bCs/>
                <w:sz w:val="20"/>
                <w:szCs w:val="20"/>
              </w:rPr>
              <w:t>Perform any other related duties.</w:t>
            </w:r>
          </w:p>
        </w:tc>
        <w:tc>
          <w:tcPr>
            <w:tcW w:w="2908" w:type="dxa"/>
            <w:gridSpan w:val="2"/>
            <w:tcBorders>
              <w:top w:val="single" w:sz="4" w:space="0" w:color="C0C0C0"/>
              <w:left w:val="single" w:sz="4" w:space="0" w:color="C0C0C0"/>
              <w:bottom w:val="single" w:sz="4" w:space="0" w:color="C0C0C0"/>
              <w:right w:val="single" w:sz="4" w:space="0" w:color="C0C0C0"/>
            </w:tcBorders>
          </w:tcPr>
          <w:p w14:paraId="3BFC5282" w14:textId="53EA0BA3" w:rsidR="00240BFB" w:rsidRDefault="00D726B7" w:rsidP="00213183">
            <w:pPr>
              <w:pStyle w:val="Text"/>
              <w:contextualSpacing/>
              <w:rPr>
                <w:rFonts w:cs="Tahoma"/>
                <w:bCs/>
                <w:sz w:val="20"/>
                <w:szCs w:val="20"/>
              </w:rPr>
            </w:pPr>
            <w:r w:rsidRPr="00481FD9">
              <w:rPr>
                <w:rFonts w:cs="Tahoma"/>
                <w:bCs/>
                <w:sz w:val="20"/>
                <w:szCs w:val="20"/>
              </w:rPr>
              <w:t>C</w:t>
            </w:r>
            <w:r w:rsidR="00481FD9" w:rsidRPr="00481FD9">
              <w:rPr>
                <w:rFonts w:cs="Tahoma"/>
                <w:bCs/>
                <w:sz w:val="20"/>
                <w:szCs w:val="20"/>
              </w:rPr>
              <w:t>ontinuous</w:t>
            </w:r>
          </w:p>
          <w:p w14:paraId="39462EDC" w14:textId="77777777" w:rsidR="00D726B7" w:rsidRDefault="00D726B7" w:rsidP="00213183">
            <w:pPr>
              <w:pStyle w:val="Text"/>
              <w:contextualSpacing/>
              <w:rPr>
                <w:rFonts w:cs="Tahoma"/>
                <w:bCs/>
                <w:sz w:val="20"/>
                <w:szCs w:val="20"/>
              </w:rPr>
            </w:pPr>
          </w:p>
          <w:p w14:paraId="2DDE591B" w14:textId="77777777" w:rsidR="006F26C3" w:rsidRDefault="006F26C3" w:rsidP="00213183">
            <w:pPr>
              <w:pStyle w:val="Text"/>
              <w:contextualSpacing/>
              <w:rPr>
                <w:rFonts w:cs="Tahoma"/>
                <w:bCs/>
                <w:sz w:val="20"/>
                <w:szCs w:val="20"/>
              </w:rPr>
            </w:pPr>
          </w:p>
          <w:p w14:paraId="6E8FAEBA" w14:textId="401D670F" w:rsidR="00D726B7" w:rsidRPr="004E3BB5" w:rsidRDefault="00B973A9" w:rsidP="00213183">
            <w:pPr>
              <w:pStyle w:val="Text"/>
              <w:contextualSpacing/>
              <w:rPr>
                <w:rFonts w:cs="Tahoma"/>
                <w:bCs/>
                <w:sz w:val="20"/>
                <w:szCs w:val="20"/>
              </w:rPr>
            </w:pPr>
            <w:r w:rsidRPr="004E3BB5">
              <w:rPr>
                <w:rFonts w:cs="Tahoma"/>
                <w:bCs/>
                <w:sz w:val="20"/>
                <w:szCs w:val="20"/>
              </w:rPr>
              <w:t>Continuous</w:t>
            </w:r>
          </w:p>
          <w:p w14:paraId="3C18B90F" w14:textId="77777777" w:rsidR="00B973A9" w:rsidRPr="004E3BB5" w:rsidRDefault="00B973A9" w:rsidP="00213183">
            <w:pPr>
              <w:pStyle w:val="Text"/>
              <w:contextualSpacing/>
              <w:rPr>
                <w:rFonts w:cs="Tahoma"/>
                <w:bCs/>
                <w:sz w:val="20"/>
                <w:szCs w:val="20"/>
              </w:rPr>
            </w:pPr>
          </w:p>
          <w:p w14:paraId="411F0096" w14:textId="43078E07" w:rsidR="00B973A9" w:rsidRPr="004E3BB5" w:rsidRDefault="00B973A9" w:rsidP="00213183">
            <w:pPr>
              <w:pStyle w:val="Text"/>
              <w:contextualSpacing/>
              <w:rPr>
                <w:rFonts w:cs="Tahoma"/>
                <w:bCs/>
                <w:sz w:val="20"/>
                <w:szCs w:val="20"/>
              </w:rPr>
            </w:pPr>
            <w:r w:rsidRPr="004E3BB5">
              <w:rPr>
                <w:rFonts w:cs="Tahoma"/>
                <w:bCs/>
                <w:sz w:val="20"/>
                <w:szCs w:val="20"/>
              </w:rPr>
              <w:t>Continuous</w:t>
            </w:r>
          </w:p>
          <w:p w14:paraId="4B726B3E" w14:textId="1F7DB7E5" w:rsidR="004E3BB5" w:rsidRDefault="004E3BB5" w:rsidP="00213183">
            <w:pPr>
              <w:pStyle w:val="Text"/>
              <w:contextualSpacing/>
              <w:rPr>
                <w:rFonts w:cs="Tahoma"/>
                <w:bCs/>
                <w:sz w:val="20"/>
                <w:szCs w:val="20"/>
              </w:rPr>
            </w:pPr>
          </w:p>
          <w:p w14:paraId="57FDD663" w14:textId="42C08BB1" w:rsidR="008E2818" w:rsidRDefault="005E78E9" w:rsidP="00213183">
            <w:pPr>
              <w:pStyle w:val="Text"/>
              <w:contextualSpacing/>
              <w:rPr>
                <w:rFonts w:cs="Tahoma"/>
                <w:bCs/>
                <w:sz w:val="20"/>
                <w:szCs w:val="20"/>
              </w:rPr>
            </w:pPr>
            <w:r>
              <w:rPr>
                <w:rFonts w:cs="Tahoma"/>
                <w:bCs/>
                <w:sz w:val="20"/>
                <w:szCs w:val="20"/>
              </w:rPr>
              <w:t>31 August 2026</w:t>
            </w:r>
          </w:p>
          <w:p w14:paraId="64344B99" w14:textId="5EAF33D3" w:rsidR="00D21C24" w:rsidRDefault="00D21C24" w:rsidP="00213183">
            <w:pPr>
              <w:pStyle w:val="Text"/>
              <w:contextualSpacing/>
              <w:rPr>
                <w:rFonts w:cs="Tahoma"/>
                <w:bCs/>
                <w:sz w:val="20"/>
                <w:szCs w:val="20"/>
              </w:rPr>
            </w:pPr>
          </w:p>
          <w:p w14:paraId="24F9E91B" w14:textId="05D1B185" w:rsidR="00D21C24" w:rsidRPr="004E3BB5" w:rsidRDefault="00D21C24" w:rsidP="00213183">
            <w:pPr>
              <w:pStyle w:val="Text"/>
              <w:contextualSpacing/>
              <w:rPr>
                <w:rFonts w:cs="Tahoma"/>
                <w:bCs/>
                <w:sz w:val="20"/>
                <w:szCs w:val="20"/>
              </w:rPr>
            </w:pPr>
            <w:r>
              <w:rPr>
                <w:rFonts w:cs="Tahoma"/>
                <w:bCs/>
                <w:sz w:val="20"/>
                <w:szCs w:val="20"/>
              </w:rPr>
              <w:t>Continuous</w:t>
            </w:r>
          </w:p>
        </w:tc>
      </w:tr>
      <w:tr w:rsidR="006555B3" w:rsidRPr="00190F50" w14:paraId="2F3AAA89" w14:textId="77777777" w:rsidTr="0F1AF9E6">
        <w:trPr>
          <w:trHeight w:val="301"/>
          <w:jc w:val="center"/>
        </w:trPr>
        <w:tc>
          <w:tcPr>
            <w:tcW w:w="11267" w:type="dxa"/>
            <w:gridSpan w:val="9"/>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190F50" w:rsidRDefault="006555B3" w:rsidP="006555B3">
            <w:pPr>
              <w:spacing w:line="281" w:lineRule="auto"/>
              <w:rPr>
                <w:rFonts w:ascii="Tahoma" w:hAnsi="Tahoma" w:cs="Tahoma"/>
                <w:b/>
                <w:caps/>
                <w:color w:val="000000"/>
                <w:sz w:val="20"/>
                <w:szCs w:val="20"/>
                <w:lang w:val="fr-FR"/>
              </w:rPr>
            </w:pPr>
            <w:r w:rsidRPr="00190F50">
              <w:rPr>
                <w:rFonts w:ascii="Tahoma" w:hAnsi="Tahoma" w:cs="Tahoma"/>
                <w:b/>
                <w:sz w:val="20"/>
                <w:szCs w:val="20"/>
                <w:lang w:val="fr-FR"/>
              </w:rPr>
              <w:t>REQUIRED COMPETENCIES</w:t>
            </w:r>
          </w:p>
        </w:tc>
      </w:tr>
      <w:tr w:rsidR="006C5DA1" w:rsidRPr="00190F50" w14:paraId="35322154" w14:textId="77777777" w:rsidTr="0F1AF9E6">
        <w:trPr>
          <w:trHeight w:val="301"/>
          <w:jc w:val="center"/>
        </w:trPr>
        <w:tc>
          <w:tcPr>
            <w:tcW w:w="11267" w:type="dxa"/>
            <w:gridSpan w:val="9"/>
            <w:tcBorders>
              <w:top w:val="single" w:sz="4" w:space="0" w:color="C0C0C0"/>
              <w:left w:val="single" w:sz="4" w:space="0" w:color="C0C0C0"/>
              <w:bottom w:val="single" w:sz="4" w:space="0" w:color="C0C0C0"/>
              <w:right w:val="single" w:sz="4" w:space="0" w:color="C0C0C0"/>
            </w:tcBorders>
            <w:vAlign w:val="center"/>
          </w:tcPr>
          <w:p w14:paraId="6F03BFE2" w14:textId="77777777" w:rsidR="006C5DA1" w:rsidRPr="00190F50" w:rsidRDefault="006C5DA1" w:rsidP="563AF6F8">
            <w:pPr>
              <w:spacing w:line="281" w:lineRule="auto"/>
              <w:jc w:val="both"/>
              <w:rPr>
                <w:rFonts w:ascii="Tahoma" w:hAnsi="Tahoma" w:cs="Tahoma"/>
                <w:sz w:val="20"/>
                <w:szCs w:val="20"/>
              </w:rPr>
            </w:pPr>
            <w:r w:rsidRPr="563AF6F8">
              <w:rPr>
                <w:rFonts w:ascii="Tahoma" w:hAnsi="Tahoma" w:cs="Tahoma"/>
                <w:b/>
                <w:bCs/>
                <w:sz w:val="20"/>
                <w:szCs w:val="20"/>
                <w:u w:val="single"/>
              </w:rPr>
              <w:t>Minimu</w:t>
            </w:r>
            <w:r w:rsidRPr="563AF6F8">
              <w:rPr>
                <w:rFonts w:asciiTheme="minorHAnsi" w:eastAsiaTheme="minorEastAsia" w:hAnsiTheme="minorHAnsi" w:cstheme="minorBidi"/>
                <w:b/>
                <w:bCs/>
                <w:sz w:val="20"/>
                <w:szCs w:val="20"/>
                <w:u w:val="single"/>
              </w:rPr>
              <w:t>m requirements (INTERNSHIP):</w:t>
            </w:r>
          </w:p>
          <w:p w14:paraId="47370420" w14:textId="2FBE0941" w:rsidR="006C5DA1" w:rsidRPr="00D21C24" w:rsidRDefault="55680850" w:rsidP="0F1AF9E6">
            <w:pPr>
              <w:pStyle w:val="ListParagraph"/>
              <w:numPr>
                <w:ilvl w:val="0"/>
                <w:numId w:val="1"/>
              </w:numPr>
              <w:spacing w:line="281" w:lineRule="auto"/>
              <w:rPr>
                <w:rFonts w:ascii="Tahoma" w:hAnsi="Tahoma" w:cs="Tahoma"/>
                <w:sz w:val="20"/>
                <w:szCs w:val="20"/>
              </w:rPr>
            </w:pPr>
            <w:r w:rsidRPr="0F1AF9E6">
              <w:rPr>
                <w:rFonts w:asciiTheme="minorHAnsi" w:eastAsiaTheme="minorEastAsia" w:hAnsiTheme="minorHAnsi" w:cstheme="minorBidi"/>
                <w:sz w:val="20"/>
                <w:szCs w:val="20"/>
              </w:rPr>
              <w:t>Candidates must be enrolled in an undergraduate or postgraduate degree programme in a bona fide educational institution at the time of application, or recent graduates of such an institution.</w:t>
            </w:r>
          </w:p>
          <w:p w14:paraId="708CD3E4" w14:textId="15EEC99F" w:rsidR="006C5DA1" w:rsidRPr="00D21C24" w:rsidRDefault="55680850" w:rsidP="0F1AF9E6">
            <w:pPr>
              <w:pStyle w:val="ListParagraph"/>
              <w:numPr>
                <w:ilvl w:val="0"/>
                <w:numId w:val="1"/>
              </w:numPr>
              <w:spacing w:line="281" w:lineRule="auto"/>
              <w:rPr>
                <w:rFonts w:ascii="Tahoma" w:hAnsi="Tahoma" w:cs="Tahoma"/>
                <w:sz w:val="20"/>
                <w:szCs w:val="20"/>
              </w:rPr>
            </w:pPr>
            <w:r w:rsidRPr="0F1AF9E6">
              <w:rPr>
                <w:rFonts w:asciiTheme="minorHAnsi" w:eastAsiaTheme="minorEastAsia" w:hAnsiTheme="minorHAnsi" w:cstheme="minorBidi"/>
                <w:sz w:val="20"/>
                <w:szCs w:val="20"/>
              </w:rPr>
              <w:t>Languages: Knowledge of at least one FAO language: Arabic, Chinese, English, French, Russian or Spain. Knowledge of a second FAO language will be considered an asset.</w:t>
            </w:r>
          </w:p>
          <w:p w14:paraId="3629D513" w14:textId="31EA5DA3" w:rsidR="006C5DA1" w:rsidRPr="00D21C24" w:rsidRDefault="55680850" w:rsidP="0F1AF9E6">
            <w:pPr>
              <w:pStyle w:val="ListParagraph"/>
              <w:numPr>
                <w:ilvl w:val="0"/>
                <w:numId w:val="1"/>
              </w:numPr>
              <w:spacing w:line="281" w:lineRule="auto"/>
              <w:rPr>
                <w:rFonts w:ascii="Tahoma" w:hAnsi="Tahoma" w:cs="Tahoma"/>
                <w:sz w:val="20"/>
                <w:szCs w:val="20"/>
              </w:rPr>
            </w:pPr>
            <w:r w:rsidRPr="0F1AF9E6">
              <w:rPr>
                <w:rFonts w:asciiTheme="minorHAnsi" w:eastAsiaTheme="minorEastAsia" w:hAnsiTheme="minorHAnsi" w:cstheme="minorBidi"/>
                <w:sz w:val="20"/>
                <w:szCs w:val="20"/>
              </w:rPr>
              <w:t>Age: Candidates should be aged between 21 (at the time of application) and 30 (at the start of the internship).</w:t>
            </w:r>
          </w:p>
          <w:p w14:paraId="38493D33" w14:textId="52484751" w:rsidR="006C5DA1" w:rsidRPr="00D21C24" w:rsidRDefault="55680850" w:rsidP="0F1AF9E6">
            <w:pPr>
              <w:pStyle w:val="ListParagraph"/>
              <w:numPr>
                <w:ilvl w:val="0"/>
                <w:numId w:val="1"/>
              </w:numPr>
              <w:spacing w:line="281" w:lineRule="auto"/>
              <w:rPr>
                <w:rFonts w:ascii="Tahoma" w:hAnsi="Tahoma" w:cs="Tahoma"/>
                <w:sz w:val="20"/>
                <w:szCs w:val="20"/>
              </w:rPr>
            </w:pPr>
            <w:r w:rsidRPr="0F1AF9E6">
              <w:rPr>
                <w:rFonts w:asciiTheme="minorHAnsi" w:eastAsiaTheme="minorEastAsia" w:hAnsiTheme="minorHAnsi" w:cstheme="minorBidi"/>
                <w:sz w:val="20"/>
                <w:szCs w:val="20"/>
              </w:rPr>
              <w:t>Skills: candidates should be able to adapt to an international multicultural environment, have good communication skills and be knowledgeable in the use of basic computer programmes.</w:t>
            </w:r>
          </w:p>
          <w:p w14:paraId="1EEAC523" w14:textId="46F77F60" w:rsidR="006C5DA1" w:rsidRPr="00D21C24" w:rsidRDefault="6F356385" w:rsidP="563AF6F8">
            <w:pPr>
              <w:spacing w:line="281" w:lineRule="auto"/>
              <w:jc w:val="both"/>
              <w:rPr>
                <w:rFonts w:ascii="Tahoma" w:hAnsi="Tahoma" w:cs="Tahoma"/>
                <w:b/>
                <w:bCs/>
                <w:sz w:val="20"/>
                <w:szCs w:val="20"/>
                <w:u w:val="single"/>
              </w:rPr>
            </w:pPr>
            <w:r w:rsidRPr="563AF6F8">
              <w:rPr>
                <w:rFonts w:ascii="Tahoma" w:hAnsi="Tahoma" w:cs="Tahoma"/>
                <w:b/>
                <w:bCs/>
                <w:sz w:val="20"/>
                <w:szCs w:val="20"/>
                <w:u w:val="single"/>
              </w:rPr>
              <w:t xml:space="preserve">Desirable </w:t>
            </w:r>
            <w:r w:rsidR="5C7F2AA5" w:rsidRPr="563AF6F8">
              <w:rPr>
                <w:rFonts w:ascii="Tahoma" w:hAnsi="Tahoma" w:cs="Tahoma"/>
                <w:b/>
                <w:bCs/>
                <w:sz w:val="20"/>
                <w:szCs w:val="20"/>
                <w:u w:val="single"/>
              </w:rPr>
              <w:t>c</w:t>
            </w:r>
            <w:r w:rsidRPr="563AF6F8">
              <w:rPr>
                <w:rFonts w:ascii="Tahoma" w:hAnsi="Tahoma" w:cs="Tahoma"/>
                <w:b/>
                <w:bCs/>
                <w:sz w:val="20"/>
                <w:szCs w:val="20"/>
                <w:u w:val="single"/>
              </w:rPr>
              <w:t>ompetencies</w:t>
            </w:r>
          </w:p>
          <w:p w14:paraId="70947613" w14:textId="7E4C515C" w:rsidR="00294B32" w:rsidRPr="000358B3" w:rsidRDefault="00294B32" w:rsidP="0048705B">
            <w:pPr>
              <w:pStyle w:val="ListParagraph"/>
              <w:numPr>
                <w:ilvl w:val="0"/>
                <w:numId w:val="21"/>
              </w:numPr>
              <w:spacing w:line="281" w:lineRule="auto"/>
              <w:rPr>
                <w:rFonts w:asciiTheme="minorHAnsi" w:eastAsiaTheme="minorEastAsia" w:hAnsiTheme="minorHAnsi" w:cstheme="minorBidi"/>
                <w:sz w:val="20"/>
                <w:szCs w:val="20"/>
              </w:rPr>
            </w:pPr>
            <w:r w:rsidRPr="000358B3">
              <w:rPr>
                <w:rFonts w:asciiTheme="minorHAnsi" w:eastAsiaTheme="minorEastAsia" w:hAnsiTheme="minorHAnsi" w:cstheme="minorBidi"/>
                <w:sz w:val="20"/>
                <w:szCs w:val="20"/>
              </w:rPr>
              <w:t xml:space="preserve">Experience </w:t>
            </w:r>
            <w:r w:rsidR="00F273EE" w:rsidRPr="000358B3">
              <w:rPr>
                <w:rFonts w:asciiTheme="minorHAnsi" w:eastAsiaTheme="minorEastAsia" w:hAnsiTheme="minorHAnsi" w:cstheme="minorBidi"/>
                <w:sz w:val="20"/>
                <w:szCs w:val="20"/>
              </w:rPr>
              <w:t>in social media and online communication is an asset.</w:t>
            </w:r>
          </w:p>
          <w:p w14:paraId="623F65D2" w14:textId="6684BA3C" w:rsidR="00294B32" w:rsidRPr="0048705B" w:rsidRDefault="4F4A745A" w:rsidP="0048705B">
            <w:pPr>
              <w:pStyle w:val="ListParagraph"/>
              <w:numPr>
                <w:ilvl w:val="0"/>
                <w:numId w:val="21"/>
              </w:numPr>
              <w:spacing w:line="281" w:lineRule="auto"/>
              <w:rPr>
                <w:rFonts w:ascii="Tahoma" w:hAnsi="Tahoma" w:cs="Tahoma"/>
                <w:sz w:val="20"/>
                <w:szCs w:val="20"/>
              </w:rPr>
            </w:pPr>
            <w:r w:rsidRPr="000358B3">
              <w:rPr>
                <w:rFonts w:asciiTheme="minorHAnsi" w:eastAsiaTheme="minorEastAsia" w:hAnsiTheme="minorHAnsi" w:cstheme="minorBidi"/>
                <w:sz w:val="20"/>
                <w:szCs w:val="20"/>
              </w:rPr>
              <w:t>Level C English</w:t>
            </w:r>
            <w:r w:rsidRPr="563AF6F8">
              <w:rPr>
                <w:rFonts w:ascii="Tahoma" w:hAnsi="Tahoma" w:cs="Tahoma"/>
                <w:sz w:val="20"/>
                <w:szCs w:val="20"/>
              </w:rPr>
              <w:t xml:space="preserve"> </w:t>
            </w:r>
          </w:p>
        </w:tc>
      </w:tr>
      <w:tr w:rsidR="006C5DA1" w:rsidRPr="002A1BDF" w14:paraId="1D528905" w14:textId="77777777" w:rsidTr="0F1AF9E6">
        <w:trPr>
          <w:trHeight w:val="301"/>
          <w:jc w:val="center"/>
        </w:trPr>
        <w:tc>
          <w:tcPr>
            <w:tcW w:w="11267" w:type="dxa"/>
            <w:gridSpan w:val="9"/>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6C5DA1" w:rsidRPr="00190F50" w:rsidRDefault="006C5DA1" w:rsidP="006C5DA1">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7"/>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F4ADD" w14:textId="77777777" w:rsidR="000249F0" w:rsidRDefault="000249F0" w:rsidP="00446166">
      <w:r>
        <w:separator/>
      </w:r>
    </w:p>
  </w:endnote>
  <w:endnote w:type="continuationSeparator" w:id="0">
    <w:p w14:paraId="2D730A37" w14:textId="77777777" w:rsidR="000249F0" w:rsidRDefault="000249F0"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32E5" w14:textId="77777777" w:rsidR="000249F0" w:rsidRDefault="000249F0" w:rsidP="00446166">
      <w:r>
        <w:separator/>
      </w:r>
    </w:p>
  </w:footnote>
  <w:footnote w:type="continuationSeparator" w:id="0">
    <w:p w14:paraId="20A0377C" w14:textId="77777777" w:rsidR="000249F0" w:rsidRDefault="000249F0"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E267"/>
    <w:multiLevelType w:val="hybridMultilevel"/>
    <w:tmpl w:val="98BAB9E8"/>
    <w:lvl w:ilvl="0" w:tplc="699E4AC2">
      <w:start w:val="1"/>
      <w:numFmt w:val="bullet"/>
      <w:lvlText w:val=""/>
      <w:lvlJc w:val="left"/>
      <w:pPr>
        <w:ind w:left="720" w:hanging="360"/>
      </w:pPr>
      <w:rPr>
        <w:rFonts w:ascii="Symbol" w:hAnsi="Symbol" w:hint="default"/>
      </w:rPr>
    </w:lvl>
    <w:lvl w:ilvl="1" w:tplc="5E9CE520">
      <w:start w:val="1"/>
      <w:numFmt w:val="bullet"/>
      <w:lvlText w:val="o"/>
      <w:lvlJc w:val="left"/>
      <w:pPr>
        <w:ind w:left="1440" w:hanging="360"/>
      </w:pPr>
      <w:rPr>
        <w:rFonts w:ascii="Courier New" w:hAnsi="Courier New" w:hint="default"/>
      </w:rPr>
    </w:lvl>
    <w:lvl w:ilvl="2" w:tplc="A20E902E">
      <w:start w:val="1"/>
      <w:numFmt w:val="bullet"/>
      <w:lvlText w:val=""/>
      <w:lvlJc w:val="left"/>
      <w:pPr>
        <w:ind w:left="2160" w:hanging="360"/>
      </w:pPr>
      <w:rPr>
        <w:rFonts w:ascii="Wingdings" w:hAnsi="Wingdings" w:hint="default"/>
      </w:rPr>
    </w:lvl>
    <w:lvl w:ilvl="3" w:tplc="DCFA1F0C">
      <w:start w:val="1"/>
      <w:numFmt w:val="bullet"/>
      <w:lvlText w:val=""/>
      <w:lvlJc w:val="left"/>
      <w:pPr>
        <w:ind w:left="2880" w:hanging="360"/>
      </w:pPr>
      <w:rPr>
        <w:rFonts w:ascii="Symbol" w:hAnsi="Symbol" w:hint="default"/>
      </w:rPr>
    </w:lvl>
    <w:lvl w:ilvl="4" w:tplc="7F148C7C">
      <w:start w:val="1"/>
      <w:numFmt w:val="bullet"/>
      <w:lvlText w:val="o"/>
      <w:lvlJc w:val="left"/>
      <w:pPr>
        <w:ind w:left="3600" w:hanging="360"/>
      </w:pPr>
      <w:rPr>
        <w:rFonts w:ascii="Courier New" w:hAnsi="Courier New" w:hint="default"/>
      </w:rPr>
    </w:lvl>
    <w:lvl w:ilvl="5" w:tplc="F1F015A2">
      <w:start w:val="1"/>
      <w:numFmt w:val="bullet"/>
      <w:lvlText w:val=""/>
      <w:lvlJc w:val="left"/>
      <w:pPr>
        <w:ind w:left="4320" w:hanging="360"/>
      </w:pPr>
      <w:rPr>
        <w:rFonts w:ascii="Wingdings" w:hAnsi="Wingdings" w:hint="default"/>
      </w:rPr>
    </w:lvl>
    <w:lvl w:ilvl="6" w:tplc="260014FE">
      <w:start w:val="1"/>
      <w:numFmt w:val="bullet"/>
      <w:lvlText w:val=""/>
      <w:lvlJc w:val="left"/>
      <w:pPr>
        <w:ind w:left="5040" w:hanging="360"/>
      </w:pPr>
      <w:rPr>
        <w:rFonts w:ascii="Symbol" w:hAnsi="Symbol" w:hint="default"/>
      </w:rPr>
    </w:lvl>
    <w:lvl w:ilvl="7" w:tplc="AD7CE50E">
      <w:start w:val="1"/>
      <w:numFmt w:val="bullet"/>
      <w:lvlText w:val="o"/>
      <w:lvlJc w:val="left"/>
      <w:pPr>
        <w:ind w:left="5760" w:hanging="360"/>
      </w:pPr>
      <w:rPr>
        <w:rFonts w:ascii="Courier New" w:hAnsi="Courier New" w:hint="default"/>
      </w:rPr>
    </w:lvl>
    <w:lvl w:ilvl="8" w:tplc="E25C765E">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584E8F"/>
    <w:multiLevelType w:val="hybridMultilevel"/>
    <w:tmpl w:val="29C60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257E1048"/>
    <w:multiLevelType w:val="multilevel"/>
    <w:tmpl w:val="DD6E7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2C00D"/>
    <w:multiLevelType w:val="hybridMultilevel"/>
    <w:tmpl w:val="E146F3FA"/>
    <w:lvl w:ilvl="0" w:tplc="5BCC1CA8">
      <w:start w:val="1"/>
      <w:numFmt w:val="bullet"/>
      <w:lvlText w:val="·"/>
      <w:lvlJc w:val="left"/>
      <w:pPr>
        <w:ind w:left="720" w:hanging="360"/>
      </w:pPr>
      <w:rPr>
        <w:rFonts w:ascii="Symbol" w:hAnsi="Symbol" w:hint="default"/>
      </w:rPr>
    </w:lvl>
    <w:lvl w:ilvl="1" w:tplc="9FCAA740">
      <w:start w:val="1"/>
      <w:numFmt w:val="bullet"/>
      <w:lvlText w:val="o"/>
      <w:lvlJc w:val="left"/>
      <w:pPr>
        <w:ind w:left="1440" w:hanging="360"/>
      </w:pPr>
      <w:rPr>
        <w:rFonts w:ascii="Courier New" w:hAnsi="Courier New" w:hint="default"/>
      </w:rPr>
    </w:lvl>
    <w:lvl w:ilvl="2" w:tplc="EFF2C5DC">
      <w:start w:val="1"/>
      <w:numFmt w:val="bullet"/>
      <w:lvlText w:val=""/>
      <w:lvlJc w:val="left"/>
      <w:pPr>
        <w:ind w:left="2160" w:hanging="360"/>
      </w:pPr>
      <w:rPr>
        <w:rFonts w:ascii="Wingdings" w:hAnsi="Wingdings" w:hint="default"/>
      </w:rPr>
    </w:lvl>
    <w:lvl w:ilvl="3" w:tplc="1D9EA912">
      <w:start w:val="1"/>
      <w:numFmt w:val="bullet"/>
      <w:lvlText w:val=""/>
      <w:lvlJc w:val="left"/>
      <w:pPr>
        <w:ind w:left="2880" w:hanging="360"/>
      </w:pPr>
      <w:rPr>
        <w:rFonts w:ascii="Symbol" w:hAnsi="Symbol" w:hint="default"/>
      </w:rPr>
    </w:lvl>
    <w:lvl w:ilvl="4" w:tplc="B8F41FC8">
      <w:start w:val="1"/>
      <w:numFmt w:val="bullet"/>
      <w:lvlText w:val="o"/>
      <w:lvlJc w:val="left"/>
      <w:pPr>
        <w:ind w:left="3600" w:hanging="360"/>
      </w:pPr>
      <w:rPr>
        <w:rFonts w:ascii="Courier New" w:hAnsi="Courier New" w:hint="default"/>
      </w:rPr>
    </w:lvl>
    <w:lvl w:ilvl="5" w:tplc="A69067D6">
      <w:start w:val="1"/>
      <w:numFmt w:val="bullet"/>
      <w:lvlText w:val=""/>
      <w:lvlJc w:val="left"/>
      <w:pPr>
        <w:ind w:left="4320" w:hanging="360"/>
      </w:pPr>
      <w:rPr>
        <w:rFonts w:ascii="Wingdings" w:hAnsi="Wingdings" w:hint="default"/>
      </w:rPr>
    </w:lvl>
    <w:lvl w:ilvl="6" w:tplc="F20A0722">
      <w:start w:val="1"/>
      <w:numFmt w:val="bullet"/>
      <w:lvlText w:val=""/>
      <w:lvlJc w:val="left"/>
      <w:pPr>
        <w:ind w:left="5040" w:hanging="360"/>
      </w:pPr>
      <w:rPr>
        <w:rFonts w:ascii="Symbol" w:hAnsi="Symbol" w:hint="default"/>
      </w:rPr>
    </w:lvl>
    <w:lvl w:ilvl="7" w:tplc="FCCA85AC">
      <w:start w:val="1"/>
      <w:numFmt w:val="bullet"/>
      <w:lvlText w:val="o"/>
      <w:lvlJc w:val="left"/>
      <w:pPr>
        <w:ind w:left="5760" w:hanging="360"/>
      </w:pPr>
      <w:rPr>
        <w:rFonts w:ascii="Courier New" w:hAnsi="Courier New" w:hint="default"/>
      </w:rPr>
    </w:lvl>
    <w:lvl w:ilvl="8" w:tplc="7B68E8AE">
      <w:start w:val="1"/>
      <w:numFmt w:val="bullet"/>
      <w:lvlText w:val=""/>
      <w:lvlJc w:val="left"/>
      <w:pPr>
        <w:ind w:left="6480" w:hanging="360"/>
      </w:pPr>
      <w:rPr>
        <w:rFonts w:ascii="Wingdings" w:hAnsi="Wingdings" w:hint="default"/>
      </w:rPr>
    </w:lvl>
  </w:abstractNum>
  <w:abstractNum w:abstractNumId="8"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C08AA"/>
    <w:multiLevelType w:val="multilevel"/>
    <w:tmpl w:val="4136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93338B"/>
    <w:multiLevelType w:val="hybridMultilevel"/>
    <w:tmpl w:val="26526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A03A4D"/>
    <w:multiLevelType w:val="multilevel"/>
    <w:tmpl w:val="9D2E6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67677"/>
    <w:multiLevelType w:val="multilevel"/>
    <w:tmpl w:val="263E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8216AF2"/>
    <w:multiLevelType w:val="multilevel"/>
    <w:tmpl w:val="45A2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487316"/>
    <w:multiLevelType w:val="multilevel"/>
    <w:tmpl w:val="B12A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9E1D3D"/>
    <w:multiLevelType w:val="multilevel"/>
    <w:tmpl w:val="A29A8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4" w15:restartNumberingAfterBreak="0">
    <w:nsid w:val="60403693"/>
    <w:multiLevelType w:val="multilevel"/>
    <w:tmpl w:val="BB82E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BD03ED"/>
    <w:multiLevelType w:val="hybridMultilevel"/>
    <w:tmpl w:val="B6F0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27F52C7"/>
    <w:multiLevelType w:val="multilevel"/>
    <w:tmpl w:val="D276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8E2B50"/>
    <w:multiLevelType w:val="multilevel"/>
    <w:tmpl w:val="BEE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6154708">
    <w:abstractNumId w:val="7"/>
  </w:num>
  <w:num w:numId="2" w16cid:durableId="2074695067">
    <w:abstractNumId w:val="0"/>
  </w:num>
  <w:num w:numId="3" w16cid:durableId="325323983">
    <w:abstractNumId w:val="6"/>
  </w:num>
  <w:num w:numId="4" w16cid:durableId="412506293">
    <w:abstractNumId w:val="2"/>
  </w:num>
  <w:num w:numId="5" w16cid:durableId="1278870691">
    <w:abstractNumId w:val="12"/>
  </w:num>
  <w:num w:numId="6" w16cid:durableId="583295339">
    <w:abstractNumId w:val="31"/>
  </w:num>
  <w:num w:numId="7" w16cid:durableId="1009407718">
    <w:abstractNumId w:val="1"/>
  </w:num>
  <w:num w:numId="8" w16cid:durableId="793868517">
    <w:abstractNumId w:val="22"/>
  </w:num>
  <w:num w:numId="9" w16cid:durableId="1908416422">
    <w:abstractNumId w:val="8"/>
  </w:num>
  <w:num w:numId="10" w16cid:durableId="880097149">
    <w:abstractNumId w:val="18"/>
  </w:num>
  <w:num w:numId="11" w16cid:durableId="1590844694">
    <w:abstractNumId w:val="29"/>
  </w:num>
  <w:num w:numId="12" w16cid:durableId="1732848669">
    <w:abstractNumId w:val="13"/>
  </w:num>
  <w:num w:numId="13" w16cid:durableId="2062746121">
    <w:abstractNumId w:val="11"/>
  </w:num>
  <w:num w:numId="14" w16cid:durableId="1406688243">
    <w:abstractNumId w:val="25"/>
  </w:num>
  <w:num w:numId="15" w16cid:durableId="2019579197">
    <w:abstractNumId w:val="28"/>
  </w:num>
  <w:num w:numId="16" w16cid:durableId="1113403655">
    <w:abstractNumId w:val="16"/>
  </w:num>
  <w:num w:numId="17" w16cid:durableId="1905526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4224855">
    <w:abstractNumId w:val="3"/>
  </w:num>
  <w:num w:numId="19" w16cid:durableId="2121679508">
    <w:abstractNumId w:val="26"/>
  </w:num>
  <w:num w:numId="20" w16cid:durableId="2067291799">
    <w:abstractNumId w:val="10"/>
  </w:num>
  <w:num w:numId="21" w16cid:durableId="1101416885">
    <w:abstractNumId w:val="27"/>
  </w:num>
  <w:num w:numId="22" w16cid:durableId="1740328132">
    <w:abstractNumId w:val="24"/>
  </w:num>
  <w:num w:numId="23" w16cid:durableId="1663655565">
    <w:abstractNumId w:val="4"/>
  </w:num>
  <w:num w:numId="24" w16cid:durableId="1308169231">
    <w:abstractNumId w:val="14"/>
  </w:num>
  <w:num w:numId="25" w16cid:durableId="760956738">
    <w:abstractNumId w:val="9"/>
  </w:num>
  <w:num w:numId="26" w16cid:durableId="884826557">
    <w:abstractNumId w:val="32"/>
  </w:num>
  <w:num w:numId="27" w16cid:durableId="1415588381">
    <w:abstractNumId w:val="19"/>
  </w:num>
  <w:num w:numId="28" w16cid:durableId="715392031">
    <w:abstractNumId w:val="21"/>
  </w:num>
  <w:num w:numId="29" w16cid:durableId="85344309">
    <w:abstractNumId w:val="20"/>
  </w:num>
  <w:num w:numId="30" w16cid:durableId="297800837">
    <w:abstractNumId w:val="30"/>
  </w:num>
  <w:num w:numId="31" w16cid:durableId="103044663">
    <w:abstractNumId w:val="15"/>
  </w:num>
  <w:num w:numId="32" w16cid:durableId="1478457224">
    <w:abstractNumId w:val="17"/>
  </w:num>
  <w:num w:numId="33" w16cid:durableId="10173894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249F0"/>
    <w:rsid w:val="000358B3"/>
    <w:rsid w:val="00035EFF"/>
    <w:rsid w:val="00040A49"/>
    <w:rsid w:val="000554BF"/>
    <w:rsid w:val="00062463"/>
    <w:rsid w:val="0006621A"/>
    <w:rsid w:val="00076769"/>
    <w:rsid w:val="000C01EB"/>
    <w:rsid w:val="000C156E"/>
    <w:rsid w:val="000D71BD"/>
    <w:rsid w:val="000E1684"/>
    <w:rsid w:val="001018E5"/>
    <w:rsid w:val="0010426E"/>
    <w:rsid w:val="00111B13"/>
    <w:rsid w:val="00140449"/>
    <w:rsid w:val="001404A6"/>
    <w:rsid w:val="001554B5"/>
    <w:rsid w:val="001803AF"/>
    <w:rsid w:val="00190F50"/>
    <w:rsid w:val="001A5B80"/>
    <w:rsid w:val="001B48CA"/>
    <w:rsid w:val="001B58F5"/>
    <w:rsid w:val="001E338B"/>
    <w:rsid w:val="001F23DB"/>
    <w:rsid w:val="002021F9"/>
    <w:rsid w:val="0021191E"/>
    <w:rsid w:val="00213183"/>
    <w:rsid w:val="00236153"/>
    <w:rsid w:val="00240BFB"/>
    <w:rsid w:val="002476FC"/>
    <w:rsid w:val="002724C9"/>
    <w:rsid w:val="00283DC3"/>
    <w:rsid w:val="00294B32"/>
    <w:rsid w:val="0029586F"/>
    <w:rsid w:val="002A1BDF"/>
    <w:rsid w:val="002A32D9"/>
    <w:rsid w:val="002D673F"/>
    <w:rsid w:val="002F2D34"/>
    <w:rsid w:val="00310E09"/>
    <w:rsid w:val="00332C5C"/>
    <w:rsid w:val="00343310"/>
    <w:rsid w:val="00343E96"/>
    <w:rsid w:val="00351F4B"/>
    <w:rsid w:val="00360498"/>
    <w:rsid w:val="00366B4D"/>
    <w:rsid w:val="00374993"/>
    <w:rsid w:val="00382FF2"/>
    <w:rsid w:val="003854B7"/>
    <w:rsid w:val="00385E48"/>
    <w:rsid w:val="003D19F5"/>
    <w:rsid w:val="003D24E7"/>
    <w:rsid w:val="003F4DFF"/>
    <w:rsid w:val="004041C7"/>
    <w:rsid w:val="004323A0"/>
    <w:rsid w:val="00443535"/>
    <w:rsid w:val="00444C1C"/>
    <w:rsid w:val="00446166"/>
    <w:rsid w:val="00472D6C"/>
    <w:rsid w:val="00481FD9"/>
    <w:rsid w:val="0048705B"/>
    <w:rsid w:val="00497260"/>
    <w:rsid w:val="004B4AA2"/>
    <w:rsid w:val="004D2413"/>
    <w:rsid w:val="004E3BB5"/>
    <w:rsid w:val="0051710F"/>
    <w:rsid w:val="00521064"/>
    <w:rsid w:val="00530E15"/>
    <w:rsid w:val="0053361C"/>
    <w:rsid w:val="0054532E"/>
    <w:rsid w:val="00553D86"/>
    <w:rsid w:val="00560C25"/>
    <w:rsid w:val="00573C5F"/>
    <w:rsid w:val="005771A4"/>
    <w:rsid w:val="00582287"/>
    <w:rsid w:val="005918B2"/>
    <w:rsid w:val="00593518"/>
    <w:rsid w:val="005A21C6"/>
    <w:rsid w:val="005B18E8"/>
    <w:rsid w:val="005C0E7E"/>
    <w:rsid w:val="005D066C"/>
    <w:rsid w:val="005D360D"/>
    <w:rsid w:val="005D6478"/>
    <w:rsid w:val="005E6F00"/>
    <w:rsid w:val="005E78E9"/>
    <w:rsid w:val="00624516"/>
    <w:rsid w:val="006303F0"/>
    <w:rsid w:val="006457DA"/>
    <w:rsid w:val="006555B3"/>
    <w:rsid w:val="00661C9C"/>
    <w:rsid w:val="00665FC4"/>
    <w:rsid w:val="006820C4"/>
    <w:rsid w:val="006C0665"/>
    <w:rsid w:val="006C5DA1"/>
    <w:rsid w:val="006D75CC"/>
    <w:rsid w:val="006E4D37"/>
    <w:rsid w:val="006F26C3"/>
    <w:rsid w:val="006F5A36"/>
    <w:rsid w:val="006F6CE6"/>
    <w:rsid w:val="006F7A02"/>
    <w:rsid w:val="00701671"/>
    <w:rsid w:val="0070631A"/>
    <w:rsid w:val="0071495D"/>
    <w:rsid w:val="00731748"/>
    <w:rsid w:val="00735B7C"/>
    <w:rsid w:val="007527F2"/>
    <w:rsid w:val="0077469A"/>
    <w:rsid w:val="00784880"/>
    <w:rsid w:val="007910DF"/>
    <w:rsid w:val="0079592D"/>
    <w:rsid w:val="00796EA5"/>
    <w:rsid w:val="007A7854"/>
    <w:rsid w:val="007D1B46"/>
    <w:rsid w:val="007D3D0F"/>
    <w:rsid w:val="0086126A"/>
    <w:rsid w:val="00864A72"/>
    <w:rsid w:val="00870516"/>
    <w:rsid w:val="0088556A"/>
    <w:rsid w:val="00891B38"/>
    <w:rsid w:val="008A3003"/>
    <w:rsid w:val="008C4AE6"/>
    <w:rsid w:val="008E2818"/>
    <w:rsid w:val="008E79CF"/>
    <w:rsid w:val="008F3FCB"/>
    <w:rsid w:val="00900C3C"/>
    <w:rsid w:val="00901124"/>
    <w:rsid w:val="00961DD3"/>
    <w:rsid w:val="00962EB6"/>
    <w:rsid w:val="009719CC"/>
    <w:rsid w:val="0098339E"/>
    <w:rsid w:val="00983BE9"/>
    <w:rsid w:val="00985F25"/>
    <w:rsid w:val="00997243"/>
    <w:rsid w:val="009A1E7D"/>
    <w:rsid w:val="009A6957"/>
    <w:rsid w:val="009B124E"/>
    <w:rsid w:val="009B5A97"/>
    <w:rsid w:val="009C4AC7"/>
    <w:rsid w:val="009D3F12"/>
    <w:rsid w:val="00A001C0"/>
    <w:rsid w:val="00A00AE7"/>
    <w:rsid w:val="00A071ED"/>
    <w:rsid w:val="00A07555"/>
    <w:rsid w:val="00A12DF9"/>
    <w:rsid w:val="00A26B2C"/>
    <w:rsid w:val="00A82A2E"/>
    <w:rsid w:val="00AB432D"/>
    <w:rsid w:val="00AC52BA"/>
    <w:rsid w:val="00AE68DF"/>
    <w:rsid w:val="00AF20B0"/>
    <w:rsid w:val="00AF713A"/>
    <w:rsid w:val="00B0757F"/>
    <w:rsid w:val="00B35CE1"/>
    <w:rsid w:val="00B43322"/>
    <w:rsid w:val="00B51564"/>
    <w:rsid w:val="00B527AB"/>
    <w:rsid w:val="00B66EDA"/>
    <w:rsid w:val="00B94E49"/>
    <w:rsid w:val="00B96C4C"/>
    <w:rsid w:val="00B973A9"/>
    <w:rsid w:val="00BB68F4"/>
    <w:rsid w:val="00BC3BCE"/>
    <w:rsid w:val="00BD1FDB"/>
    <w:rsid w:val="00C1320C"/>
    <w:rsid w:val="00C15DD4"/>
    <w:rsid w:val="00C20CBA"/>
    <w:rsid w:val="00C31D6B"/>
    <w:rsid w:val="00C44EFC"/>
    <w:rsid w:val="00C46B31"/>
    <w:rsid w:val="00C46F4F"/>
    <w:rsid w:val="00C92ABF"/>
    <w:rsid w:val="00CC05D6"/>
    <w:rsid w:val="00CD2841"/>
    <w:rsid w:val="00D16712"/>
    <w:rsid w:val="00D21C24"/>
    <w:rsid w:val="00D35959"/>
    <w:rsid w:val="00D408F3"/>
    <w:rsid w:val="00D40AFC"/>
    <w:rsid w:val="00D53449"/>
    <w:rsid w:val="00D54AA1"/>
    <w:rsid w:val="00D61E16"/>
    <w:rsid w:val="00D67E31"/>
    <w:rsid w:val="00D71408"/>
    <w:rsid w:val="00D726B7"/>
    <w:rsid w:val="00D813B4"/>
    <w:rsid w:val="00D91E0B"/>
    <w:rsid w:val="00DA5117"/>
    <w:rsid w:val="00DC016C"/>
    <w:rsid w:val="00DC3A55"/>
    <w:rsid w:val="00DC4CA4"/>
    <w:rsid w:val="00DD290B"/>
    <w:rsid w:val="00DE708B"/>
    <w:rsid w:val="00DE7200"/>
    <w:rsid w:val="00DE7847"/>
    <w:rsid w:val="00E119E7"/>
    <w:rsid w:val="00E54117"/>
    <w:rsid w:val="00E54F90"/>
    <w:rsid w:val="00E667B7"/>
    <w:rsid w:val="00E90BBB"/>
    <w:rsid w:val="00EA6577"/>
    <w:rsid w:val="00EC232E"/>
    <w:rsid w:val="00EC4D48"/>
    <w:rsid w:val="00EF0C10"/>
    <w:rsid w:val="00EF421F"/>
    <w:rsid w:val="00F00CCB"/>
    <w:rsid w:val="00F22F85"/>
    <w:rsid w:val="00F26892"/>
    <w:rsid w:val="00F273EE"/>
    <w:rsid w:val="00F365D5"/>
    <w:rsid w:val="00F42984"/>
    <w:rsid w:val="00F50F1A"/>
    <w:rsid w:val="00F6076C"/>
    <w:rsid w:val="00F73C48"/>
    <w:rsid w:val="00F86CD6"/>
    <w:rsid w:val="00F907A8"/>
    <w:rsid w:val="00F91B48"/>
    <w:rsid w:val="00FB20A1"/>
    <w:rsid w:val="00FC1CB3"/>
    <w:rsid w:val="00FD3580"/>
    <w:rsid w:val="00FD3C0C"/>
    <w:rsid w:val="00FE571E"/>
    <w:rsid w:val="0E2FD854"/>
    <w:rsid w:val="0F1AF9E6"/>
    <w:rsid w:val="2291A54E"/>
    <w:rsid w:val="2A1049A3"/>
    <w:rsid w:val="3C343904"/>
    <w:rsid w:val="3D20C547"/>
    <w:rsid w:val="47C95262"/>
    <w:rsid w:val="4F4A745A"/>
    <w:rsid w:val="55680850"/>
    <w:rsid w:val="563AF6F8"/>
    <w:rsid w:val="5BD209CE"/>
    <w:rsid w:val="5C7F2AA5"/>
    <w:rsid w:val="5F8747EA"/>
    <w:rsid w:val="61F638D6"/>
    <w:rsid w:val="65F6EF0F"/>
    <w:rsid w:val="6F3563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3"/>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B35CE1"/>
    <w:rPr>
      <w:color w:val="605E5C"/>
      <w:shd w:val="clear" w:color="auto" w:fill="E1DFDD"/>
    </w:rPr>
  </w:style>
  <w:style w:type="paragraph" w:customStyle="1" w:styleId="paragraph">
    <w:name w:val="paragraph"/>
    <w:basedOn w:val="Normal"/>
    <w:rsid w:val="00D35959"/>
    <w:pPr>
      <w:spacing w:before="100" w:beforeAutospacing="1" w:after="100" w:afterAutospacing="1"/>
    </w:pPr>
    <w:rPr>
      <w:lang w:eastAsia="en-GB"/>
    </w:rPr>
  </w:style>
  <w:style w:type="character" w:customStyle="1" w:styleId="normaltextrun">
    <w:name w:val="normaltextrun"/>
    <w:basedOn w:val="DefaultParagraphFont"/>
    <w:rsid w:val="00D35959"/>
  </w:style>
  <w:style w:type="character" w:customStyle="1" w:styleId="eop">
    <w:name w:val="eop"/>
    <w:basedOn w:val="DefaultParagraphFont"/>
    <w:rsid w:val="00D35959"/>
  </w:style>
  <w:style w:type="paragraph" w:customStyle="1" w:styleId="xxxrequirementslist">
    <w:name w:val="x_xxrequirementslist"/>
    <w:basedOn w:val="Normal"/>
    <w:rsid w:val="00DC3A55"/>
    <w:pPr>
      <w:spacing w:before="100" w:after="100" w:line="288" w:lineRule="auto"/>
      <w:ind w:left="288" w:hanging="288"/>
    </w:pPr>
    <w:rPr>
      <w:rFonts w:ascii="Tahoma" w:eastAsiaTheme="minorHAnsi"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21190598">
      <w:bodyDiv w:val="1"/>
      <w:marLeft w:val="0"/>
      <w:marRight w:val="0"/>
      <w:marTop w:val="0"/>
      <w:marBottom w:val="0"/>
      <w:divBdr>
        <w:top w:val="none" w:sz="0" w:space="0" w:color="auto"/>
        <w:left w:val="none" w:sz="0" w:space="0" w:color="auto"/>
        <w:bottom w:val="none" w:sz="0" w:space="0" w:color="auto"/>
        <w:right w:val="none" w:sz="0" w:space="0" w:color="auto"/>
      </w:divBdr>
    </w:div>
    <w:div w:id="277881721">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1051947">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72194133">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o.org/3/cb8081en/cb8081en.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o.org/3/cb5044en/cb5044en.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fao.org/3/cb5044en/cb5044en.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ao.org/communications/policy/social-media/en/" TargetMode="External"/><Relationship Id="rId5" Type="http://schemas.openxmlformats.org/officeDocument/2006/relationships/styles" Target="styles.xml"/><Relationship Id="rId15" Type="http://schemas.openxmlformats.org/officeDocument/2006/relationships/hyperlink" Target="https://www.fao.org/nocs/en" TargetMode="External"/><Relationship Id="rId10" Type="http://schemas.openxmlformats.org/officeDocument/2006/relationships/image" Target="media/image1.jpe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fao.org/faoter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35EFF"/>
    <w:rsid w:val="000773FF"/>
    <w:rsid w:val="000F042C"/>
    <w:rsid w:val="000F6666"/>
    <w:rsid w:val="001046B2"/>
    <w:rsid w:val="0029586F"/>
    <w:rsid w:val="002A32D9"/>
    <w:rsid w:val="002D673F"/>
    <w:rsid w:val="003C4899"/>
    <w:rsid w:val="00497260"/>
    <w:rsid w:val="00542F15"/>
    <w:rsid w:val="00573ED8"/>
    <w:rsid w:val="00624516"/>
    <w:rsid w:val="00685E40"/>
    <w:rsid w:val="00787046"/>
    <w:rsid w:val="007D3D0F"/>
    <w:rsid w:val="0086126A"/>
    <w:rsid w:val="00864A72"/>
    <w:rsid w:val="00895E64"/>
    <w:rsid w:val="008C746E"/>
    <w:rsid w:val="00961DD3"/>
    <w:rsid w:val="00977B06"/>
    <w:rsid w:val="00B053D9"/>
    <w:rsid w:val="00B85406"/>
    <w:rsid w:val="00C46F4F"/>
    <w:rsid w:val="00C92ABF"/>
    <w:rsid w:val="00CE1A45"/>
    <w:rsid w:val="00D0414E"/>
    <w:rsid w:val="00D43BB4"/>
    <w:rsid w:val="00D44001"/>
    <w:rsid w:val="00D9623C"/>
    <w:rsid w:val="00DE390C"/>
    <w:rsid w:val="00E90BBB"/>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27954be-5046-4ffd-961f-f5e559c2d15b">
      <UserInfo>
        <DisplayName>Pelazza, Cristina (CSHL)</DisplayName>
        <AccountId>2268</AccountId>
        <AccountType/>
      </UserInfo>
      <UserInfo>
        <DisplayName>Tomat, Erica (AGAH)</DisplayName>
        <AccountId>2877</AccountId>
        <AccountType/>
      </UserInfo>
    </SharedWithUsers>
    <lcf76f155ced4ddcb4097134ff3c332f xmlns="97d129e2-cab7-4e6b-abd1-e034d4d38e1d">
      <Terms xmlns="http://schemas.microsoft.com/office/infopath/2007/PartnerControls"/>
    </lcf76f155ced4ddcb4097134ff3c332f>
    <TaxCatchAll xmlns="f27954be-5046-4ffd-961f-f5e559c2d15b" xsi:nil="true"/>
    <_Flow_SignoffStatus xmlns="97d129e2-cab7-4e6b-abd1-e034d4d38e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F99BF79F53CE44A5CB08F723B2316E" ma:contentTypeVersion="20" ma:contentTypeDescription="Create a new document." ma:contentTypeScope="" ma:versionID="46ffefe671fa5e906614a81625eea545">
  <xsd:schema xmlns:xsd="http://www.w3.org/2001/XMLSchema" xmlns:xs="http://www.w3.org/2001/XMLSchema" xmlns:p="http://schemas.microsoft.com/office/2006/metadata/properties" xmlns:ns2="97d129e2-cab7-4e6b-abd1-e034d4d38e1d" xmlns:ns3="f27954be-5046-4ffd-961f-f5e559c2d15b" targetNamespace="http://schemas.microsoft.com/office/2006/metadata/properties" ma:root="true" ma:fieldsID="1f25ca7f75d8678fb23a05e9e4aa5136" ns2:_="" ns3:_="">
    <xsd:import namespace="97d129e2-cab7-4e6b-abd1-e034d4d38e1d"/>
    <xsd:import namespace="f27954be-5046-4ffd-961f-f5e559c2d1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_Flow_SignoffStatus" minOccurs="0"/>
                <xsd:element ref="ns2:MediaServiceLocation"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129e2-cab7-4e6b-abd1-e034d4d38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_Flow_SignoffStatus" ma:index="15" nillable="true" ma:displayName="Sign-off status" ma:internalName="Sign_x002d_off_x0020_status">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7954be-5046-4ffd-961f-f5e559c2d15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b102652-a164-458e-9a76-126d0d0d6442}" ma:internalName="TaxCatchAll" ma:showField="CatchAllData" ma:web="f27954be-5046-4ffd-961f-f5e559c2d1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f27954be-5046-4ffd-961f-f5e559c2d15b"/>
    <ds:schemaRef ds:uri="97d129e2-cab7-4e6b-abd1-e034d4d38e1d"/>
  </ds:schemaRefs>
</ds:datastoreItem>
</file>

<file path=customXml/itemProps3.xml><?xml version="1.0" encoding="utf-8"?>
<ds:datastoreItem xmlns:ds="http://schemas.openxmlformats.org/officeDocument/2006/customXml" ds:itemID="{6AB419EA-CD01-477E-B30F-A1DCE9B59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129e2-cab7-4e6b-abd1-e034d4d38e1d"/>
    <ds:schemaRef ds:uri="f27954be-5046-4ffd-961f-f5e559c2d1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4</cp:revision>
  <cp:lastPrinted>2016-03-01T13:06:00Z</cp:lastPrinted>
  <dcterms:created xsi:type="dcterms:W3CDTF">2026-01-28T09:04:00Z</dcterms:created>
  <dcterms:modified xsi:type="dcterms:W3CDTF">2026-02-10T14:29:00Z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0x01010071F99BF79F53CE44A5CB08F723B2316E</vt:lpwstr>
  </property>
  <property fmtid="{D5CDD505-2E9C-101B-9397-08002B2CF9AE}" pid="3" name="MediaServiceImageTags">
    <vt:lpwstr/>
  </property>
</Properties>
</file>