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A4726D">
      <w:pPr>
        <w:pStyle w:val="2"/>
        <w:ind w:left="0"/>
        <w:jc w:val="center"/>
      </w:pPr>
      <w:r>
        <w:drawing>
          <wp:anchor distT="0" distB="0" distL="114300" distR="114300" simplePos="0" relativeHeight="251659264" behindDoc="1" locked="0" layoutInCell="1" allowOverlap="1">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FAO Office Computer\FAO_logo_Blue_2lines_e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346450" cy="1018540"/>
                    </a:xfrm>
                    <a:prstGeom prst="rect">
                      <a:avLst/>
                    </a:prstGeom>
                    <a:noFill/>
                    <a:ln>
                      <a:noFill/>
                    </a:ln>
                  </pic:spPr>
                </pic:pic>
              </a:graphicData>
            </a:graphic>
          </wp:anchor>
        </w:drawing>
      </w:r>
    </w:p>
    <w:p w14:paraId="2CC69C5C">
      <w:pPr>
        <w:pStyle w:val="2"/>
        <w:spacing w:after="60"/>
        <w:ind w:left="0"/>
        <w:jc w:val="center"/>
        <w:rPr>
          <w:sz w:val="22"/>
          <w:szCs w:val="22"/>
        </w:rPr>
      </w:pPr>
      <w:r>
        <w:rPr>
          <w:sz w:val="22"/>
          <w:szCs w:val="22"/>
        </w:rPr>
        <w:t>Food and Agriculture organization of the United Nations</w:t>
      </w:r>
    </w:p>
    <w:p w14:paraId="5A694A50">
      <w:pPr>
        <w:pStyle w:val="4"/>
        <w:ind w:left="0"/>
        <w:jc w:val="center"/>
        <w:rPr>
          <w:sz w:val="22"/>
          <w:szCs w:val="22"/>
        </w:rPr>
      </w:pPr>
      <w:r>
        <w:rPr>
          <w:b/>
          <w:sz w:val="22"/>
          <w:szCs w:val="22"/>
        </w:rPr>
        <w:t xml:space="preserve">Terms of Reference for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rPr>
            <w:b/>
            <w:sz w:val="22"/>
            <w:szCs w:val="22"/>
          </w:rPr>
        </w:sdtEndPr>
        <w:sdtContent>
          <w:r>
            <w:rPr>
              <w:b/>
              <w:sz w:val="22"/>
              <w:szCs w:val="22"/>
            </w:rPr>
            <w:t>Interns</w:t>
          </w:r>
        </w:sdtContent>
      </w:sdt>
      <w:r>
        <w:rPr>
          <w:b/>
          <w:sz w:val="22"/>
          <w:szCs w:val="22"/>
        </w:rPr>
        <w:t xml:space="preserve"> </w:t>
      </w:r>
    </w:p>
    <w:p w14:paraId="1454D78D">
      <w:pPr>
        <w:pStyle w:val="4"/>
        <w:ind w:left="0" w:right="-720"/>
        <w:jc w:val="center"/>
        <w:rPr>
          <w:sz w:val="22"/>
          <w:szCs w:val="22"/>
        </w:rPr>
      </w:pPr>
    </w:p>
    <w:tbl>
      <w:tblPr>
        <w:tblStyle w:val="12"/>
        <w:tblW w:w="11267" w:type="dxa"/>
        <w:jc w:val="center"/>
        <w:tblLayout w:type="fixed"/>
        <w:tblCellMar>
          <w:top w:w="14" w:type="dxa"/>
          <w:left w:w="86" w:type="dxa"/>
          <w:bottom w:w="14" w:type="dxa"/>
          <w:right w:w="86" w:type="dxa"/>
        </w:tblCellMar>
      </w:tblPr>
      <w:tblGrid>
        <w:gridCol w:w="3397"/>
        <w:gridCol w:w="986"/>
        <w:gridCol w:w="7"/>
        <w:gridCol w:w="1455"/>
        <w:gridCol w:w="2340"/>
        <w:gridCol w:w="935"/>
        <w:gridCol w:w="2147"/>
      </w:tblGrid>
      <w:tr w14:paraId="5468E8C8">
        <w:trPr>
          <w:trHeight w:val="340" w:hRule="atLeast"/>
          <w:jc w:val="center"/>
        </w:trPr>
        <w:tc>
          <w:tcPr>
            <w:tcW w:w="3397" w:type="dxa"/>
            <w:tcBorders>
              <w:top w:val="outset" w:color="auto" w:sz="6" w:space="0"/>
              <w:left w:val="single" w:color="C0C0C0" w:sz="4" w:space="0"/>
              <w:bottom w:val="outset" w:color="auto" w:sz="6" w:space="0"/>
              <w:right w:val="nil"/>
            </w:tcBorders>
            <w:vAlign w:val="center"/>
          </w:tcPr>
          <w:p w14:paraId="3BF6E244">
            <w:pPr>
              <w:rPr>
                <w:rFonts w:ascii="Tahoma" w:hAnsi="Tahoma" w:cs="Tahoma"/>
                <w:b/>
                <w:sz w:val="20"/>
                <w:szCs w:val="20"/>
                <w:lang w:val="de-CH"/>
              </w:rPr>
            </w:pPr>
            <w:r>
              <w:rPr>
                <w:rFonts w:ascii="Tahoma" w:hAnsi="Tahoma" w:cs="Tahoma"/>
                <w:b/>
                <w:sz w:val="20"/>
                <w:szCs w:val="20"/>
                <w:lang w:val="de-CH"/>
              </w:rPr>
              <w:t xml:space="preserve">Name: </w:t>
            </w:r>
          </w:p>
        </w:tc>
        <w:tc>
          <w:tcPr>
            <w:tcW w:w="7870" w:type="dxa"/>
            <w:gridSpan w:val="6"/>
            <w:tcBorders>
              <w:top w:val="outset" w:color="auto" w:sz="6" w:space="0"/>
              <w:left w:val="nil"/>
              <w:bottom w:val="outset" w:color="auto" w:sz="6" w:space="0"/>
              <w:right w:val="single" w:color="C0C0C0" w:sz="4" w:space="0"/>
            </w:tcBorders>
            <w:vAlign w:val="center"/>
          </w:tcPr>
          <w:p w14:paraId="09531C14">
            <w:pPr>
              <w:rPr>
                <w:rFonts w:ascii="Tahoma" w:hAnsi="Tahoma" w:cs="Tahoma"/>
                <w:sz w:val="20"/>
                <w:szCs w:val="20"/>
                <w:lang w:val="de-CH"/>
              </w:rPr>
            </w:pPr>
          </w:p>
        </w:tc>
      </w:tr>
      <w:tr w14:paraId="6B9A730A">
        <w:trPr>
          <w:trHeight w:val="340" w:hRule="atLeast"/>
          <w:jc w:val="center"/>
        </w:trPr>
        <w:tc>
          <w:tcPr>
            <w:tcW w:w="3397" w:type="dxa"/>
            <w:tcBorders>
              <w:top w:val="outset" w:color="auto" w:sz="6" w:space="0"/>
              <w:left w:val="single" w:color="C0C0C0" w:sz="4" w:space="0"/>
              <w:bottom w:val="outset" w:color="auto" w:sz="6" w:space="0"/>
              <w:right w:val="nil"/>
            </w:tcBorders>
            <w:vAlign w:val="center"/>
          </w:tcPr>
          <w:p w14:paraId="15DDF2B3">
            <w:pPr>
              <w:rPr>
                <w:rFonts w:ascii="Tahoma" w:hAnsi="Tahoma" w:cs="Tahoma"/>
                <w:b/>
                <w:sz w:val="20"/>
                <w:szCs w:val="20"/>
              </w:rPr>
            </w:pPr>
            <w:r>
              <w:rPr>
                <w:rFonts w:ascii="Tahoma" w:hAnsi="Tahoma" w:cs="Tahoma"/>
                <w:b/>
                <w:sz w:val="20"/>
                <w:szCs w:val="20"/>
              </w:rPr>
              <w:t xml:space="preserve">Job Title: </w:t>
            </w:r>
            <w:r>
              <w:rPr>
                <w:rFonts w:ascii="Tahoma" w:hAnsi="Tahoma" w:cs="Tahoma"/>
                <w:bCs/>
                <w:sz w:val="20"/>
                <w:szCs w:val="20"/>
              </w:rPr>
              <w:t>Intern</w:t>
            </w:r>
          </w:p>
        </w:tc>
        <w:tc>
          <w:tcPr>
            <w:tcW w:w="7870" w:type="dxa"/>
            <w:gridSpan w:val="6"/>
            <w:tcBorders>
              <w:top w:val="outset" w:color="auto" w:sz="6" w:space="0"/>
              <w:left w:val="nil"/>
              <w:bottom w:val="outset" w:color="auto" w:sz="6" w:space="0"/>
              <w:right w:val="single" w:color="C0C0C0" w:sz="4" w:space="0"/>
            </w:tcBorders>
            <w:vAlign w:val="center"/>
          </w:tcPr>
          <w:p w14:paraId="7EB47286">
            <w:pPr>
              <w:rPr>
                <w:rFonts w:ascii="Tahoma" w:hAnsi="Tahoma" w:cs="Tahoma"/>
                <w:sz w:val="20"/>
                <w:szCs w:val="20"/>
              </w:rPr>
            </w:pPr>
          </w:p>
        </w:tc>
      </w:tr>
      <w:tr w14:paraId="34C80FBD">
        <w:trPr>
          <w:trHeight w:val="340" w:hRule="atLeast"/>
          <w:jc w:val="center"/>
        </w:trPr>
        <w:tc>
          <w:tcPr>
            <w:tcW w:w="4383" w:type="dxa"/>
            <w:gridSpan w:val="2"/>
            <w:tcBorders>
              <w:top w:val="outset" w:color="auto" w:sz="6" w:space="0"/>
              <w:left w:val="single" w:color="C0C0C0" w:sz="4" w:space="0"/>
              <w:bottom w:val="outset" w:color="auto" w:sz="6" w:space="0"/>
              <w:right w:val="nil"/>
            </w:tcBorders>
            <w:vAlign w:val="center"/>
          </w:tcPr>
          <w:p w14:paraId="1F3C4A49">
            <w:pPr>
              <w:ind w:right="-69"/>
              <w:rPr>
                <w:rFonts w:ascii="Tahoma" w:hAnsi="Tahoma" w:cs="Tahoma"/>
                <w:bCs/>
                <w:sz w:val="20"/>
                <w:szCs w:val="20"/>
              </w:rPr>
            </w:pPr>
            <w:r>
              <w:rPr>
                <w:rFonts w:ascii="Tahoma" w:hAnsi="Tahoma" w:cs="Tahoma"/>
                <w:b/>
                <w:sz w:val="20"/>
                <w:szCs w:val="20"/>
              </w:rPr>
              <w:t xml:space="preserve">Division/Office: </w:t>
            </w:r>
            <w:r>
              <w:rPr>
                <w:rFonts w:ascii="Tahoma" w:hAnsi="Tahoma" w:cs="Tahoma"/>
                <w:bCs/>
                <w:sz w:val="20"/>
                <w:szCs w:val="20"/>
              </w:rPr>
              <w:t>FAOLOG</w:t>
            </w:r>
          </w:p>
        </w:tc>
        <w:tc>
          <w:tcPr>
            <w:tcW w:w="6884" w:type="dxa"/>
            <w:gridSpan w:val="5"/>
            <w:tcBorders>
              <w:top w:val="outset" w:color="auto" w:sz="6" w:space="0"/>
              <w:left w:val="nil"/>
              <w:bottom w:val="outset" w:color="auto" w:sz="6" w:space="0"/>
              <w:right w:val="single" w:color="C0C0C0" w:sz="4" w:space="0"/>
            </w:tcBorders>
            <w:vAlign w:val="center"/>
          </w:tcPr>
          <w:p w14:paraId="66FA8B8A">
            <w:pPr>
              <w:rPr>
                <w:rFonts w:ascii="Tahoma" w:hAnsi="Tahoma" w:cs="Tahoma"/>
                <w:sz w:val="20"/>
                <w:szCs w:val="20"/>
              </w:rPr>
            </w:pPr>
          </w:p>
        </w:tc>
      </w:tr>
      <w:tr w14:paraId="10A38E57">
        <w:trPr>
          <w:trHeight w:val="340" w:hRule="atLeast"/>
          <w:jc w:val="center"/>
        </w:trPr>
        <w:tc>
          <w:tcPr>
            <w:tcW w:w="3397" w:type="dxa"/>
            <w:tcBorders>
              <w:top w:val="outset" w:color="auto" w:sz="6" w:space="0"/>
              <w:left w:val="single" w:color="C0C0C0" w:sz="4" w:space="0"/>
              <w:bottom w:val="outset" w:color="auto" w:sz="6" w:space="0"/>
              <w:right w:val="nil"/>
            </w:tcBorders>
            <w:vAlign w:val="center"/>
          </w:tcPr>
          <w:p w14:paraId="7A10A0FF">
            <w:pPr>
              <w:rPr>
                <w:rFonts w:ascii="Tahoma" w:hAnsi="Tahoma" w:cs="Tahoma"/>
                <w:bCs/>
                <w:sz w:val="20"/>
                <w:szCs w:val="20"/>
              </w:rPr>
            </w:pPr>
            <w:r>
              <w:rPr>
                <w:rFonts w:ascii="Tahoma" w:hAnsi="Tahoma" w:cs="Tahoma"/>
                <w:b/>
                <w:sz w:val="20"/>
                <w:szCs w:val="20"/>
              </w:rPr>
              <w:t>Duty Station: Geneva</w:t>
            </w:r>
          </w:p>
        </w:tc>
        <w:tc>
          <w:tcPr>
            <w:tcW w:w="7870" w:type="dxa"/>
            <w:gridSpan w:val="6"/>
            <w:tcBorders>
              <w:top w:val="outset" w:color="auto" w:sz="6" w:space="0"/>
              <w:left w:val="nil"/>
              <w:bottom w:val="outset" w:color="auto" w:sz="6" w:space="0"/>
              <w:right w:val="single" w:color="C0C0C0" w:sz="4" w:space="0"/>
            </w:tcBorders>
            <w:vAlign w:val="center"/>
          </w:tcPr>
          <w:p w14:paraId="6AFD4095">
            <w:pPr>
              <w:rPr>
                <w:rFonts w:ascii="Tahoma" w:hAnsi="Tahoma" w:cs="Tahoma"/>
                <w:sz w:val="20"/>
                <w:szCs w:val="20"/>
              </w:rPr>
            </w:pPr>
          </w:p>
        </w:tc>
      </w:tr>
      <w:tr w14:paraId="19BDE315">
        <w:trPr>
          <w:trHeight w:val="340" w:hRule="atLeast"/>
          <w:jc w:val="center"/>
        </w:trPr>
        <w:tc>
          <w:tcPr>
            <w:tcW w:w="3397" w:type="dxa"/>
            <w:tcBorders>
              <w:top w:val="outset" w:color="auto" w:sz="6" w:space="0"/>
              <w:left w:val="single" w:color="C0C0C0" w:sz="4" w:space="0"/>
              <w:bottom w:val="outset" w:color="auto" w:sz="6" w:space="0"/>
              <w:right w:val="nil"/>
            </w:tcBorders>
            <w:vAlign w:val="center"/>
          </w:tcPr>
          <w:p w14:paraId="6D985CF8">
            <w:pPr>
              <w:rPr>
                <w:rFonts w:ascii="Tahoma" w:hAnsi="Tahoma" w:cs="Tahoma"/>
                <w:bCs/>
                <w:sz w:val="20"/>
                <w:szCs w:val="20"/>
              </w:rPr>
            </w:pPr>
            <w:r>
              <w:rPr>
                <w:rFonts w:ascii="Tahoma" w:hAnsi="Tahoma" w:cs="Tahoma"/>
                <w:b/>
                <w:sz w:val="20"/>
                <w:szCs w:val="20"/>
              </w:rPr>
              <w:t xml:space="preserve">Linkage to FAO’s Four Betters: </w:t>
            </w:r>
            <w:r>
              <w:rPr>
                <w:rFonts w:ascii="Tahoma" w:hAnsi="Tahoma" w:cs="Tahoma"/>
                <w:bCs/>
                <w:color w:val="000000" w:themeColor="text1"/>
                <w:sz w:val="20"/>
                <w:szCs w:val="20"/>
                <w14:textFill>
                  <w14:solidFill>
                    <w14:schemeClr w14:val="tx1"/>
                  </w14:solidFill>
                </w14:textFill>
              </w:rPr>
              <w:t>all 4Bs</w:t>
            </w:r>
          </w:p>
        </w:tc>
        <w:tc>
          <w:tcPr>
            <w:tcW w:w="7870" w:type="dxa"/>
            <w:gridSpan w:val="6"/>
            <w:tcBorders>
              <w:top w:val="outset" w:color="auto" w:sz="6" w:space="0"/>
              <w:left w:val="nil"/>
              <w:bottom w:val="outset" w:color="auto" w:sz="6" w:space="0"/>
              <w:right w:val="single" w:color="C0C0C0" w:sz="4" w:space="0"/>
            </w:tcBorders>
            <w:vAlign w:val="center"/>
          </w:tcPr>
          <w:p w14:paraId="09338D3C">
            <w:pPr>
              <w:rPr>
                <w:rFonts w:ascii="Tahoma" w:hAnsi="Tahoma" w:cs="Tahoma"/>
                <w:sz w:val="20"/>
                <w:szCs w:val="20"/>
              </w:rPr>
            </w:pPr>
            <w:bookmarkStart w:id="0" w:name="_GoBack"/>
            <w:bookmarkEnd w:id="0"/>
          </w:p>
        </w:tc>
      </w:tr>
      <w:tr w14:paraId="057428CB">
        <w:trPr>
          <w:trHeight w:val="478" w:hRule="atLeast"/>
          <w:jc w:val="center"/>
        </w:trPr>
        <w:tc>
          <w:tcPr>
            <w:tcW w:w="4390" w:type="dxa"/>
            <w:gridSpan w:val="3"/>
            <w:tcBorders>
              <w:top w:val="outset" w:color="auto" w:sz="6" w:space="0"/>
              <w:left w:val="single" w:color="C0C0C0" w:sz="4" w:space="0"/>
              <w:bottom w:val="outset" w:color="auto" w:sz="6" w:space="0"/>
              <w:right w:val="nil"/>
            </w:tcBorders>
            <w:vAlign w:val="center"/>
          </w:tcPr>
          <w:p w14:paraId="24BD5D85">
            <w:pPr>
              <w:rPr>
                <w:rFonts w:ascii="Tahoma" w:hAnsi="Tahoma" w:cs="Tahoma"/>
                <w:b/>
                <w:sz w:val="20"/>
                <w:szCs w:val="20"/>
              </w:rPr>
            </w:pPr>
            <w:r>
              <w:rPr>
                <w:rFonts w:ascii="Tahoma" w:hAnsi="Tahoma" w:cs="Tahoma"/>
                <w:b/>
                <w:sz w:val="20"/>
                <w:szCs w:val="20"/>
              </w:rPr>
              <w:t xml:space="preserve">Start Date of Assignment: </w:t>
            </w:r>
            <w:r>
              <w:rPr>
                <w:rFonts w:ascii="Tahoma" w:hAnsi="Tahoma" w:cs="Tahoma"/>
                <w:bCs/>
                <w:color w:val="000000" w:themeColor="text1"/>
                <w:sz w:val="20"/>
                <w:szCs w:val="20"/>
                <w14:textFill>
                  <w14:solidFill>
                    <w14:schemeClr w14:val="tx1"/>
                  </w14:solidFill>
                </w14:textFill>
              </w:rPr>
              <w:t xml:space="preserve">2026 TBC </w:t>
            </w:r>
          </w:p>
        </w:tc>
        <w:tc>
          <w:tcPr>
            <w:tcW w:w="1455" w:type="dxa"/>
            <w:tcBorders>
              <w:top w:val="outset" w:color="auto" w:sz="6" w:space="0"/>
              <w:left w:val="nil"/>
              <w:bottom w:val="outset" w:color="auto" w:sz="6" w:space="0"/>
              <w:right w:val="nil"/>
            </w:tcBorders>
            <w:vAlign w:val="center"/>
          </w:tcPr>
          <w:p w14:paraId="0FB97656">
            <w:pPr>
              <w:rPr>
                <w:rFonts w:ascii="Tahoma" w:hAnsi="Tahoma" w:cs="Tahoma"/>
                <w:sz w:val="20"/>
                <w:szCs w:val="20"/>
              </w:rPr>
            </w:pPr>
          </w:p>
        </w:tc>
        <w:tc>
          <w:tcPr>
            <w:tcW w:w="2340" w:type="dxa"/>
            <w:tcBorders>
              <w:top w:val="outset" w:color="auto" w:sz="6" w:space="0"/>
              <w:left w:val="nil"/>
              <w:bottom w:val="outset" w:color="auto" w:sz="6" w:space="0"/>
              <w:right w:val="nil"/>
            </w:tcBorders>
            <w:vAlign w:val="center"/>
          </w:tcPr>
          <w:p w14:paraId="60A335B3">
            <w:pPr>
              <w:ind w:left="8" w:hanging="8"/>
              <w:rPr>
                <w:rFonts w:ascii="Tahoma" w:hAnsi="Tahoma" w:cs="Tahoma"/>
                <w:b/>
                <w:sz w:val="20"/>
                <w:szCs w:val="20"/>
              </w:rPr>
            </w:pPr>
            <w:r>
              <w:rPr>
                <w:rFonts w:ascii="Tahoma" w:hAnsi="Tahoma" w:cs="Tahoma"/>
                <w:b/>
                <w:sz w:val="20"/>
                <w:szCs w:val="20"/>
              </w:rPr>
              <w:t xml:space="preserve">Duration and </w:t>
            </w:r>
          </w:p>
          <w:p w14:paraId="58FD6B80">
            <w:pPr>
              <w:ind w:left="8" w:hanging="8"/>
              <w:rPr>
                <w:rFonts w:ascii="Tahoma" w:hAnsi="Tahoma" w:cs="Tahoma"/>
                <w:b/>
                <w:sz w:val="20"/>
                <w:szCs w:val="20"/>
              </w:rPr>
            </w:pPr>
            <w:r>
              <w:rPr>
                <w:rFonts w:ascii="Tahoma" w:hAnsi="Tahoma" w:cs="Tahoma"/>
                <w:b/>
                <w:sz w:val="20"/>
                <w:szCs w:val="20"/>
              </w:rPr>
              <w:t xml:space="preserve">End Date: 2026 </w:t>
            </w:r>
          </w:p>
        </w:tc>
        <w:tc>
          <w:tcPr>
            <w:tcW w:w="3079" w:type="dxa"/>
            <w:gridSpan w:val="2"/>
            <w:tcBorders>
              <w:top w:val="outset" w:color="auto" w:sz="6" w:space="0"/>
              <w:left w:val="nil"/>
              <w:bottom w:val="outset" w:color="auto" w:sz="6" w:space="0"/>
              <w:right w:val="single" w:color="C0C0C0" w:sz="4" w:space="0"/>
            </w:tcBorders>
            <w:vAlign w:val="center"/>
          </w:tcPr>
          <w:p w14:paraId="0D11F86D">
            <w:pPr>
              <w:rPr>
                <w:rFonts w:hint="default" w:ascii="Tahoma" w:hAnsi="Tahoma" w:eastAsia="宋体" w:cs="Tahoma"/>
                <w:sz w:val="20"/>
                <w:szCs w:val="20"/>
                <w:lang w:val="en-US" w:eastAsia="zh-CN"/>
              </w:rPr>
            </w:pPr>
            <w:r>
              <w:rPr>
                <w:rFonts w:hint="eastAsia" w:ascii="Tahoma" w:hAnsi="Tahoma" w:eastAsia="宋体" w:cs="Tahoma"/>
                <w:sz w:val="20"/>
                <w:szCs w:val="20"/>
                <w:lang w:val="en-US" w:eastAsia="zh-CN"/>
              </w:rPr>
              <w:t>11 months</w:t>
            </w:r>
          </w:p>
        </w:tc>
      </w:tr>
      <w:tr w14:paraId="603D7870">
        <w:trPr>
          <w:trHeight w:val="538" w:hRule="atLeast"/>
          <w:jc w:val="center"/>
        </w:trPr>
        <w:tc>
          <w:tcPr>
            <w:tcW w:w="4390" w:type="dxa"/>
            <w:gridSpan w:val="3"/>
            <w:tcBorders>
              <w:top w:val="outset" w:color="auto" w:sz="6" w:space="0"/>
              <w:left w:val="single" w:color="C0C0C0" w:sz="4" w:space="0"/>
              <w:bottom w:val="outset" w:color="auto" w:sz="6" w:space="0"/>
              <w:right w:val="nil"/>
            </w:tcBorders>
            <w:vAlign w:val="center"/>
          </w:tcPr>
          <w:p w14:paraId="6C089B37">
            <w:pPr>
              <w:spacing w:before="120"/>
              <w:rPr>
                <w:rFonts w:ascii="Tahoma" w:hAnsi="Tahoma" w:cs="Tahoma"/>
                <w:b/>
                <w:sz w:val="20"/>
                <w:szCs w:val="20"/>
              </w:rPr>
            </w:pPr>
            <w:r>
              <w:rPr>
                <w:rFonts w:ascii="Tahoma" w:hAnsi="Tahoma" w:cs="Tahoma"/>
                <w:b/>
                <w:sz w:val="20"/>
                <w:szCs w:val="20"/>
              </w:rPr>
              <w:t>Report to, name of supervisor: TBC</w:t>
            </w:r>
          </w:p>
        </w:tc>
        <w:tc>
          <w:tcPr>
            <w:tcW w:w="1455" w:type="dxa"/>
            <w:tcBorders>
              <w:top w:val="outset" w:color="auto" w:sz="6" w:space="0"/>
              <w:left w:val="nil"/>
              <w:bottom w:val="outset" w:color="auto" w:sz="6" w:space="0"/>
              <w:right w:val="nil"/>
            </w:tcBorders>
            <w:vAlign w:val="center"/>
          </w:tcPr>
          <w:p w14:paraId="213772F6">
            <w:pPr>
              <w:rPr>
                <w:rFonts w:ascii="Tahoma" w:hAnsi="Tahoma" w:cs="Tahoma"/>
                <w:sz w:val="20"/>
                <w:szCs w:val="20"/>
              </w:rPr>
            </w:pPr>
          </w:p>
        </w:tc>
        <w:tc>
          <w:tcPr>
            <w:tcW w:w="2340" w:type="dxa"/>
            <w:tcBorders>
              <w:top w:val="outset" w:color="auto" w:sz="6" w:space="0"/>
              <w:left w:val="nil"/>
              <w:bottom w:val="outset" w:color="auto" w:sz="6" w:space="0"/>
              <w:right w:val="nil"/>
            </w:tcBorders>
            <w:vAlign w:val="center"/>
          </w:tcPr>
          <w:p w14:paraId="67420315">
            <w:pPr>
              <w:rPr>
                <w:rFonts w:ascii="Tahoma" w:hAnsi="Tahoma" w:cs="Tahoma"/>
                <w:b/>
                <w:sz w:val="20"/>
                <w:szCs w:val="20"/>
              </w:rPr>
            </w:pPr>
            <w:r>
              <w:rPr>
                <w:rFonts w:ascii="Tahoma" w:hAnsi="Tahoma" w:cs="Tahoma"/>
                <w:b/>
                <w:sz w:val="20"/>
                <w:szCs w:val="20"/>
              </w:rPr>
              <w:t>Title: Intern</w:t>
            </w:r>
          </w:p>
        </w:tc>
        <w:tc>
          <w:tcPr>
            <w:tcW w:w="3079" w:type="dxa"/>
            <w:gridSpan w:val="2"/>
            <w:tcBorders>
              <w:top w:val="outset" w:color="auto" w:sz="6" w:space="0"/>
              <w:left w:val="nil"/>
              <w:bottom w:val="outset" w:color="auto" w:sz="6" w:space="0"/>
              <w:right w:val="single" w:color="C0C0C0" w:sz="4" w:space="0"/>
            </w:tcBorders>
            <w:vAlign w:val="center"/>
          </w:tcPr>
          <w:p w14:paraId="6A7D33EA">
            <w:pPr>
              <w:rPr>
                <w:rFonts w:ascii="Tahoma" w:hAnsi="Tahoma" w:cs="Tahoma"/>
                <w:sz w:val="20"/>
                <w:szCs w:val="20"/>
              </w:rPr>
            </w:pPr>
          </w:p>
        </w:tc>
      </w:tr>
      <w:tr w14:paraId="593B8BA1">
        <w:trPr>
          <w:trHeight w:val="157" w:hRule="atLeast"/>
          <w:jc w:val="center"/>
        </w:trPr>
        <w:tc>
          <w:tcPr>
            <w:tcW w:w="11267" w:type="dxa"/>
            <w:gridSpan w:val="7"/>
            <w:tcBorders>
              <w:top w:val="outset" w:color="auto" w:sz="6" w:space="0"/>
              <w:left w:val="nil"/>
              <w:bottom w:val="single" w:color="C0C0C0" w:sz="4" w:space="0"/>
              <w:right w:val="nil"/>
            </w:tcBorders>
            <w:vAlign w:val="center"/>
          </w:tcPr>
          <w:p w14:paraId="31425820">
            <w:pPr>
              <w:rPr>
                <w:rFonts w:ascii="Tahoma" w:hAnsi="Tahoma" w:cs="Tahoma"/>
                <w:sz w:val="20"/>
                <w:szCs w:val="20"/>
              </w:rPr>
            </w:pPr>
          </w:p>
        </w:tc>
      </w:tr>
      <w:tr w14:paraId="32369855">
        <w:trPr>
          <w:trHeight w:val="301" w:hRule="atLeast"/>
          <w:jc w:val="center"/>
        </w:trPr>
        <w:tc>
          <w:tcPr>
            <w:tcW w:w="11267" w:type="dxa"/>
            <w:gridSpan w:val="7"/>
            <w:tcBorders>
              <w:top w:val="single" w:color="C0C0C0" w:sz="4" w:space="0"/>
              <w:left w:val="single" w:color="C0C0C0" w:sz="4" w:space="0"/>
              <w:bottom w:val="single" w:color="C0C0C0" w:sz="4" w:space="0"/>
              <w:right w:val="single" w:color="C0C0C0" w:sz="4" w:space="0"/>
            </w:tcBorders>
            <w:shd w:val="clear" w:color="auto" w:fill="E6E6E6"/>
            <w:vAlign w:val="center"/>
          </w:tcPr>
          <w:p w14:paraId="5C688EAE">
            <w:pPr>
              <w:pStyle w:val="3"/>
              <w:rPr>
                <w:rFonts w:cs="Tahoma"/>
                <w:sz w:val="20"/>
              </w:rPr>
            </w:pPr>
            <w:r>
              <w:rPr>
                <w:rFonts w:cs="Tahoma"/>
                <w:sz w:val="20"/>
              </w:rPr>
              <w:t>General Description of task(s) and objectives to be achieved</w:t>
            </w:r>
          </w:p>
        </w:tc>
      </w:tr>
      <w:tr w14:paraId="257E6D69">
        <w:trPr>
          <w:trHeight w:val="827" w:hRule="atLeast"/>
          <w:jc w:val="center"/>
        </w:trPr>
        <w:tc>
          <w:tcPr>
            <w:tcW w:w="11267" w:type="dxa"/>
            <w:gridSpan w:val="7"/>
            <w:tcBorders>
              <w:top w:val="single" w:color="C0C0C0" w:sz="4" w:space="0"/>
              <w:left w:val="single" w:color="C0C0C0" w:sz="4" w:space="0"/>
              <w:bottom w:val="single" w:color="C0C0C0" w:sz="4" w:space="0"/>
              <w:right w:val="single" w:color="C0C0C0" w:sz="4" w:space="0"/>
            </w:tcBorders>
          </w:tcPr>
          <w:tbl>
            <w:tblPr>
              <w:tblStyle w:val="12"/>
              <w:tblW w:w="11267" w:type="dxa"/>
              <w:jc w:val="center"/>
              <w:tblLayout w:type="fixed"/>
              <w:tblCellMar>
                <w:top w:w="14" w:type="dxa"/>
                <w:left w:w="86" w:type="dxa"/>
                <w:bottom w:w="14" w:type="dxa"/>
                <w:right w:w="86" w:type="dxa"/>
              </w:tblCellMar>
            </w:tblPr>
            <w:tblGrid>
              <w:gridCol w:w="11267"/>
            </w:tblGrid>
            <w:tr w14:paraId="0D950414">
              <w:trPr>
                <w:trHeight w:val="827" w:hRule="atLeast"/>
                <w:jc w:val="center"/>
              </w:trPr>
              <w:tc>
                <w:tcPr>
                  <w:tcW w:w="11267" w:type="dxa"/>
                  <w:tcBorders>
                    <w:top w:val="single" w:color="C0C0C0" w:sz="4" w:space="0"/>
                    <w:left w:val="single" w:color="C0C0C0" w:sz="4" w:space="0"/>
                    <w:bottom w:val="single" w:color="C0C0C0" w:sz="4" w:space="0"/>
                    <w:right w:val="single" w:color="C0C0C0" w:sz="4" w:space="0"/>
                  </w:tcBorders>
                </w:tcPr>
                <w:p w14:paraId="7B626A9A"/>
                <w:tbl>
                  <w:tblPr>
                    <w:tblStyle w:val="12"/>
                    <w:tblW w:w="1052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528"/>
                  </w:tblGrid>
                  <w:tr w14:paraId="2FFAD7F4">
                    <w:trPr>
                      <w:trHeight w:val="1237" w:hRule="atLeast"/>
                    </w:trPr>
                    <w:tc>
                      <w:tcPr>
                        <w:tcW w:w="10528" w:type="dxa"/>
                      </w:tcPr>
                      <w:p w14:paraId="09A08957">
                        <w:pPr>
                          <w:tabs>
                            <w:tab w:val="left" w:pos="315"/>
                          </w:tabs>
                          <w:ind w:left="-199" w:firstLine="90"/>
                          <w:jc w:val="both"/>
                          <w:rPr>
                            <w:rFonts w:ascii="Tahoma" w:hAnsi="Tahoma" w:cs="Tahoma"/>
                            <w:b/>
                            <w:bCs/>
                            <w:sz w:val="20"/>
                            <w:szCs w:val="20"/>
                            <w:u w:val="single"/>
                          </w:rPr>
                        </w:pPr>
                        <w:r>
                          <w:rPr>
                            <w:rFonts w:ascii="Tahoma" w:hAnsi="Tahoma" w:cs="Tahoma"/>
                            <w:b/>
                            <w:bCs/>
                            <w:sz w:val="20"/>
                            <w:szCs w:val="20"/>
                            <w:u w:val="single"/>
                          </w:rPr>
                          <w:t>Background:</w:t>
                        </w:r>
                      </w:p>
                      <w:p w14:paraId="6EC17797">
                        <w:pPr>
                          <w:tabs>
                            <w:tab w:val="left" w:pos="315"/>
                          </w:tabs>
                          <w:ind w:left="-199" w:firstLine="90"/>
                          <w:jc w:val="both"/>
                          <w:rPr>
                            <w:rFonts w:ascii="Tahoma" w:hAnsi="Tahoma" w:cs="Tahoma"/>
                            <w:b/>
                            <w:bCs/>
                            <w:sz w:val="20"/>
                            <w:szCs w:val="20"/>
                            <w:u w:val="single"/>
                          </w:rPr>
                        </w:pPr>
                      </w:p>
                      <w:p w14:paraId="0F15C369">
                        <w:pPr>
                          <w:pStyle w:val="5"/>
                          <w:rPr>
                            <w:rFonts w:asciiTheme="minorHAnsi" w:hAnsiTheme="minorHAnsi" w:cstheme="minorHAnsi"/>
                          </w:rPr>
                        </w:pPr>
                        <w:r>
                          <w:rPr>
                            <w:rFonts w:asciiTheme="minorHAnsi" w:hAnsiTheme="minorHAnsi" w:cstheme="minorHAnsi"/>
                          </w:rPr>
                          <w:t>The Liaison Office with the United Nations in Geneva is responsible for the liaison with the Government of Switzerland, the country’s civil society and the International Organizations based in Geneva, Switzerland. Considering the presence of a large number of international organizations, Member States and Non-Governmental Organizations, which provides a significant platform for engagement and partnership with key stakeholders, the Liaison Office i) promotes FAO’s contribution to the 2030 Agenda through its 2022-31 Strategic Framework; ii) monitors and informs Geneva-based deliberations to strategically position the Organization in line with its mandate; iii) champions key thematic issues of importance to FAO, its members and partners, leveraging key field work of the Organization</w:t>
                        </w:r>
                      </w:p>
                      <w:p w14:paraId="50F647D2">
                        <w:pPr>
                          <w:rPr>
                            <w:rFonts w:asciiTheme="minorHAnsi" w:hAnsiTheme="minorHAnsi" w:cstheme="minorHAnsi"/>
                            <w:sz w:val="20"/>
                            <w:szCs w:val="20"/>
                          </w:rPr>
                        </w:pPr>
                      </w:p>
                      <w:p w14:paraId="132E115E">
                        <w:pPr>
                          <w:rPr>
                            <w:rFonts w:asciiTheme="minorHAnsi" w:hAnsiTheme="minorHAnsi" w:cstheme="minorHAnsi"/>
                            <w:sz w:val="20"/>
                            <w:szCs w:val="20"/>
                          </w:rPr>
                        </w:pPr>
                        <w:r>
                          <w:rPr>
                            <w:rFonts w:asciiTheme="minorHAnsi" w:hAnsiTheme="minorHAnsi" w:cstheme="minorHAnsi"/>
                            <w:sz w:val="20"/>
                            <w:szCs w:val="20"/>
                          </w:rPr>
                          <w:t>The position is located in Geneva, Switzerland</w:t>
                        </w:r>
                      </w:p>
                      <w:p w14:paraId="695D00F6">
                        <w:pPr>
                          <w:pStyle w:val="20"/>
                          <w:jc w:val="both"/>
                          <w:rPr>
                            <w:rFonts w:cs="Tahoma"/>
                            <w:sz w:val="20"/>
                            <w:szCs w:val="20"/>
                            <w:lang w:val="en-GB"/>
                          </w:rPr>
                        </w:pPr>
                      </w:p>
                    </w:tc>
                  </w:tr>
                </w:tbl>
                <w:p w14:paraId="453B6569">
                  <w:pPr>
                    <w:jc w:val="both"/>
                    <w:rPr>
                      <w:rFonts w:ascii="Tahoma" w:hAnsi="Tahoma" w:cs="Tahoma"/>
                      <w:b/>
                      <w:bCs/>
                      <w:sz w:val="20"/>
                      <w:szCs w:val="20"/>
                      <w:u w:val="single"/>
                    </w:rPr>
                  </w:pPr>
                  <w:r>
                    <w:rPr>
                      <w:rFonts w:ascii="Tahoma" w:hAnsi="Tahoma" w:cs="Tahoma"/>
                      <w:b/>
                      <w:bCs/>
                      <w:sz w:val="20"/>
                      <w:szCs w:val="20"/>
                      <w:u w:val="single"/>
                    </w:rPr>
                    <w:t>Duties and Responsibilities:</w:t>
                  </w:r>
                </w:p>
                <w:p w14:paraId="12AE48B6">
                  <w:pPr>
                    <w:jc w:val="both"/>
                    <w:rPr>
                      <w:rFonts w:ascii="Tahoma" w:hAnsi="Tahoma" w:cs="Tahoma"/>
                      <w:b/>
                      <w:bCs/>
                      <w:sz w:val="20"/>
                      <w:szCs w:val="20"/>
                      <w:u w:val="single"/>
                    </w:rPr>
                  </w:pPr>
                </w:p>
                <w:p w14:paraId="4328203F">
                  <w:pPr>
                    <w:pStyle w:val="20"/>
                    <w:jc w:val="both"/>
                    <w:rPr>
                      <w:rFonts w:asciiTheme="minorHAnsi" w:hAnsiTheme="minorHAnsi"/>
                      <w:color w:val="000000" w:themeColor="text1"/>
                      <w:sz w:val="20"/>
                      <w:szCs w:val="20"/>
                      <w:lang w:val="en-GB"/>
                      <w14:textFill>
                        <w14:solidFill>
                          <w14:schemeClr w14:val="tx1"/>
                        </w14:solidFill>
                      </w14:textFill>
                    </w:rPr>
                  </w:pPr>
                  <w:r>
                    <w:rPr>
                      <w:rFonts w:asciiTheme="minorHAnsi" w:hAnsiTheme="minorHAnsi"/>
                      <w:color w:val="000000" w:themeColor="text1"/>
                      <w:sz w:val="20"/>
                      <w:szCs w:val="20"/>
                      <w:lang w:val="en-GB"/>
                      <w14:textFill>
                        <w14:solidFill>
                          <w14:schemeClr w14:val="tx1"/>
                        </w14:solidFill>
                      </w14:textFill>
                    </w:rPr>
                    <w:t>Under the overall supervision of the Director (FAO Geneva) and the direct supervision of the Senior Liaison Officer and/or Technical Officers, the Intern will:</w:t>
                  </w:r>
                </w:p>
                <w:p w14:paraId="7569D837">
                  <w:pPr>
                    <w:pStyle w:val="20"/>
                    <w:numPr>
                      <w:ilvl w:val="0"/>
                      <w:numId w:val="2"/>
                    </w:numPr>
                    <w:spacing w:before="0" w:after="0"/>
                    <w:contextualSpacing/>
                    <w:rPr>
                      <w:rFonts w:asciiTheme="minorHAnsi" w:hAnsiTheme="minorHAnsi" w:cstheme="minorHAnsi"/>
                      <w:color w:val="000000" w:themeColor="text1"/>
                      <w:sz w:val="20"/>
                      <w:szCs w:val="20"/>
                      <w14:textFill>
                        <w14:solidFill>
                          <w14:schemeClr w14:val="tx1"/>
                        </w14:solidFill>
                      </w14:textFill>
                    </w:rPr>
                  </w:pPr>
                  <w:r>
                    <w:rPr>
                      <w:rFonts w:asciiTheme="minorHAnsi" w:hAnsiTheme="minorHAnsi" w:cstheme="minorHAnsi"/>
                      <w:color w:val="000000" w:themeColor="text1"/>
                      <w:sz w:val="20"/>
                      <w:szCs w:val="20"/>
                      <w14:textFill>
                        <w14:solidFill>
                          <w14:schemeClr w14:val="tx1"/>
                        </w14:solidFill>
                      </w14:textFill>
                    </w:rPr>
                    <w:t>Assist the FAOLOG’s work on various issues as Food Systems and Nutrition, Environment, One Health, Trade, Human rights, any other relevant workstream, particularly assisting in the organization of relevant events.</w:t>
                  </w:r>
                </w:p>
                <w:p w14:paraId="7898B32F">
                  <w:pPr>
                    <w:pStyle w:val="20"/>
                    <w:numPr>
                      <w:ilvl w:val="0"/>
                      <w:numId w:val="2"/>
                    </w:numPr>
                    <w:spacing w:before="0" w:after="0"/>
                    <w:contextualSpacing/>
                    <w:rPr>
                      <w:rFonts w:asciiTheme="minorHAnsi" w:hAnsiTheme="minorHAnsi" w:cstheme="minorHAnsi"/>
                      <w:color w:val="000000" w:themeColor="text1"/>
                      <w:sz w:val="20"/>
                      <w:szCs w:val="20"/>
                      <w14:textFill>
                        <w14:solidFill>
                          <w14:schemeClr w14:val="tx1"/>
                        </w14:solidFill>
                      </w14:textFill>
                    </w:rPr>
                  </w:pPr>
                  <w:r>
                    <w:rPr>
                      <w:rFonts w:asciiTheme="minorHAnsi" w:hAnsiTheme="minorHAnsi" w:cstheme="minorHAnsi"/>
                      <w:color w:val="000000" w:themeColor="text1"/>
                      <w:sz w:val="20"/>
                      <w:szCs w:val="20"/>
                      <w14:textFill>
                        <w14:solidFill>
                          <w14:schemeClr w14:val="tx1"/>
                        </w14:solidFill>
                      </w14:textFill>
                    </w:rPr>
                    <w:t>Assist the FAO LOG Technical Officers with managing the work schedule and follow up with sections on tasks assigned by the Director.</w:t>
                  </w:r>
                </w:p>
                <w:p w14:paraId="151EFFFF">
                  <w:pPr>
                    <w:pStyle w:val="20"/>
                    <w:numPr>
                      <w:ilvl w:val="0"/>
                      <w:numId w:val="2"/>
                    </w:numPr>
                    <w:spacing w:after="0"/>
                    <w:contextualSpacing/>
                    <w:rPr>
                      <w:rFonts w:asciiTheme="minorHAnsi" w:hAnsiTheme="minorHAnsi" w:cstheme="minorHAnsi"/>
                      <w:color w:val="000000" w:themeColor="text1"/>
                      <w:sz w:val="20"/>
                      <w:szCs w:val="20"/>
                      <w14:textFill>
                        <w14:solidFill>
                          <w14:schemeClr w14:val="tx1"/>
                        </w14:solidFill>
                      </w14:textFill>
                    </w:rPr>
                  </w:pPr>
                  <w:r>
                    <w:rPr>
                      <w:rFonts w:asciiTheme="minorHAnsi" w:hAnsiTheme="minorHAnsi" w:cstheme="minorHAnsi"/>
                      <w:color w:val="000000" w:themeColor="text1"/>
                      <w:sz w:val="20"/>
                      <w:szCs w:val="20"/>
                      <w14:textFill>
                        <w14:solidFill>
                          <w14:schemeClr w14:val="tx1"/>
                        </w14:solidFill>
                      </w14:textFill>
                    </w:rPr>
                    <w:t>Support the preparation of technical meetings, conferences, events, seminars and initiatives in Geneva, ensuring that FAO priorities and messages are appropriately conveyed.</w:t>
                  </w:r>
                </w:p>
                <w:p w14:paraId="256BD5D5">
                  <w:pPr>
                    <w:pStyle w:val="20"/>
                    <w:spacing w:after="0"/>
                    <w:ind w:left="720"/>
                    <w:contextualSpacing/>
                    <w:rPr>
                      <w:rFonts w:asciiTheme="minorHAnsi" w:hAnsiTheme="minorHAnsi" w:cstheme="minorHAnsi"/>
                      <w:color w:val="FF0000"/>
                      <w:sz w:val="20"/>
                      <w:szCs w:val="20"/>
                    </w:rPr>
                  </w:pPr>
                </w:p>
                <w:p w14:paraId="34F716EF">
                  <w:pPr>
                    <w:jc w:val="both"/>
                    <w:rPr>
                      <w:rFonts w:ascii="Tahoma" w:hAnsi="Tahoma" w:cs="Tahoma"/>
                      <w:b/>
                      <w:bCs/>
                      <w:sz w:val="20"/>
                      <w:szCs w:val="20"/>
                      <w:u w:val="single"/>
                    </w:rPr>
                  </w:pPr>
                  <w:r>
                    <w:rPr>
                      <w:rFonts w:asciiTheme="minorHAnsi" w:hAnsiTheme="minorHAnsi" w:cstheme="minorHAnsi"/>
                      <w:sz w:val="20"/>
                      <w:szCs w:val="20"/>
                    </w:rPr>
                    <w:t>Perform other duties assigned by the Director to ensure the delivery of the FAOLOG’s programme of work.</w:t>
                  </w:r>
                </w:p>
                <w:p w14:paraId="66CE2602">
                  <w:pPr>
                    <w:pStyle w:val="20"/>
                    <w:jc w:val="both"/>
                    <w:rPr>
                      <w:rFonts w:cs="Tahoma"/>
                      <w:sz w:val="20"/>
                      <w:szCs w:val="20"/>
                      <w:lang w:val="en-GB"/>
                    </w:rPr>
                  </w:pPr>
                </w:p>
              </w:tc>
            </w:tr>
          </w:tbl>
          <w:p w14:paraId="72E0648D">
            <w:pPr>
              <w:pStyle w:val="20"/>
              <w:jc w:val="both"/>
              <w:rPr>
                <w:rFonts w:cs="Tahoma"/>
                <w:sz w:val="20"/>
                <w:szCs w:val="20"/>
                <w:lang w:val="en-GB"/>
              </w:rPr>
            </w:pPr>
          </w:p>
        </w:tc>
      </w:tr>
      <w:tr w14:paraId="48B4F628">
        <w:trPr>
          <w:trHeight w:val="301" w:hRule="atLeast"/>
          <w:jc w:val="center"/>
        </w:trPr>
        <w:tc>
          <w:tcPr>
            <w:tcW w:w="11267" w:type="dxa"/>
            <w:gridSpan w:val="7"/>
            <w:tcBorders>
              <w:top w:val="single" w:color="C0C0C0" w:sz="4" w:space="0"/>
              <w:left w:val="single" w:color="C0C0C0" w:sz="4" w:space="0"/>
              <w:bottom w:val="single" w:color="C0C0C0" w:sz="4" w:space="0"/>
              <w:right w:val="single" w:color="C0C0C0" w:sz="4" w:space="0"/>
            </w:tcBorders>
            <w:shd w:val="clear" w:color="auto" w:fill="E6E6E6"/>
            <w:vAlign w:val="center"/>
          </w:tcPr>
          <w:p w14:paraId="7E38161B">
            <w:pPr>
              <w:pStyle w:val="3"/>
              <w:rPr>
                <w:rFonts w:cs="Tahoma"/>
                <w:sz w:val="20"/>
              </w:rPr>
            </w:pPr>
            <w:r>
              <w:rPr>
                <w:rFonts w:cs="Tahoma"/>
                <w:sz w:val="20"/>
              </w:rPr>
              <w:t>key performance indicators</w:t>
            </w:r>
          </w:p>
        </w:tc>
      </w:tr>
      <w:tr w14:paraId="07225FD9">
        <w:trPr>
          <w:jc w:val="center"/>
        </w:trPr>
        <w:tc>
          <w:tcPr>
            <w:tcW w:w="9120" w:type="dxa"/>
            <w:gridSpan w:val="6"/>
            <w:tcBorders>
              <w:top w:val="single" w:color="C0C0C0" w:sz="4" w:space="0"/>
              <w:left w:val="single" w:color="C0C0C0" w:sz="4" w:space="0"/>
              <w:bottom w:val="single" w:color="C0C0C0" w:sz="4" w:space="0"/>
              <w:right w:val="single" w:color="C0C0C0" w:sz="4" w:space="0"/>
            </w:tcBorders>
          </w:tcPr>
          <w:p w14:paraId="6154292E">
            <w:pPr>
              <w:pStyle w:val="21"/>
              <w:numPr>
                <w:ilvl w:val="0"/>
                <w:numId w:val="0"/>
              </w:numPr>
              <w:tabs>
                <w:tab w:val="left" w:pos="720"/>
              </w:tabs>
              <w:spacing w:before="0" w:after="0"/>
              <w:rPr>
                <w:rFonts w:cs="Tahoma"/>
                <w:b/>
                <w:sz w:val="20"/>
                <w:szCs w:val="20"/>
              </w:rPr>
            </w:pPr>
          </w:p>
          <w:p w14:paraId="74BCC2F1">
            <w:pPr>
              <w:pStyle w:val="21"/>
              <w:numPr>
                <w:ilvl w:val="0"/>
                <w:numId w:val="0"/>
              </w:numPr>
              <w:tabs>
                <w:tab w:val="left" w:pos="720"/>
              </w:tabs>
              <w:spacing w:before="0" w:after="0"/>
              <w:rPr>
                <w:rFonts w:cs="Tahoma"/>
                <w:sz w:val="20"/>
                <w:szCs w:val="20"/>
              </w:rPr>
            </w:pPr>
            <w:r>
              <w:rPr>
                <w:rFonts w:cs="Tahoma"/>
                <w:b/>
                <w:sz w:val="20"/>
                <w:szCs w:val="20"/>
              </w:rPr>
              <w:t>Expected Outputs</w:t>
            </w:r>
            <w:r>
              <w:rPr>
                <w:rFonts w:cs="Tahoma"/>
                <w:sz w:val="20"/>
                <w:szCs w:val="20"/>
              </w:rPr>
              <w:t>:</w:t>
            </w:r>
          </w:p>
        </w:tc>
        <w:tc>
          <w:tcPr>
            <w:tcW w:w="2147" w:type="dxa"/>
            <w:tcBorders>
              <w:top w:val="single" w:color="C0C0C0" w:sz="4" w:space="0"/>
              <w:left w:val="single" w:color="C0C0C0" w:sz="4" w:space="0"/>
              <w:bottom w:val="single" w:color="C0C0C0" w:sz="4" w:space="0"/>
              <w:right w:val="single" w:color="C0C0C0" w:sz="4" w:space="0"/>
            </w:tcBorders>
          </w:tcPr>
          <w:p w14:paraId="088F93B6">
            <w:pPr>
              <w:pStyle w:val="21"/>
              <w:numPr>
                <w:ilvl w:val="0"/>
                <w:numId w:val="0"/>
              </w:numPr>
              <w:tabs>
                <w:tab w:val="left" w:pos="720"/>
              </w:tabs>
              <w:spacing w:before="0" w:after="0"/>
              <w:rPr>
                <w:rFonts w:cs="Tahoma"/>
                <w:sz w:val="20"/>
                <w:szCs w:val="20"/>
              </w:rPr>
            </w:pPr>
            <w:r>
              <w:rPr>
                <w:rFonts w:cs="Tahoma"/>
                <w:sz w:val="20"/>
                <w:szCs w:val="20"/>
              </w:rPr>
              <w:t>Required Completion Date:</w:t>
            </w:r>
          </w:p>
        </w:tc>
      </w:tr>
      <w:tr w14:paraId="227064BC">
        <w:trPr>
          <w:trHeight w:val="653" w:hRule="atLeast"/>
          <w:jc w:val="center"/>
        </w:trPr>
        <w:tc>
          <w:tcPr>
            <w:tcW w:w="9120" w:type="dxa"/>
            <w:gridSpan w:val="6"/>
            <w:tcBorders>
              <w:top w:val="single" w:color="C0C0C0" w:sz="4" w:space="0"/>
              <w:left w:val="single" w:color="C0C0C0" w:sz="4" w:space="0"/>
              <w:bottom w:val="single" w:color="C0C0C0" w:sz="4" w:space="0"/>
              <w:right w:val="single" w:color="C0C0C0" w:sz="4" w:space="0"/>
            </w:tcBorders>
          </w:tcPr>
          <w:p w14:paraId="23842880">
            <w:pPr>
              <w:pStyle w:val="20"/>
              <w:numPr>
                <w:ilvl w:val="0"/>
                <w:numId w:val="3"/>
              </w:numPr>
              <w:contextualSpacing/>
              <w:rPr>
                <w:rFonts w:asciiTheme="minorHAnsi" w:hAnsiTheme="minorHAnsi" w:cstheme="minorHAnsi"/>
                <w:sz w:val="20"/>
                <w:szCs w:val="20"/>
              </w:rPr>
            </w:pPr>
            <w:r>
              <w:rPr>
                <w:rFonts w:asciiTheme="minorHAnsi" w:hAnsiTheme="minorHAnsi" w:cstheme="minorHAnsi"/>
                <w:b/>
                <w:bCs/>
                <w:sz w:val="20"/>
                <w:szCs w:val="20"/>
                <w:lang w:val="en-GB"/>
              </w:rPr>
              <w:t>Event and meeting coordination:</w:t>
            </w:r>
            <w:r>
              <w:rPr>
                <w:rFonts w:asciiTheme="minorHAnsi" w:hAnsiTheme="minorHAnsi" w:cstheme="minorHAnsi"/>
                <w:sz w:val="20"/>
                <w:szCs w:val="20"/>
                <w:lang w:val="en-GB"/>
              </w:rPr>
              <w:t xml:space="preserve"> Logistical and technical support provided for FAOLOG’s participation in meetings, conferences, seminars, and initiatives in Geneva, ensuring FAO priorities and key messages are clearly presented.</w:t>
            </w:r>
          </w:p>
          <w:p w14:paraId="4679FF6E">
            <w:pPr>
              <w:pStyle w:val="20"/>
              <w:numPr>
                <w:ilvl w:val="0"/>
                <w:numId w:val="3"/>
              </w:numPr>
              <w:contextualSpacing/>
              <w:rPr>
                <w:rFonts w:asciiTheme="minorHAnsi" w:hAnsiTheme="minorHAnsi" w:cstheme="minorHAnsi"/>
                <w:sz w:val="20"/>
                <w:szCs w:val="20"/>
              </w:rPr>
            </w:pPr>
            <w:r>
              <w:rPr>
                <w:rFonts w:asciiTheme="minorHAnsi" w:hAnsiTheme="minorHAnsi" w:cstheme="minorHAnsi"/>
                <w:b/>
                <w:bCs/>
                <w:sz w:val="20"/>
                <w:szCs w:val="20"/>
                <w:lang w:val="en-GB"/>
              </w:rPr>
              <w:t>Programme support and follow-up:</w:t>
            </w:r>
            <w:r>
              <w:rPr>
                <w:rFonts w:asciiTheme="minorHAnsi" w:hAnsiTheme="minorHAnsi" w:cstheme="minorHAnsi"/>
                <w:sz w:val="20"/>
                <w:szCs w:val="20"/>
                <w:lang w:val="en-GB"/>
              </w:rPr>
              <w:t xml:space="preserve"> Timely assistance provided to Technical Officers in managing work schedules, monitoring tasks assigned by the Director, and compiling data/information to ensure effective delivery of the FAOLOG programme of work.</w:t>
            </w:r>
          </w:p>
          <w:p w14:paraId="0BCA7951">
            <w:pPr>
              <w:rPr>
                <w:rFonts w:ascii="Tahoma" w:hAnsi="Tahoma" w:cs="Tahoma"/>
                <w:sz w:val="20"/>
                <w:szCs w:val="20"/>
                <w:lang w:val="en-US"/>
              </w:rPr>
            </w:pPr>
          </w:p>
          <w:p w14:paraId="719CBC8A">
            <w:pPr>
              <w:rPr>
                <w:rFonts w:ascii="Tahoma" w:hAnsi="Tahoma" w:cs="Tahoma"/>
                <w:sz w:val="20"/>
                <w:szCs w:val="20"/>
                <w:lang w:val="en-US"/>
              </w:rPr>
            </w:pPr>
          </w:p>
        </w:tc>
        <w:tc>
          <w:tcPr>
            <w:tcW w:w="2147" w:type="dxa"/>
            <w:tcBorders>
              <w:top w:val="single" w:color="C0C0C0" w:sz="4" w:space="0"/>
              <w:left w:val="single" w:color="C0C0C0" w:sz="4" w:space="0"/>
              <w:bottom w:val="single" w:color="C0C0C0" w:sz="4" w:space="0"/>
              <w:right w:val="single" w:color="C0C0C0" w:sz="4" w:space="0"/>
            </w:tcBorders>
          </w:tcPr>
          <w:p w14:paraId="24F9E91B">
            <w:pPr>
              <w:pStyle w:val="20"/>
              <w:contextualSpacing/>
              <w:rPr>
                <w:rFonts w:cs="Tahoma"/>
                <w:sz w:val="20"/>
                <w:szCs w:val="20"/>
                <w:highlight w:val="yellow"/>
              </w:rPr>
            </w:pPr>
            <w:r>
              <w:rPr>
                <w:rFonts w:cs="Tahoma"/>
                <w:sz w:val="20"/>
                <w:szCs w:val="20"/>
              </w:rPr>
              <w:t>continuous</w:t>
            </w:r>
          </w:p>
        </w:tc>
      </w:tr>
      <w:tr w14:paraId="2F3AAA89">
        <w:trPr>
          <w:trHeight w:val="301" w:hRule="atLeast"/>
          <w:jc w:val="center"/>
        </w:trPr>
        <w:tc>
          <w:tcPr>
            <w:tcW w:w="11267" w:type="dxa"/>
            <w:gridSpan w:val="7"/>
            <w:tcBorders>
              <w:top w:val="single" w:color="C0C0C0" w:sz="4" w:space="0"/>
              <w:left w:val="single" w:color="C0C0C0" w:sz="4" w:space="0"/>
              <w:bottom w:val="single" w:color="C0C0C0" w:sz="4" w:space="0"/>
              <w:right w:val="single" w:color="C0C0C0" w:sz="4" w:space="0"/>
            </w:tcBorders>
            <w:shd w:val="clear" w:color="auto" w:fill="E6E6E6"/>
            <w:vAlign w:val="center"/>
          </w:tcPr>
          <w:p w14:paraId="4CD5556A">
            <w:pPr>
              <w:spacing w:line="281" w:lineRule="auto"/>
              <w:rPr>
                <w:rFonts w:ascii="Tahoma" w:hAnsi="Tahoma" w:cs="Tahoma"/>
                <w:b/>
                <w:caps/>
                <w:color w:val="000000"/>
                <w:sz w:val="20"/>
                <w:szCs w:val="20"/>
                <w:lang w:val="fr-FR"/>
              </w:rPr>
            </w:pPr>
            <w:r>
              <w:rPr>
                <w:rFonts w:ascii="Tahoma" w:hAnsi="Tahoma" w:cs="Tahoma"/>
                <w:b/>
                <w:sz w:val="20"/>
                <w:szCs w:val="20"/>
                <w:lang w:val="fr-FR"/>
              </w:rPr>
              <w:t>REQUIRED COMPETENCIES</w:t>
            </w:r>
          </w:p>
        </w:tc>
      </w:tr>
      <w:tr w14:paraId="35322154">
        <w:trPr>
          <w:trHeight w:val="301" w:hRule="atLeast"/>
          <w:jc w:val="center"/>
        </w:trPr>
        <w:tc>
          <w:tcPr>
            <w:tcW w:w="11267" w:type="dxa"/>
            <w:gridSpan w:val="7"/>
            <w:tcBorders>
              <w:top w:val="single" w:color="C0C0C0" w:sz="4" w:space="0"/>
              <w:left w:val="single" w:color="C0C0C0" w:sz="4" w:space="0"/>
              <w:bottom w:val="single" w:color="C0C0C0" w:sz="4" w:space="0"/>
              <w:right w:val="single" w:color="C0C0C0" w:sz="4" w:space="0"/>
            </w:tcBorders>
            <w:vAlign w:val="center"/>
          </w:tcPr>
          <w:p w14:paraId="2A41B08C">
            <w:pPr>
              <w:pStyle w:val="23"/>
              <w:numPr>
                <w:ilvl w:val="0"/>
                <w:numId w:val="2"/>
              </w:numPr>
              <w:spacing w:line="281" w:lineRule="auto"/>
              <w:rPr>
                <w:rFonts w:asciiTheme="minorHAnsi" w:hAnsiTheme="minorHAnsi" w:cstheme="minorHAnsi"/>
                <w:sz w:val="20"/>
                <w:szCs w:val="20"/>
              </w:rPr>
            </w:pPr>
            <w:r>
              <w:rPr>
                <w:rFonts w:asciiTheme="minorHAnsi" w:hAnsiTheme="minorHAnsi" w:cstheme="minorHAnsi"/>
                <w:sz w:val="20"/>
                <w:szCs w:val="20"/>
              </w:rPr>
              <w:t>Communication</w:t>
            </w:r>
          </w:p>
          <w:p w14:paraId="351EC35A">
            <w:pPr>
              <w:pStyle w:val="23"/>
              <w:numPr>
                <w:ilvl w:val="0"/>
                <w:numId w:val="2"/>
              </w:numPr>
              <w:spacing w:line="281" w:lineRule="auto"/>
              <w:rPr>
                <w:rFonts w:asciiTheme="minorHAnsi" w:hAnsiTheme="minorHAnsi" w:cstheme="minorHAnsi"/>
                <w:sz w:val="20"/>
                <w:szCs w:val="20"/>
              </w:rPr>
            </w:pPr>
            <w:r>
              <w:rPr>
                <w:rFonts w:asciiTheme="minorHAnsi" w:hAnsiTheme="minorHAnsi" w:cstheme="minorHAnsi"/>
                <w:sz w:val="20"/>
                <w:szCs w:val="20"/>
              </w:rPr>
              <w:t>Teamwork</w:t>
            </w:r>
          </w:p>
          <w:p w14:paraId="78391B06">
            <w:pPr>
              <w:pStyle w:val="23"/>
              <w:numPr>
                <w:ilvl w:val="0"/>
                <w:numId w:val="2"/>
              </w:numPr>
              <w:spacing w:line="281" w:lineRule="auto"/>
              <w:rPr>
                <w:rFonts w:asciiTheme="minorHAnsi" w:hAnsiTheme="minorHAnsi" w:cstheme="minorHAnsi"/>
                <w:sz w:val="20"/>
                <w:szCs w:val="20"/>
              </w:rPr>
            </w:pPr>
            <w:r>
              <w:rPr>
                <w:rFonts w:asciiTheme="minorHAnsi" w:hAnsiTheme="minorHAnsi" w:cstheme="minorHAnsi"/>
                <w:sz w:val="20"/>
                <w:szCs w:val="20"/>
              </w:rPr>
              <w:t xml:space="preserve">Results Focus </w:t>
            </w:r>
          </w:p>
          <w:p w14:paraId="41CEB263">
            <w:pPr>
              <w:pStyle w:val="23"/>
              <w:numPr>
                <w:ilvl w:val="0"/>
                <w:numId w:val="2"/>
              </w:numPr>
              <w:spacing w:line="281" w:lineRule="auto"/>
              <w:rPr>
                <w:rFonts w:asciiTheme="minorHAnsi" w:hAnsiTheme="minorHAnsi" w:cstheme="minorHAnsi"/>
                <w:sz w:val="20"/>
                <w:szCs w:val="20"/>
              </w:rPr>
            </w:pPr>
            <w:r>
              <w:rPr>
                <w:rFonts w:asciiTheme="minorHAnsi" w:hAnsiTheme="minorHAnsi" w:cstheme="minorHAnsi"/>
                <w:sz w:val="20"/>
                <w:szCs w:val="20"/>
              </w:rPr>
              <w:t xml:space="preserve">Partnering and Advocating </w:t>
            </w:r>
          </w:p>
          <w:p w14:paraId="319E4786">
            <w:pPr>
              <w:spacing w:line="281" w:lineRule="auto"/>
              <w:rPr>
                <w:rFonts w:ascii="Tahoma" w:hAnsi="Tahoma" w:cs="Tahoma"/>
                <w:b/>
                <w:bCs/>
                <w:sz w:val="20"/>
                <w:szCs w:val="20"/>
                <w:u w:val="single"/>
              </w:rPr>
            </w:pPr>
          </w:p>
          <w:p w14:paraId="202AA511">
            <w:pPr>
              <w:spacing w:line="281" w:lineRule="auto"/>
              <w:rPr>
                <w:rFonts w:ascii="Tahoma" w:hAnsi="Tahoma" w:cs="Tahoma"/>
                <w:b/>
                <w:bCs/>
                <w:sz w:val="20"/>
                <w:szCs w:val="20"/>
                <w:u w:val="single"/>
              </w:rPr>
            </w:pPr>
          </w:p>
          <w:p w14:paraId="1F0B384C">
            <w:pPr>
              <w:spacing w:line="281" w:lineRule="auto"/>
              <w:jc w:val="both"/>
              <w:rPr>
                <w:rFonts w:ascii="Tahoma" w:hAnsi="Tahoma" w:cs="Tahoma"/>
                <w:b/>
                <w:bCs/>
                <w:sz w:val="20"/>
                <w:szCs w:val="20"/>
                <w:u w:val="single"/>
              </w:rPr>
            </w:pPr>
            <w:r>
              <w:rPr>
                <w:rFonts w:ascii="Tahoma" w:hAnsi="Tahoma" w:cs="Tahoma"/>
                <w:b/>
                <w:bCs/>
                <w:sz w:val="20"/>
                <w:szCs w:val="20"/>
                <w:u w:val="single"/>
              </w:rPr>
              <w:t>Minimum requirements:</w:t>
            </w:r>
          </w:p>
          <w:p w14:paraId="0C7B7B27">
            <w:pPr>
              <w:spacing w:line="281" w:lineRule="auto"/>
              <w:jc w:val="both"/>
              <w:rPr>
                <w:rFonts w:ascii="Tahoma" w:hAnsi="Tahoma" w:cs="Tahoma"/>
                <w:b/>
                <w:bCs/>
                <w:sz w:val="20"/>
                <w:szCs w:val="20"/>
                <w:u w:val="single"/>
              </w:rPr>
            </w:pPr>
          </w:p>
          <w:p w14:paraId="78303BD7">
            <w:pPr>
              <w:spacing w:line="281" w:lineRule="auto"/>
              <w:jc w:val="both"/>
              <w:rPr>
                <w:rFonts w:ascii="Tahoma" w:hAnsi="Tahoma" w:cs="Tahoma"/>
                <w:b/>
                <w:bCs/>
                <w:sz w:val="20"/>
                <w:szCs w:val="20"/>
                <w:u w:val="single"/>
              </w:rPr>
            </w:pPr>
          </w:p>
          <w:p w14:paraId="053B2F8E">
            <w:pPr>
              <w:pStyle w:val="23"/>
              <w:numPr>
                <w:ilvl w:val="0"/>
                <w:numId w:val="4"/>
              </w:numPr>
              <w:snapToGrid w:val="0"/>
              <w:spacing w:after="120" w:line="281" w:lineRule="auto"/>
              <w:ind w:left="714" w:hanging="357"/>
              <w:contextualSpacing w:val="0"/>
              <w:rPr>
                <w:rFonts w:asciiTheme="minorHAnsi" w:hAnsiTheme="minorHAnsi" w:cstheme="minorHAnsi"/>
                <w:sz w:val="20"/>
                <w:szCs w:val="20"/>
              </w:rPr>
            </w:pPr>
            <w:r>
              <w:rPr>
                <w:rFonts w:asciiTheme="minorHAnsi" w:hAnsiTheme="minorHAnsi" w:cstheme="minorHAnsi"/>
                <w:sz w:val="20"/>
                <w:szCs w:val="20"/>
              </w:rPr>
              <w:t> candidates must be students enrolled in an under-graduate or post-graduate degree programme in a bona fide educational institution at the time of application or recent graduates of such an institution..</w:t>
            </w:r>
          </w:p>
          <w:p w14:paraId="2D8007D4">
            <w:pPr>
              <w:pStyle w:val="23"/>
              <w:numPr>
                <w:ilvl w:val="0"/>
                <w:numId w:val="4"/>
              </w:numPr>
              <w:snapToGrid w:val="0"/>
              <w:spacing w:after="120" w:line="281" w:lineRule="auto"/>
              <w:ind w:left="714" w:hanging="357"/>
              <w:contextualSpacing w:val="0"/>
              <w:rPr>
                <w:rFonts w:asciiTheme="minorHAnsi" w:hAnsiTheme="minorHAnsi" w:cstheme="minorHAnsi"/>
                <w:sz w:val="20"/>
                <w:szCs w:val="20"/>
              </w:rPr>
            </w:pPr>
            <w:r>
              <w:rPr>
                <w:rFonts w:asciiTheme="minorHAnsi" w:hAnsiTheme="minorHAnsi" w:cstheme="minorHAnsi"/>
                <w:sz w:val="20"/>
                <w:szCs w:val="20"/>
              </w:rPr>
              <w:t>Working level communication skills in English, both orally and in writing.</w:t>
            </w:r>
          </w:p>
          <w:p w14:paraId="23B90BE3">
            <w:pPr>
              <w:pStyle w:val="23"/>
              <w:numPr>
                <w:ilvl w:val="0"/>
                <w:numId w:val="4"/>
              </w:numPr>
              <w:snapToGrid w:val="0"/>
              <w:spacing w:after="120" w:line="281" w:lineRule="auto"/>
              <w:ind w:left="714" w:hanging="357"/>
              <w:contextualSpacing w:val="0"/>
              <w:rPr>
                <w:rFonts w:asciiTheme="minorHAnsi" w:hAnsiTheme="minorHAnsi" w:cstheme="minorHAnsi"/>
                <w:sz w:val="20"/>
                <w:szCs w:val="20"/>
              </w:rPr>
            </w:pPr>
            <w:r>
              <w:rPr>
                <w:rFonts w:asciiTheme="minorHAnsi" w:hAnsiTheme="minorHAnsi" w:cstheme="minorHAnsi"/>
                <w:sz w:val="20"/>
                <w:szCs w:val="20"/>
              </w:rPr>
              <w:t>Computer literate in standard software applications (mainly Microsoft Office).</w:t>
            </w:r>
          </w:p>
          <w:p w14:paraId="0D09BBF7">
            <w:pPr>
              <w:pStyle w:val="23"/>
              <w:numPr>
                <w:ilvl w:val="0"/>
                <w:numId w:val="4"/>
              </w:numPr>
              <w:snapToGrid w:val="0"/>
              <w:spacing w:after="120" w:line="281" w:lineRule="auto"/>
              <w:ind w:left="714" w:hanging="357"/>
              <w:contextualSpacing w:val="0"/>
              <w:rPr>
                <w:rFonts w:asciiTheme="minorHAnsi" w:hAnsiTheme="minorHAnsi" w:cstheme="minorHAnsi"/>
                <w:sz w:val="20"/>
                <w:szCs w:val="20"/>
              </w:rPr>
            </w:pPr>
            <w:r>
              <w:rPr>
                <w:rFonts w:asciiTheme="minorHAnsi" w:hAnsiTheme="minorHAnsi" w:cstheme="minorHAnsi"/>
                <w:sz w:val="20"/>
                <w:szCs w:val="20"/>
              </w:rPr>
              <w:t>Able to work under pressure within multidisciplinary and diverse cultural background teams is an asset.</w:t>
            </w:r>
          </w:p>
          <w:p w14:paraId="497CA48F">
            <w:pPr>
              <w:pStyle w:val="23"/>
              <w:numPr>
                <w:ilvl w:val="0"/>
                <w:numId w:val="4"/>
              </w:numPr>
              <w:snapToGrid w:val="0"/>
              <w:spacing w:after="120" w:line="281" w:lineRule="auto"/>
              <w:ind w:left="714" w:hanging="357"/>
              <w:contextualSpacing w:val="0"/>
              <w:rPr>
                <w:rFonts w:asciiTheme="minorHAnsi" w:hAnsiTheme="minorHAnsi" w:cstheme="minorHAnsi"/>
                <w:sz w:val="20"/>
                <w:szCs w:val="20"/>
              </w:rPr>
            </w:pPr>
            <w:r>
              <w:rPr>
                <w:rFonts w:asciiTheme="minorHAnsi" w:hAnsiTheme="minorHAnsi" w:cstheme="minorHAnsi"/>
                <w:sz w:val="20"/>
                <w:szCs w:val="20"/>
              </w:rPr>
              <w:t>Interest in FAO mandate and multilateral cooperation.</w:t>
            </w:r>
          </w:p>
          <w:p w14:paraId="4DC1D3C5">
            <w:pPr>
              <w:spacing w:line="281" w:lineRule="auto"/>
              <w:jc w:val="both"/>
              <w:rPr>
                <w:rFonts w:ascii="Tahoma" w:hAnsi="Tahoma" w:cs="Tahoma"/>
                <w:b/>
                <w:bCs/>
                <w:sz w:val="20"/>
                <w:szCs w:val="20"/>
                <w:u w:val="single"/>
              </w:rPr>
            </w:pPr>
          </w:p>
          <w:p w14:paraId="623F65D2">
            <w:pPr>
              <w:ind w:left="360"/>
              <w:rPr>
                <w:rFonts w:ascii="Tahoma" w:hAnsi="Tahoma" w:cs="Tahoma"/>
                <w:b/>
                <w:sz w:val="20"/>
                <w:szCs w:val="20"/>
              </w:rPr>
            </w:pPr>
          </w:p>
        </w:tc>
      </w:tr>
      <w:tr w14:paraId="1D528905">
        <w:trPr>
          <w:trHeight w:val="301" w:hRule="atLeast"/>
          <w:jc w:val="center"/>
        </w:trPr>
        <w:tc>
          <w:tcPr>
            <w:tcW w:w="11267" w:type="dxa"/>
            <w:gridSpan w:val="7"/>
            <w:tcBorders>
              <w:top w:val="single" w:color="C0C0C0" w:sz="4" w:space="0"/>
              <w:left w:val="single" w:color="C0C0C0" w:sz="4" w:space="0"/>
              <w:bottom w:val="single" w:color="C0C0C0" w:sz="4" w:space="0"/>
              <w:right w:val="single" w:color="C0C0C0" w:sz="4" w:space="0"/>
            </w:tcBorders>
            <w:shd w:val="clear" w:color="auto" w:fill="E6E6E6"/>
            <w:vAlign w:val="center"/>
          </w:tcPr>
          <w:p w14:paraId="5F355D8B">
            <w:pPr>
              <w:spacing w:line="281" w:lineRule="auto"/>
              <w:rPr>
                <w:rFonts w:ascii="Tahoma" w:hAnsi="Tahoma" w:cs="Tahoma"/>
                <w:b/>
                <w:caps/>
                <w:color w:val="000000"/>
                <w:sz w:val="20"/>
                <w:szCs w:val="20"/>
                <w:lang w:val="en-US"/>
              </w:rPr>
            </w:pPr>
          </w:p>
        </w:tc>
      </w:tr>
    </w:tbl>
    <w:p w14:paraId="025F5166">
      <w:pPr>
        <w:rPr>
          <w:rFonts w:ascii="Tahoma" w:hAnsi="Tahoma" w:cs="Tahoma"/>
          <w:b/>
          <w:sz w:val="20"/>
          <w:szCs w:val="20"/>
        </w:rPr>
      </w:pPr>
    </w:p>
    <w:sectPr>
      <w:footerReference r:id="rId5" w:type="default"/>
      <w:pgSz w:w="12240" w:h="15840"/>
      <w:pgMar w:top="1440" w:right="1440" w:bottom="1440" w:left="1440" w:header="720" w:footer="144"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86"/>
    <w:family w:val="swiss"/>
    <w:pitch w:val="default"/>
    <w:sig w:usb0="00000000" w:usb1="00000000" w:usb2="00000001" w:usb3="00000000" w:csb0="0000019F" w:csb1="00000000"/>
  </w:font>
  <w:font w:name="Arial">
    <w:panose1 w:val="020B0604020202090204"/>
    <w:charset w:val="00"/>
    <w:family w:val="swiss"/>
    <w:pitch w:val="default"/>
    <w:sig w:usb0="E0000AFF" w:usb1="00007843" w:usb2="00000001" w:usb3="00000000" w:csb0="400001BF" w:csb1="DFF70000"/>
  </w:font>
  <w:font w:name="Calibri">
    <w:altName w:val="Helvetica Neue"/>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Courier New">
    <w:panose1 w:val="02070409020205090404"/>
    <w:charset w:val="00"/>
    <w:family w:val="modern"/>
    <w:pitch w:val="default"/>
    <w:sig w:usb0="E0000AFF" w:usb1="40007843" w:usb2="00000001" w:usb3="00000000" w:csb0="400001BF" w:csb1="DFF70000"/>
  </w:font>
  <w:font w:name="Consolas">
    <w:altName w:val="苹方-简"/>
    <w:panose1 w:val="020B0609020204030204"/>
    <w:charset w:val="00"/>
    <w:family w:val="modern"/>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汉仪书宋二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0872A">
    <w:pPr>
      <w:pStyle w:val="8"/>
      <w:rPr>
        <w:rFonts w:ascii="Arial" w:hAnsi="Arial" w:cs="Arial"/>
        <w:sz w:val="18"/>
      </w:rPr>
    </w:pPr>
    <w:r>
      <w:rPr>
        <w:rFonts w:ascii="Arial" w:hAnsi="Arial" w:cs="Arial"/>
        <w:sz w:val="18"/>
      </w:rPr>
      <w:ptab w:relativeTo="margin" w:alignment="left" w:leader="none"/>
    </w:r>
    <w:r>
      <w:rPr>
        <w:rFonts w:ascii="Arial" w:hAnsi="Arial" w:cs="Arial"/>
        <w:sz w:val="18"/>
      </w:rPr>
      <w:ptab w:relativeTo="margin" w:alignment="left" w:leader="none"/>
    </w:r>
    <w:r>
      <w:rPr>
        <w:rFonts w:ascii="Arial" w:hAnsi="Arial" w:cs="Arial"/>
        <w:sz w:val="18"/>
      </w:rPr>
      <w:t>ADM 1702e 05/2019</w:t>
    </w:r>
  </w:p>
  <w:p w14:paraId="3FCE2D8D">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750E97"/>
    <w:multiLevelType w:val="multilevel"/>
    <w:tmpl w:val="14750E9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D4032FD"/>
    <w:multiLevelType w:val="multilevel"/>
    <w:tmpl w:val="2D4032FD"/>
    <w:lvl w:ilvl="0" w:tentative="0">
      <w:start w:val="1"/>
      <w:numFmt w:val="bullet"/>
      <w:pStyle w:val="21"/>
      <w:lvlText w:val=""/>
      <w:lvlJc w:val="left"/>
      <w:pPr>
        <w:tabs>
          <w:tab w:val="left" w:pos="29"/>
        </w:tabs>
        <w:ind w:left="288" w:hanging="288"/>
      </w:pPr>
      <w:rPr>
        <w:rFonts w:hint="default" w:ascii="Symbol" w:hAnsi="Symbol"/>
        <w:b/>
        <w:i w:val="0"/>
        <w:color w:val="808080"/>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480434B"/>
    <w:multiLevelType w:val="multilevel"/>
    <w:tmpl w:val="348043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B9A7BB2"/>
    <w:multiLevelType w:val="multilevel"/>
    <w:tmpl w:val="5B9A7B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documentProtection w:enforcement="0"/>
  <w:defaultTabStop w:val="720"/>
  <w:hyphenationZone w:val="425"/>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BFB"/>
    <w:rsid w:val="00040A49"/>
    <w:rsid w:val="00052984"/>
    <w:rsid w:val="00062463"/>
    <w:rsid w:val="0006621A"/>
    <w:rsid w:val="000744FE"/>
    <w:rsid w:val="00076769"/>
    <w:rsid w:val="000C01EB"/>
    <w:rsid w:val="000C156E"/>
    <w:rsid w:val="000D0104"/>
    <w:rsid w:val="000D71BD"/>
    <w:rsid w:val="000E03AB"/>
    <w:rsid w:val="000E1684"/>
    <w:rsid w:val="000F04C9"/>
    <w:rsid w:val="001018E5"/>
    <w:rsid w:val="0010426E"/>
    <w:rsid w:val="00140449"/>
    <w:rsid w:val="001404A6"/>
    <w:rsid w:val="00145D82"/>
    <w:rsid w:val="001554B5"/>
    <w:rsid w:val="001803AF"/>
    <w:rsid w:val="001B48CA"/>
    <w:rsid w:val="001B58F5"/>
    <w:rsid w:val="001D4D01"/>
    <w:rsid w:val="001E338B"/>
    <w:rsid w:val="001F23DB"/>
    <w:rsid w:val="002021F9"/>
    <w:rsid w:val="0021191E"/>
    <w:rsid w:val="00213183"/>
    <w:rsid w:val="00240BFB"/>
    <w:rsid w:val="002476FC"/>
    <w:rsid w:val="002724C9"/>
    <w:rsid w:val="00283DC3"/>
    <w:rsid w:val="002924B0"/>
    <w:rsid w:val="00310E09"/>
    <w:rsid w:val="0032385F"/>
    <w:rsid w:val="00343E96"/>
    <w:rsid w:val="00351B0E"/>
    <w:rsid w:val="00351F4B"/>
    <w:rsid w:val="00360498"/>
    <w:rsid w:val="00374993"/>
    <w:rsid w:val="003854B7"/>
    <w:rsid w:val="00385E48"/>
    <w:rsid w:val="003C56F4"/>
    <w:rsid w:val="003D19F5"/>
    <w:rsid w:val="003D24E7"/>
    <w:rsid w:val="003D4B11"/>
    <w:rsid w:val="003E5ABF"/>
    <w:rsid w:val="003F4DFF"/>
    <w:rsid w:val="004323A0"/>
    <w:rsid w:val="00437594"/>
    <w:rsid w:val="00444128"/>
    <w:rsid w:val="00444C1C"/>
    <w:rsid w:val="00446166"/>
    <w:rsid w:val="0047133E"/>
    <w:rsid w:val="00472D6C"/>
    <w:rsid w:val="00497EE9"/>
    <w:rsid w:val="004B629F"/>
    <w:rsid w:val="004C68A8"/>
    <w:rsid w:val="004D2413"/>
    <w:rsid w:val="00500E21"/>
    <w:rsid w:val="0051710F"/>
    <w:rsid w:val="00517DE1"/>
    <w:rsid w:val="0053361C"/>
    <w:rsid w:val="0054532E"/>
    <w:rsid w:val="00560C25"/>
    <w:rsid w:val="00573C5F"/>
    <w:rsid w:val="005771A4"/>
    <w:rsid w:val="00582287"/>
    <w:rsid w:val="00590D4C"/>
    <w:rsid w:val="005918B2"/>
    <w:rsid w:val="00593518"/>
    <w:rsid w:val="005A21C6"/>
    <w:rsid w:val="005A3976"/>
    <w:rsid w:val="005B18E8"/>
    <w:rsid w:val="005B1FCC"/>
    <w:rsid w:val="005B4C7C"/>
    <w:rsid w:val="005D066C"/>
    <w:rsid w:val="005D360D"/>
    <w:rsid w:val="005F11B0"/>
    <w:rsid w:val="00624516"/>
    <w:rsid w:val="006369DC"/>
    <w:rsid w:val="006457DA"/>
    <w:rsid w:val="006555B3"/>
    <w:rsid w:val="00661C9C"/>
    <w:rsid w:val="006820C4"/>
    <w:rsid w:val="006C0665"/>
    <w:rsid w:val="006D75CC"/>
    <w:rsid w:val="006E099C"/>
    <w:rsid w:val="006F6CE6"/>
    <w:rsid w:val="00705FEF"/>
    <w:rsid w:val="0070631A"/>
    <w:rsid w:val="0071495D"/>
    <w:rsid w:val="0073480B"/>
    <w:rsid w:val="007527F2"/>
    <w:rsid w:val="00753829"/>
    <w:rsid w:val="00756053"/>
    <w:rsid w:val="0077345E"/>
    <w:rsid w:val="0077469A"/>
    <w:rsid w:val="0079592D"/>
    <w:rsid w:val="00796EA5"/>
    <w:rsid w:val="007A7854"/>
    <w:rsid w:val="007C3628"/>
    <w:rsid w:val="007D1B46"/>
    <w:rsid w:val="00824466"/>
    <w:rsid w:val="008739D1"/>
    <w:rsid w:val="0088556A"/>
    <w:rsid w:val="00891B38"/>
    <w:rsid w:val="008A3003"/>
    <w:rsid w:val="008A6D8C"/>
    <w:rsid w:val="008B2243"/>
    <w:rsid w:val="008C4AE6"/>
    <w:rsid w:val="008E2F2E"/>
    <w:rsid w:val="008E33C6"/>
    <w:rsid w:val="00932530"/>
    <w:rsid w:val="0095159E"/>
    <w:rsid w:val="009548A4"/>
    <w:rsid w:val="00962EB6"/>
    <w:rsid w:val="00963C2B"/>
    <w:rsid w:val="009719CC"/>
    <w:rsid w:val="009772FF"/>
    <w:rsid w:val="0098339E"/>
    <w:rsid w:val="00983BE9"/>
    <w:rsid w:val="00985F25"/>
    <w:rsid w:val="00997243"/>
    <w:rsid w:val="009A1E7D"/>
    <w:rsid w:val="009B124E"/>
    <w:rsid w:val="009B5A97"/>
    <w:rsid w:val="009D3F12"/>
    <w:rsid w:val="009F74D9"/>
    <w:rsid w:val="00A001C0"/>
    <w:rsid w:val="00A071ED"/>
    <w:rsid w:val="00A07555"/>
    <w:rsid w:val="00A12DF9"/>
    <w:rsid w:val="00A26B2C"/>
    <w:rsid w:val="00A83C5C"/>
    <w:rsid w:val="00AC52BA"/>
    <w:rsid w:val="00AC6A0F"/>
    <w:rsid w:val="00AD447F"/>
    <w:rsid w:val="00AF20B0"/>
    <w:rsid w:val="00AF713A"/>
    <w:rsid w:val="00B0757F"/>
    <w:rsid w:val="00B43322"/>
    <w:rsid w:val="00B51564"/>
    <w:rsid w:val="00B527AB"/>
    <w:rsid w:val="00B66EDA"/>
    <w:rsid w:val="00B87F35"/>
    <w:rsid w:val="00B95A2D"/>
    <w:rsid w:val="00B96C4C"/>
    <w:rsid w:val="00BB040E"/>
    <w:rsid w:val="00BD1FDB"/>
    <w:rsid w:val="00BF14DF"/>
    <w:rsid w:val="00C1320C"/>
    <w:rsid w:val="00C20CBA"/>
    <w:rsid w:val="00C31D6B"/>
    <w:rsid w:val="00C32F59"/>
    <w:rsid w:val="00C3609B"/>
    <w:rsid w:val="00C44807"/>
    <w:rsid w:val="00C85C83"/>
    <w:rsid w:val="00D16712"/>
    <w:rsid w:val="00D408F3"/>
    <w:rsid w:val="00D43BFD"/>
    <w:rsid w:val="00D53449"/>
    <w:rsid w:val="00D61E16"/>
    <w:rsid w:val="00D66766"/>
    <w:rsid w:val="00D67E31"/>
    <w:rsid w:val="00D71408"/>
    <w:rsid w:val="00D813B4"/>
    <w:rsid w:val="00D91E0B"/>
    <w:rsid w:val="00DA5117"/>
    <w:rsid w:val="00DA5A08"/>
    <w:rsid w:val="00DC016C"/>
    <w:rsid w:val="00DC4CA4"/>
    <w:rsid w:val="00DD290B"/>
    <w:rsid w:val="00DE7200"/>
    <w:rsid w:val="00DE7847"/>
    <w:rsid w:val="00DF7559"/>
    <w:rsid w:val="00E119E7"/>
    <w:rsid w:val="00E12207"/>
    <w:rsid w:val="00E17FD8"/>
    <w:rsid w:val="00E346A5"/>
    <w:rsid w:val="00E36F4B"/>
    <w:rsid w:val="00E56DC1"/>
    <w:rsid w:val="00E667B7"/>
    <w:rsid w:val="00ED7D99"/>
    <w:rsid w:val="00EF0C10"/>
    <w:rsid w:val="00EF421F"/>
    <w:rsid w:val="00F22F85"/>
    <w:rsid w:val="00F253F3"/>
    <w:rsid w:val="00F26892"/>
    <w:rsid w:val="00F4457B"/>
    <w:rsid w:val="00F45BD3"/>
    <w:rsid w:val="00F50F1A"/>
    <w:rsid w:val="00F50F87"/>
    <w:rsid w:val="00F6076C"/>
    <w:rsid w:val="00F80DDA"/>
    <w:rsid w:val="00F86CD6"/>
    <w:rsid w:val="00F91B48"/>
    <w:rsid w:val="00F9477F"/>
    <w:rsid w:val="00FA6137"/>
    <w:rsid w:val="00FB06B8"/>
    <w:rsid w:val="00FC1CB3"/>
    <w:rsid w:val="00FD3580"/>
    <w:rsid w:val="00FD6084"/>
    <w:rsid w:val="00FE571E"/>
    <w:rsid w:val="FFB5A901"/>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GB" w:eastAsia="en-US" w:bidi="ar-SA"/>
    </w:rPr>
  </w:style>
  <w:style w:type="paragraph" w:styleId="2">
    <w:name w:val="heading 1"/>
    <w:basedOn w:val="1"/>
    <w:next w:val="1"/>
    <w:link w:val="16"/>
    <w:qFormat/>
    <w:uiPriority w:val="0"/>
    <w:pPr>
      <w:tabs>
        <w:tab w:val="left" w:pos="7185"/>
      </w:tabs>
      <w:spacing w:before="200"/>
      <w:ind w:left="450"/>
      <w:outlineLvl w:val="0"/>
    </w:pPr>
    <w:rPr>
      <w:rFonts w:ascii="Tahoma" w:hAnsi="Tahoma"/>
      <w:b/>
      <w:caps/>
      <w:sz w:val="28"/>
      <w:szCs w:val="28"/>
      <w:lang w:val="en-US"/>
    </w:rPr>
  </w:style>
  <w:style w:type="paragraph" w:styleId="3">
    <w:name w:val="heading 2"/>
    <w:basedOn w:val="1"/>
    <w:next w:val="1"/>
    <w:link w:val="17"/>
    <w:unhideWhenUsed/>
    <w:qFormat/>
    <w:uiPriority w:val="0"/>
    <w:pPr>
      <w:tabs>
        <w:tab w:val="left" w:pos="7185"/>
      </w:tabs>
      <w:outlineLvl w:val="1"/>
    </w:pPr>
    <w:rPr>
      <w:rFonts w:ascii="Tahoma" w:hAnsi="Tahoma"/>
      <w:b/>
      <w:caps/>
      <w:color w:val="000000"/>
      <w:sz w:val="18"/>
      <w:szCs w:val="20"/>
      <w:lang w:val="en-US"/>
    </w:rPr>
  </w:style>
  <w:style w:type="paragraph" w:styleId="4">
    <w:name w:val="heading 3"/>
    <w:basedOn w:val="1"/>
    <w:next w:val="1"/>
    <w:link w:val="18"/>
    <w:semiHidden/>
    <w:unhideWhenUsed/>
    <w:qFormat/>
    <w:uiPriority w:val="0"/>
    <w:pPr>
      <w:spacing w:after="200"/>
      <w:ind w:left="450"/>
      <w:outlineLvl w:val="2"/>
    </w:pPr>
    <w:rPr>
      <w:rFonts w:ascii="Tahoma" w:hAnsi="Tahoma"/>
      <w:sz w:val="20"/>
      <w:szCs w:val="20"/>
      <w:lang w:val="en-US"/>
    </w:rPr>
  </w:style>
  <w:style w:type="character" w:default="1" w:styleId="13">
    <w:name w:val="Default Paragraph Font"/>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8"/>
    <w:semiHidden/>
    <w:unhideWhenUsed/>
    <w:uiPriority w:val="99"/>
    <w:rPr>
      <w:sz w:val="20"/>
      <w:szCs w:val="20"/>
    </w:rPr>
  </w:style>
  <w:style w:type="paragraph" w:styleId="6">
    <w:name w:val="Plain Text"/>
    <w:basedOn w:val="1"/>
    <w:link w:val="26"/>
    <w:unhideWhenUsed/>
    <w:uiPriority w:val="99"/>
    <w:rPr>
      <w:rFonts w:ascii="Consolas" w:hAnsi="Consolas" w:eastAsiaTheme="minorHAnsi" w:cstheme="minorBidi"/>
      <w:sz w:val="21"/>
      <w:szCs w:val="21"/>
      <w:lang w:val="en-US"/>
    </w:rPr>
  </w:style>
  <w:style w:type="paragraph" w:styleId="7">
    <w:name w:val="Balloon Text"/>
    <w:basedOn w:val="1"/>
    <w:link w:val="22"/>
    <w:semiHidden/>
    <w:unhideWhenUsed/>
    <w:uiPriority w:val="99"/>
    <w:rPr>
      <w:rFonts w:ascii="Tahoma" w:hAnsi="Tahoma" w:cs="Tahoma"/>
      <w:sz w:val="16"/>
      <w:szCs w:val="16"/>
    </w:rPr>
  </w:style>
  <w:style w:type="paragraph" w:styleId="8">
    <w:name w:val="footer"/>
    <w:basedOn w:val="1"/>
    <w:link w:val="33"/>
    <w:unhideWhenUsed/>
    <w:uiPriority w:val="99"/>
    <w:pPr>
      <w:tabs>
        <w:tab w:val="center" w:pos="4513"/>
        <w:tab w:val="right" w:pos="9026"/>
      </w:tabs>
    </w:pPr>
  </w:style>
  <w:style w:type="paragraph" w:styleId="9">
    <w:name w:val="header"/>
    <w:basedOn w:val="1"/>
    <w:link w:val="32"/>
    <w:unhideWhenUsed/>
    <w:uiPriority w:val="99"/>
    <w:pPr>
      <w:tabs>
        <w:tab w:val="center" w:pos="4513"/>
        <w:tab w:val="right" w:pos="9026"/>
      </w:tabs>
    </w:pPr>
  </w:style>
  <w:style w:type="paragraph" w:styleId="10">
    <w:name w:val="Normal (Web)"/>
    <w:basedOn w:val="1"/>
    <w:uiPriority w:val="99"/>
    <w:pPr>
      <w:spacing w:before="100" w:beforeAutospacing="1" w:after="100" w:afterAutospacing="1" w:line="312" w:lineRule="auto"/>
    </w:pPr>
    <w:rPr>
      <w:lang w:eastAsia="en-GB"/>
    </w:rPr>
  </w:style>
  <w:style w:type="paragraph" w:styleId="11">
    <w:name w:val="annotation subject"/>
    <w:basedOn w:val="5"/>
    <w:next w:val="5"/>
    <w:link w:val="29"/>
    <w:semiHidden/>
    <w:unhideWhenUsed/>
    <w:uiPriority w:val="99"/>
    <w:rPr>
      <w:b/>
      <w:bCs/>
    </w:rPr>
  </w:style>
  <w:style w:type="character" w:styleId="14">
    <w:name w:val="Hyperlink"/>
    <w:basedOn w:val="13"/>
    <w:unhideWhenUsed/>
    <w:uiPriority w:val="99"/>
    <w:rPr>
      <w:color w:val="0000FF" w:themeColor="hyperlink"/>
      <w:u w:val="single"/>
      <w14:textFill>
        <w14:solidFill>
          <w14:schemeClr w14:val="hlink"/>
        </w14:solidFill>
      </w14:textFill>
    </w:rPr>
  </w:style>
  <w:style w:type="character" w:styleId="15">
    <w:name w:val="annotation reference"/>
    <w:basedOn w:val="13"/>
    <w:semiHidden/>
    <w:unhideWhenUsed/>
    <w:uiPriority w:val="99"/>
    <w:rPr>
      <w:sz w:val="16"/>
      <w:szCs w:val="16"/>
    </w:rPr>
  </w:style>
  <w:style w:type="character" w:customStyle="1" w:styleId="16">
    <w:name w:val="Heading 1 Char"/>
    <w:basedOn w:val="13"/>
    <w:link w:val="2"/>
    <w:uiPriority w:val="0"/>
    <w:rPr>
      <w:rFonts w:ascii="Tahoma" w:hAnsi="Tahoma" w:eastAsia="Times New Roman" w:cs="Times New Roman"/>
      <w:b/>
      <w:caps/>
      <w:sz w:val="28"/>
      <w:szCs w:val="28"/>
    </w:rPr>
  </w:style>
  <w:style w:type="character" w:customStyle="1" w:styleId="17">
    <w:name w:val="Heading 2 Char"/>
    <w:basedOn w:val="13"/>
    <w:link w:val="3"/>
    <w:uiPriority w:val="0"/>
    <w:rPr>
      <w:rFonts w:ascii="Tahoma" w:hAnsi="Tahoma" w:eastAsia="Times New Roman" w:cs="Times New Roman"/>
      <w:b/>
      <w:caps/>
      <w:color w:val="000000"/>
      <w:sz w:val="18"/>
      <w:szCs w:val="20"/>
    </w:rPr>
  </w:style>
  <w:style w:type="character" w:customStyle="1" w:styleId="18">
    <w:name w:val="Heading 3 Char"/>
    <w:basedOn w:val="13"/>
    <w:link w:val="4"/>
    <w:semiHidden/>
    <w:uiPriority w:val="0"/>
    <w:rPr>
      <w:rFonts w:ascii="Tahoma" w:hAnsi="Tahoma" w:eastAsia="Times New Roman" w:cs="Times New Roman"/>
      <w:sz w:val="20"/>
      <w:szCs w:val="20"/>
    </w:rPr>
  </w:style>
  <w:style w:type="paragraph" w:customStyle="1" w:styleId="19">
    <w:name w:val="Italics"/>
    <w:basedOn w:val="1"/>
    <w:uiPriority w:val="0"/>
    <w:rPr>
      <w:rFonts w:ascii="Tahoma" w:hAnsi="Tahoma"/>
      <w:i/>
      <w:sz w:val="16"/>
      <w:lang w:val="en-US"/>
    </w:rPr>
  </w:style>
  <w:style w:type="paragraph" w:customStyle="1" w:styleId="20">
    <w:name w:val="Text"/>
    <w:basedOn w:val="1"/>
    <w:uiPriority w:val="0"/>
    <w:pPr>
      <w:spacing w:before="100" w:after="100" w:line="288" w:lineRule="auto"/>
    </w:pPr>
    <w:rPr>
      <w:rFonts w:ascii="Tahoma" w:hAnsi="Tahoma"/>
      <w:sz w:val="16"/>
      <w:lang w:val="en-US"/>
    </w:rPr>
  </w:style>
  <w:style w:type="paragraph" w:customStyle="1" w:styleId="21">
    <w:name w:val="Requirements List"/>
    <w:basedOn w:val="20"/>
    <w:uiPriority w:val="0"/>
    <w:pPr>
      <w:numPr>
        <w:ilvl w:val="0"/>
        <w:numId w:val="1"/>
      </w:numPr>
    </w:pPr>
  </w:style>
  <w:style w:type="character" w:customStyle="1" w:styleId="22">
    <w:name w:val="Balloon Text Char"/>
    <w:basedOn w:val="13"/>
    <w:link w:val="7"/>
    <w:semiHidden/>
    <w:uiPriority w:val="99"/>
    <w:rPr>
      <w:rFonts w:ascii="Tahoma" w:hAnsi="Tahoma" w:eastAsia="Times New Roman" w:cs="Tahoma"/>
      <w:sz w:val="16"/>
      <w:szCs w:val="16"/>
      <w:lang w:val="en-GB"/>
    </w:rPr>
  </w:style>
  <w:style w:type="paragraph" w:styleId="23">
    <w:name w:val="List Paragraph"/>
    <w:basedOn w:val="1"/>
    <w:link w:val="27"/>
    <w:qFormat/>
    <w:uiPriority w:val="34"/>
    <w:pPr>
      <w:spacing w:line="276" w:lineRule="auto"/>
      <w:ind w:left="720"/>
      <w:contextualSpacing/>
      <w:jc w:val="both"/>
    </w:pPr>
    <w:rPr>
      <w:rFonts w:ascii="Calibri" w:hAnsi="Calibri"/>
      <w:sz w:val="22"/>
      <w:szCs w:val="22"/>
    </w:rPr>
  </w:style>
  <w:style w:type="paragraph" w:customStyle="1" w:styleId="24">
    <w:name w:val="Default"/>
    <w:uiPriority w:val="0"/>
    <w:pPr>
      <w:autoSpaceDE w:val="0"/>
      <w:autoSpaceDN w:val="0"/>
      <w:adjustRightInd w:val="0"/>
      <w:spacing w:after="0" w:line="240" w:lineRule="auto"/>
    </w:pPr>
    <w:rPr>
      <w:rFonts w:ascii="Arial" w:hAnsi="Arial" w:cs="Arial" w:eastAsiaTheme="minorHAnsi"/>
      <w:color w:val="000000"/>
      <w:sz w:val="24"/>
      <w:szCs w:val="24"/>
      <w:lang w:val="en-US" w:eastAsia="en-US" w:bidi="ar-SA"/>
    </w:rPr>
  </w:style>
  <w:style w:type="character" w:customStyle="1" w:styleId="25">
    <w:name w:val="st1"/>
    <w:basedOn w:val="13"/>
    <w:uiPriority w:val="0"/>
  </w:style>
  <w:style w:type="character" w:customStyle="1" w:styleId="26">
    <w:name w:val="Plain Text Char"/>
    <w:basedOn w:val="13"/>
    <w:link w:val="6"/>
    <w:uiPriority w:val="99"/>
    <w:rPr>
      <w:rFonts w:ascii="Consolas" w:hAnsi="Consolas"/>
      <w:sz w:val="21"/>
      <w:szCs w:val="21"/>
    </w:rPr>
  </w:style>
  <w:style w:type="character" w:customStyle="1" w:styleId="27">
    <w:name w:val="List Paragraph Char"/>
    <w:link w:val="23"/>
    <w:locked/>
    <w:uiPriority w:val="34"/>
    <w:rPr>
      <w:rFonts w:ascii="Calibri" w:hAnsi="Calibri" w:eastAsia="Times New Roman" w:cs="Times New Roman"/>
      <w:lang w:val="en-GB"/>
    </w:rPr>
  </w:style>
  <w:style w:type="character" w:customStyle="1" w:styleId="28">
    <w:name w:val="Comment Text Char"/>
    <w:basedOn w:val="13"/>
    <w:link w:val="5"/>
    <w:semiHidden/>
    <w:uiPriority w:val="99"/>
    <w:rPr>
      <w:rFonts w:ascii="Times New Roman" w:hAnsi="Times New Roman" w:eastAsia="Times New Roman" w:cs="Times New Roman"/>
      <w:sz w:val="20"/>
      <w:szCs w:val="20"/>
      <w:lang w:val="en-GB"/>
    </w:rPr>
  </w:style>
  <w:style w:type="character" w:customStyle="1" w:styleId="29">
    <w:name w:val="Comment Subject Char"/>
    <w:basedOn w:val="28"/>
    <w:link w:val="11"/>
    <w:semiHidden/>
    <w:uiPriority w:val="99"/>
    <w:rPr>
      <w:rFonts w:ascii="Times New Roman" w:hAnsi="Times New Roman" w:eastAsia="Times New Roman" w:cs="Times New Roman"/>
      <w:b/>
      <w:bCs/>
      <w:sz w:val="20"/>
      <w:szCs w:val="20"/>
      <w:lang w:val="en-GB"/>
    </w:rPr>
  </w:style>
  <w:style w:type="paragraph" w:customStyle="1" w:styleId="30">
    <w:name w:val="Revision"/>
    <w:hidden/>
    <w:semiHidden/>
    <w:uiPriority w:val="99"/>
    <w:pPr>
      <w:spacing w:after="0" w:line="240" w:lineRule="auto"/>
    </w:pPr>
    <w:rPr>
      <w:rFonts w:ascii="Times New Roman" w:hAnsi="Times New Roman" w:eastAsia="Times New Roman" w:cs="Times New Roman"/>
      <w:sz w:val="24"/>
      <w:szCs w:val="24"/>
      <w:lang w:val="en-GB" w:eastAsia="en-US" w:bidi="ar-SA"/>
    </w:rPr>
  </w:style>
  <w:style w:type="character" w:styleId="31">
    <w:name w:val="Placeholder Text"/>
    <w:basedOn w:val="13"/>
    <w:semiHidden/>
    <w:uiPriority w:val="99"/>
    <w:rPr>
      <w:color w:val="808080"/>
    </w:rPr>
  </w:style>
  <w:style w:type="character" w:customStyle="1" w:styleId="32">
    <w:name w:val="Header Char"/>
    <w:basedOn w:val="13"/>
    <w:link w:val="9"/>
    <w:uiPriority w:val="99"/>
    <w:rPr>
      <w:rFonts w:ascii="Times New Roman" w:hAnsi="Times New Roman" w:eastAsia="Times New Roman" w:cs="Times New Roman"/>
      <w:sz w:val="24"/>
      <w:szCs w:val="24"/>
      <w:lang w:val="en-GB"/>
    </w:rPr>
  </w:style>
  <w:style w:type="character" w:customStyle="1" w:styleId="33">
    <w:name w:val="Footer Char"/>
    <w:basedOn w:val="13"/>
    <w:link w:val="8"/>
    <w:uiPriority w:val="99"/>
    <w:rPr>
      <w:rFonts w:ascii="Times New Roman" w:hAnsi="Times New Roman" w:eastAsia="Times New Roman" w:cs="Times New Roman"/>
      <w:sz w:val="24"/>
      <w:szCs w:val="24"/>
      <w:lang w:val="en-GB"/>
    </w:rPr>
  </w:style>
  <w:style w:type="paragraph" w:customStyle="1" w:styleId="34">
    <w:name w:val="x_xxrequirementslist"/>
    <w:basedOn w:val="1"/>
    <w:uiPriority w:val="0"/>
    <w:pPr>
      <w:spacing w:before="100" w:after="100" w:line="288" w:lineRule="auto"/>
      <w:ind w:left="288" w:hanging="288"/>
    </w:pPr>
    <w:rPr>
      <w:rFonts w:ascii="Tahoma" w:hAnsi="Tahoma" w:cs="Tahoma" w:eastAsiaTheme="minorHAnsi"/>
      <w:sz w:val="16"/>
      <w:szCs w:val="16"/>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A0E6D12F1234070B9C92FBA4E8909C3"/>
        <w:style w:val=""/>
        <w:category>
          <w:name w:val="General"/>
          <w:gallery w:val="placeholder"/>
        </w:category>
        <w:types>
          <w:type w:val="bbPlcHdr"/>
        </w:types>
        <w:behaviors>
          <w:behavior w:val="content"/>
        </w:behaviors>
        <w:description w:val=""/>
        <w:guid w:val="{355978F1-A963-4A2C-9C17-047D36DC0F97}"/>
      </w:docPartPr>
      <w:docPartBody>
        <w:p w14:paraId="167C3790">
          <w:pPr>
            <w:pStyle w:val="5"/>
          </w:pPr>
          <w:r>
            <w:rPr>
              <w:rStyle w:val="4"/>
            </w:rPr>
            <w:t>Choose an item.</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Arial">
    <w:panose1 w:val="020B0604020202090204"/>
    <w:charset w:val="00"/>
    <w:family w:val="swiss"/>
    <w:pitch w:val="default"/>
    <w:sig w:usb0="E0000AFF" w:usb1="00007843" w:usb2="00000001" w:usb3="00000000" w:csb0="400001BF" w:csb1="DFF7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defaultTabStop w:val="720"/>
  <w:hyphenationZone w:val="425"/>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86F"/>
    <w:rsid w:val="000773FF"/>
    <w:rsid w:val="000C20FA"/>
    <w:rsid w:val="001046B2"/>
    <w:rsid w:val="00231A9C"/>
    <w:rsid w:val="0029586F"/>
    <w:rsid w:val="002A237D"/>
    <w:rsid w:val="003C4899"/>
    <w:rsid w:val="003E5ABF"/>
    <w:rsid w:val="00415BD5"/>
    <w:rsid w:val="00567287"/>
    <w:rsid w:val="00573ED8"/>
    <w:rsid w:val="005A3976"/>
    <w:rsid w:val="00624516"/>
    <w:rsid w:val="00665475"/>
    <w:rsid w:val="00685E40"/>
    <w:rsid w:val="00705FEF"/>
    <w:rsid w:val="00787046"/>
    <w:rsid w:val="00824466"/>
    <w:rsid w:val="00826A84"/>
    <w:rsid w:val="00895E64"/>
    <w:rsid w:val="008C746E"/>
    <w:rsid w:val="00977B06"/>
    <w:rsid w:val="009D44F9"/>
    <w:rsid w:val="00B053D9"/>
    <w:rsid w:val="00D0414E"/>
    <w:rsid w:val="00D43BB4"/>
    <w:rsid w:val="00D44001"/>
    <w:rsid w:val="00D92721"/>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A0E6D12F1234070B9C92FBA4E8909C3"/>
    <w:uiPriority w:val="0"/>
    <w:pPr>
      <w:spacing w:after="160" w:line="259" w:lineRule="auto"/>
    </w:pPr>
    <w:rPr>
      <w:rFonts w:asciiTheme="minorHAnsi" w:hAnsiTheme="minorHAnsi" w:eastAsiaTheme="minorEastAsia" w:cstheme="minorBidi"/>
      <w:sz w:val="22"/>
      <w:szCs w:val="22"/>
      <w:lang w:val="en-US" w:eastAsia="en-US"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ma="http://schemas.microsoft.com/office/2006/metadata/properties/metaAttributes" xmlns:ct="http://schemas.microsoft.com/office/2006/metadata/contentType" ma:contentTypeVersion="17" ma:contentTypeDescription="Create a new document." ma:versionID="eaf856d0ac1c1c41e82783a3cf000040" ma:contentTypeName="Document" ma:contentTypeScope="" ct:_="" ma:contentTypeID="0x01010059961D5E55855B4EBB91230064B2800F" ma:_="">
  <xsd:schema xmlns:xs="http://www.w3.org/2001/XMLSchema" xmlns:ns2="af2e3e4a-7667-4f5c-a990-4a6d6db3b2fa" xmlns:ns3="b6a3b5e8-9a5d-48de-8dd4-71f80e1de32d" xmlns:xsd="http://www.w3.org/2001/XMLSchema" xmlns:p="http://schemas.microsoft.com/office/2006/metadata/properties" ns3:_="" ma:fieldsID="b029275d40389c9a6bb52d0fdbd6ab2d" ns2:_="" targetNamespace="http://schemas.microsoft.com/office/2006/metadata/properties" ma:root="true">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http://www.w3.org/2001/XMLSchema" xmlns:xsd="http://www.w3.org/2001/XMLSchema" xmlns:pc="http://schemas.microsoft.com/office/infopath/2007/PartnerControls" xmlns:dms="http://schemas.microsoft.com/office/2006/documentManagement/types" elementFormDefault="qualified" targetNamespace="af2e3e4a-7667-4f5c-a990-4a6d6db3b2fa">
    <xsd:import namespace="http://schemas.microsoft.com/office/2006/documentManagement/types"/>
    <xsd:import namespace="http://schemas.microsoft.com/office/infopath/2007/PartnerControls"/>
    <xsd:element ma:readOnly="false" ma:internalName="Owner" ma:displayName="Owner" nillable="true" name="Owner" ma:index="2">
      <xsd:simpleType>
        <xsd:restriction base="dms:Text">
          <xsd:maxLength value="255"/>
        </xsd:restriction>
      </xsd:simpleType>
    </xsd:element>
    <xsd:element ma:format="Hyperlink" ma:readOnly="false" ma:internalName="Handbook" ma:displayName="Handbook" nillable="true" name="Handbook" ma:index="3">
      <xsd:complexType>
        <xsd:complexContent>
          <xsd:extension base="dms:URL">
            <xsd:sequence>
              <xsd:element type="dms:ValidUrl" nillable="true" name="Url" minOccurs="0"/>
              <xsd:element type="xsd:string" nillable="true" name="Description"/>
            </xsd:sequence>
          </xsd:extension>
        </xsd:complexContent>
      </xsd:complexType>
    </xsd:element>
    <xsd:element ma:format="Dropdown" ma:readOnly="false" ma:default="Enter Choice 1" ma:internalName="Category" ma:displayName="Category" nillable="true" name="Category" ma:index="4">
      <xsd:simpleType>
        <xsd:restriction base="dms:Choice">
          <xsd:enumeration value="Enter Choice 1"/>
          <xsd:enumeration value="Enter Choice 2"/>
          <xsd:enumeration value="Enter Choice 3"/>
        </xsd:restriction>
      </xsd:simpleType>
    </xsd:element>
    <xsd:element ma:readOnly="false" ma:internalName="Code" ma:displayName="Code" name="Code" ma:index="5">
      <xsd:simpleType>
        <xsd:restriction base="dms:Text">
          <xsd:maxLength value="255"/>
        </xsd:restriction>
      </xsd:simpleType>
    </xsd:element>
    <xsd:element ma:readOnly="false" ma:internalName="qvzs" ma:displayName="Original Filename" nillable="true" name="qvzs" ma:index="7">
      <xsd:simpleType>
        <xsd:restriction base="dms:Text"/>
      </xsd:simpleType>
    </xsd:element>
    <xsd:element ma:readOnly="true" ma:hidden="true" ma:internalName="MediaServiceMetadata" ma:displayName="MediaServiceMetadata" nillable="true" name="MediaServiceMetadata" ma:index="14">
      <xsd:simpleType>
        <xsd:restriction base="dms:Note"/>
      </xsd:simpleType>
    </xsd:element>
    <xsd:element ma:readOnly="true" ma:hidden="true" ma:internalName="MediaServiceFastMetadata" ma:displayName="MediaServiceFastMetadata" nillable="true" name="MediaServiceFastMetadata" ma:index="15">
      <xsd:simpleType>
        <xsd:restriction base="dms:Note"/>
      </xsd:simpleType>
    </xsd:element>
    <xsd:element ma:readOnly="true" ma:hidden="true" ma:internalName="MediaServiceAutoKeyPoints" ma:displayName="MediaServiceAutoKeyPoints" nillable="true" name="MediaServiceAutoKeyPoints" ma:index="18">
      <xsd:simpleType>
        <xsd:restriction base="dms:Note"/>
      </xsd:simpleType>
    </xsd:element>
    <xsd:element ma:readOnly="true" ma:internalName="MediaServiceKeyPoints" ma:displayName="KeyPoints" nillable="true" name="MediaServiceKeyPoints" ma:index="19">
      <xsd:simpleType>
        <xsd:restriction base="dms:Note">
          <xsd:maxLength value="255"/>
        </xsd:restriction>
      </xsd:simpleType>
    </xsd:element>
  </xsd:schema>
  <xsd:schema xmlns:xs="http://www.w3.org/2001/XMLSchema" xmlns:xsd="http://www.w3.org/2001/XMLSchema" xmlns:pc="http://schemas.microsoft.com/office/infopath/2007/PartnerControls" xmlns:dms="http://schemas.microsoft.com/office/2006/documentManagement/types" elementFormDefault="qualified" targetNamespace="b6a3b5e8-9a5d-48de-8dd4-71f80e1de32d">
    <xsd:import namespace="http://schemas.microsoft.com/office/2006/documentManagement/types"/>
    <xsd:import namespace="http://schemas.microsoft.com/office/infopath/2007/PartnerControls"/>
    <xsd:element ma:readOnly="true" ma:internalName="SharedWithUsers" ma:displayName="Shared With" nillable="true" name="SharedWithUsers" ma:index="16">
      <xsd:complexType>
        <xsd:complexContent>
          <xsd:extension base="dms:UserMulti">
            <xsd:sequence>
              <xsd:element maxOccurs="unbounded" name="UserInfo" minOccurs="0">
                <xsd:complexType>
                  <xsd:sequence>
                    <xsd:element type="xsd:string" name="DisplayName" minOccurs="0"/>
                    <xsd:element type="dms:UserId" nillable="true" name="AccountId" minOccurs="0"/>
                    <xsd:element type="xsd:string" name="AccountType" minOccurs="0"/>
                  </xsd:sequence>
                </xsd:complexType>
              </xsd:element>
            </xsd:sequence>
          </xsd:extension>
        </xsd:complexContent>
      </xsd:complexType>
    </xsd:element>
    <xsd:element ma:readOnly="true" ma:internalName="SharedWithDetails" ma:displayName="Shared With Details" nillable="true" name="SharedWithDetails" ma:index="17">
      <xsd:simpleType>
        <xsd:restriction base="dms:Note">
          <xsd:maxLength value="255"/>
        </xsd:restriction>
      </xsd:simpleType>
    </xsd:element>
  </xsd:schema>
  <xsd:schema xmlns="http://schemas.openxmlformats.org/package/2006/metadata/core-properties" xmlns:xsd="http://www.w3.org/2001/XMLSchema" xmlns:dcterms="http://purl.org/dc/terms/" xmlns:xsi="http://www.w3.org/2001/XMLSchema-instance" xmlns:dc="http://purl.org/dc/elements/1.1/" xmlns:odoc="http://schemas.microsoft.com/internal/obd" elementFormDefault="qualified" targetNamespace="http://schemas.openxmlformats.org/package/2006/metadata/core-properties" blockDefault="#all" attributeFormDefault="unqualified">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maxOccurs="1" ref="dc:creator" minOccurs="0"/>
        <xsd:element maxOccurs="1" ref="dcterms:created" minOccurs="0"/>
        <xsd:element maxOccurs="1" ref="dc:identifier" minOccurs="0"/>
        <xsd:element type="xsd:string" ma:displayName="Content Type" maxOccurs="1" name="contentType" minOccurs="0" ma:index="9"/>
        <xsd:element ma:displayName="Title" maxOccurs="1" ref="dc:title" minOccurs="0" ma:index="1"/>
        <xsd:element maxOccurs="1" ref="dc:subject" minOccurs="0"/>
        <xsd:element maxOccurs="1" ref="dc:description" minOccurs="0"/>
        <xsd:element type="xsd:string" maxOccurs="1" name="keywords" minOccurs="0"/>
        <xsd:element maxOccurs="1" ref="dc:language" minOccurs="0"/>
        <xsd:element type="xsd:string" maxOccurs="1" name="category" minOccurs="0"/>
        <xsd:element type="xsd:string" maxOccurs="1" name="version" minOccurs="0"/>
        <xsd:element type="xsd:string" maxOccurs="1" name="revision" minOccurs="0">
          <xsd:annotation>
            <xsd:documentation>
                        This value indicates the number of saves or revisions. The application is responsible for updating this value after each revision.
                    </xsd:documentation>
          </xsd:annotation>
        </xsd:element>
        <xsd:element type="xsd:string" maxOccurs="1" name="lastModifiedBy" minOccurs="0"/>
        <xsd:element maxOccurs="1" ref="dcterms:modified" minOccurs="0"/>
        <xsd:element type="xsd:string" maxOccurs="1" name="contentStatus" minOccurs="0"/>
      </xsd:all>
    </xsd:complexType>
  </xsd:schema>
  <xs:schema xmlns:xs="http://www.w3.org/2001/XMLSchema" xmlns:pc="http://schemas.microsoft.com/office/infopath/2007/PartnerControls"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Props1.xml><?xml version="1.0" encoding="utf-8"?>
<ds:datastoreItem xmlns:ds="http://schemas.openxmlformats.org/officeDocument/2006/customXml" ds:itemID="{B4865ADE-74BB-4739-B529-54A8B7B634BC}">
  <ds:schemaRefs/>
</ds:datastoreItem>
</file>

<file path=customXml/itemProps2.xml><?xml version="1.0" encoding="utf-8"?>
<ds:datastoreItem xmlns:ds="http://schemas.openxmlformats.org/officeDocument/2006/customXml" ds:itemID="{BA99959C-7ED6-4DF9-8589-DCB0E941F9B0}">
  <ds:schemaRefs/>
</ds:datastoreItem>
</file>

<file path=customXml/itemProps3.xml><?xml version="1.0" encoding="utf-8"?>
<ds:datastoreItem xmlns:ds="http://schemas.openxmlformats.org/officeDocument/2006/customXml" ds:itemID="{0E306880-39CC-46CF-AAE9-6CC43B519AF1}">
  <ds:schemaRefs/>
</ds:datastoreItem>
</file>

<file path=docProps/app.xml><?xml version="1.0" encoding="utf-8"?>
<Properties xmlns="http://schemas.openxmlformats.org/officeDocument/2006/extended-properties" xmlns:vt="http://schemas.openxmlformats.org/officeDocument/2006/docPropsVTypes">
  <Template>Normal.dotm</Template>
  <Company>FAO of the UN</Company>
  <Pages>2</Pages>
  <Words>488</Words>
  <Characters>2785</Characters>
  <Lines>23</Lines>
  <Paragraphs>6</Paragraphs>
  <TotalTime>14</TotalTime>
  <ScaleCrop>false</ScaleCrop>
  <LinksUpToDate>false</LinksUpToDate>
  <CharactersWithSpaces>3267</CharactersWithSpaces>
  <Application>WPS Office_12.1.24709.24709_F1E327BC-269C-435d-A152-05C5408002CA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2025-10-01T18:12:00Z</dcterms:created>
  <dc:creator>Szuts, Anna (CSSD)</dc:creator>
  <cp:lastModifiedBy>CH</cp:lastModifiedBy>
  <cp:lastPrinted>2016-03-01T21:06:00Z</cp:lastPrinted>
  <dcterms:modified xsi:type="dcterms:W3CDTF">2026-02-12T11:52:11Z</dcterms:modified>
  <dc:title>ADM1702e_TOR for Interns, Fellows, Volunteers</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y fmtid="{D5CDD505-2E9C-101B-9397-08002B2CF9AE}" pid="3" name="KSOProductBuildVer">
    <vt:lpwstr>2052-12.1.24709.24709</vt:lpwstr>
  </property>
  <property fmtid="{D5CDD505-2E9C-101B-9397-08002B2CF9AE}" pid="4" name="ICV">
    <vt:lpwstr>EE334DB6CCC8AC416B4E8D69A7ACD894_42</vt:lpwstr>
  </property>
</Properties>
</file>