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lang w:eastAsia="ko-KR"/>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749955D4"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CA4F82">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0664" w:type="dxa"/>
        <w:jc w:val="center"/>
        <w:tblLayout w:type="fixed"/>
        <w:tblCellMar>
          <w:top w:w="14" w:type="dxa"/>
          <w:left w:w="86" w:type="dxa"/>
          <w:bottom w:w="14" w:type="dxa"/>
          <w:right w:w="86" w:type="dxa"/>
        </w:tblCellMar>
        <w:tblLook w:val="04A0" w:firstRow="1" w:lastRow="0" w:firstColumn="1" w:lastColumn="0" w:noHBand="0" w:noVBand="1"/>
      </w:tblPr>
      <w:tblGrid>
        <w:gridCol w:w="1333"/>
        <w:gridCol w:w="1333"/>
        <w:gridCol w:w="1333"/>
        <w:gridCol w:w="1333"/>
        <w:gridCol w:w="1333"/>
        <w:gridCol w:w="1333"/>
        <w:gridCol w:w="1333"/>
        <w:gridCol w:w="1333"/>
      </w:tblGrid>
      <w:tr w:rsidR="00444C1C" w:rsidRPr="00446166" w14:paraId="5468E8C8" w14:textId="77777777" w:rsidTr="70F8D0EC">
        <w:trPr>
          <w:trHeight w:val="340"/>
          <w:jc w:val="center"/>
        </w:trPr>
        <w:tc>
          <w:tcPr>
            <w:tcW w:w="1333"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9331" w:type="dxa"/>
            <w:gridSpan w:val="7"/>
            <w:tcBorders>
              <w:top w:val="outset" w:sz="6" w:space="0" w:color="auto"/>
              <w:left w:val="nil"/>
              <w:bottom w:val="outset" w:sz="6" w:space="0" w:color="auto"/>
              <w:right w:val="single" w:sz="4" w:space="0" w:color="C0C0C0"/>
            </w:tcBorders>
            <w:vAlign w:val="center"/>
          </w:tcPr>
          <w:p w14:paraId="09531C14" w14:textId="0D35FF7B" w:rsidR="00444C1C" w:rsidRPr="00173F55" w:rsidRDefault="00444C1C" w:rsidP="00AF20B0">
            <w:pPr>
              <w:rPr>
                <w:rFonts w:ascii="Tahoma" w:eastAsia="Malgun Gothic" w:hAnsi="Tahoma" w:cs="Tahoma"/>
                <w:sz w:val="20"/>
                <w:szCs w:val="20"/>
                <w:lang w:eastAsia="ko-KR"/>
              </w:rPr>
            </w:pPr>
          </w:p>
        </w:tc>
      </w:tr>
      <w:tr w:rsidR="00240BFB" w:rsidRPr="00446166" w14:paraId="6B9A730A" w14:textId="77777777" w:rsidTr="70F8D0EC">
        <w:trPr>
          <w:trHeight w:val="340"/>
          <w:jc w:val="center"/>
        </w:trPr>
        <w:tc>
          <w:tcPr>
            <w:tcW w:w="1333" w:type="dxa"/>
            <w:tcBorders>
              <w:top w:val="outset" w:sz="6" w:space="0" w:color="auto"/>
              <w:left w:val="single" w:sz="4" w:space="0" w:color="C0C0C0"/>
              <w:bottom w:val="outset" w:sz="6" w:space="0" w:color="auto"/>
              <w:right w:val="nil"/>
            </w:tcBorders>
            <w:vAlign w:val="center"/>
            <w:hideMark/>
          </w:tcPr>
          <w:p w14:paraId="15DDF2B3" w14:textId="52EDC95E" w:rsidR="00240BFB" w:rsidRPr="00446166" w:rsidRDefault="00240BFB">
            <w:pPr>
              <w:rPr>
                <w:rFonts w:ascii="Tahoma" w:hAnsi="Tahoma" w:cs="Tahoma"/>
                <w:b/>
                <w:sz w:val="20"/>
                <w:szCs w:val="20"/>
              </w:rPr>
            </w:pPr>
            <w:r w:rsidRPr="00446166">
              <w:rPr>
                <w:rFonts w:ascii="Tahoma" w:hAnsi="Tahoma" w:cs="Tahoma"/>
                <w:b/>
                <w:sz w:val="20"/>
                <w:szCs w:val="20"/>
              </w:rPr>
              <w:t>Job Title:</w:t>
            </w:r>
            <w:r w:rsidR="003A6173">
              <w:rPr>
                <w:rFonts w:ascii="Tahoma" w:hAnsi="Tahoma" w:cs="Tahoma"/>
                <w:b/>
                <w:sz w:val="20"/>
                <w:szCs w:val="20"/>
              </w:rPr>
              <w:t xml:space="preserve">     </w:t>
            </w:r>
          </w:p>
        </w:tc>
        <w:tc>
          <w:tcPr>
            <w:tcW w:w="9331" w:type="dxa"/>
            <w:gridSpan w:val="7"/>
            <w:tcBorders>
              <w:top w:val="outset" w:sz="6" w:space="0" w:color="auto"/>
              <w:left w:val="nil"/>
              <w:bottom w:val="outset" w:sz="6" w:space="0" w:color="auto"/>
              <w:right w:val="single" w:sz="4" w:space="0" w:color="C0C0C0"/>
            </w:tcBorders>
            <w:vAlign w:val="center"/>
          </w:tcPr>
          <w:p w14:paraId="7EB47286" w14:textId="26A72CC8" w:rsidR="00240BFB" w:rsidRPr="000A4F29" w:rsidRDefault="000A4F29" w:rsidP="00AF20B0">
            <w:pPr>
              <w:rPr>
                <w:rFonts w:ascii="Tahoma" w:eastAsia="Malgun Gothic" w:hAnsi="Tahoma" w:cs="Tahoma"/>
                <w:sz w:val="20"/>
                <w:szCs w:val="20"/>
                <w:lang w:eastAsia="ko-KR"/>
              </w:rPr>
            </w:pPr>
            <w:r>
              <w:rPr>
                <w:rFonts w:ascii="Tahoma" w:eastAsia="Malgun Gothic" w:hAnsi="Tahoma" w:cs="Tahoma" w:hint="eastAsia"/>
                <w:sz w:val="20"/>
                <w:szCs w:val="20"/>
                <w:lang w:eastAsia="ko-KR"/>
              </w:rPr>
              <w:t xml:space="preserve">Programme Support Intern </w:t>
            </w:r>
          </w:p>
        </w:tc>
      </w:tr>
      <w:tr w:rsidR="00240BFB" w:rsidRPr="00446166" w14:paraId="34C80FBD" w14:textId="77777777" w:rsidTr="70F8D0EC">
        <w:trPr>
          <w:trHeight w:val="340"/>
          <w:jc w:val="center"/>
        </w:trPr>
        <w:tc>
          <w:tcPr>
            <w:tcW w:w="7998" w:type="dxa"/>
            <w:gridSpan w:val="6"/>
            <w:tcBorders>
              <w:top w:val="outset" w:sz="6" w:space="0" w:color="auto"/>
              <w:left w:val="single" w:sz="4" w:space="0" w:color="C0C0C0"/>
              <w:bottom w:val="outset" w:sz="6" w:space="0" w:color="auto"/>
              <w:right w:val="nil"/>
            </w:tcBorders>
            <w:vAlign w:val="center"/>
            <w:hideMark/>
          </w:tcPr>
          <w:p w14:paraId="1F3C4A49" w14:textId="64E0494A" w:rsidR="00240BFB" w:rsidRPr="00446166" w:rsidRDefault="00A12DF9" w:rsidP="4AC28D8A">
            <w:pPr>
              <w:ind w:right="-69"/>
              <w:rPr>
                <w:rFonts w:ascii="Tahoma" w:hAnsi="Tahoma" w:cs="Tahoma"/>
                <w:b/>
                <w:bCs/>
                <w:sz w:val="20"/>
                <w:szCs w:val="20"/>
              </w:rPr>
            </w:pPr>
            <w:r w:rsidRPr="6D00F90B">
              <w:rPr>
                <w:rFonts w:ascii="Tahoma" w:hAnsi="Tahoma" w:cs="Tahoma"/>
                <w:b/>
                <w:bCs/>
                <w:sz w:val="20"/>
                <w:szCs w:val="20"/>
              </w:rPr>
              <w:t>Division/</w:t>
            </w:r>
            <w:r w:rsidR="00B527AB" w:rsidRPr="6D00F90B">
              <w:rPr>
                <w:rFonts w:ascii="Tahoma" w:hAnsi="Tahoma" w:cs="Tahoma"/>
                <w:b/>
                <w:bCs/>
                <w:sz w:val="20"/>
                <w:szCs w:val="20"/>
              </w:rPr>
              <w:t>Office</w:t>
            </w:r>
            <w:r w:rsidR="00240BFB" w:rsidRPr="6D00F90B">
              <w:rPr>
                <w:rFonts w:ascii="Tahoma" w:hAnsi="Tahoma" w:cs="Tahoma"/>
                <w:b/>
                <w:bCs/>
                <w:sz w:val="20"/>
                <w:szCs w:val="20"/>
              </w:rPr>
              <w:t>:</w:t>
            </w:r>
            <w:r w:rsidR="00CA4F82" w:rsidRPr="6D00F90B">
              <w:rPr>
                <w:rFonts w:ascii="Tahoma" w:hAnsi="Tahoma" w:cs="Tahoma"/>
                <w:b/>
                <w:bCs/>
                <w:sz w:val="20"/>
                <w:szCs w:val="20"/>
              </w:rPr>
              <w:t xml:space="preserve"> </w:t>
            </w:r>
            <w:r w:rsidR="06764EB3" w:rsidRPr="00940D57">
              <w:rPr>
                <w:rFonts w:ascii="Tahoma" w:hAnsi="Tahoma" w:cs="Tahoma"/>
                <w:sz w:val="20"/>
                <w:szCs w:val="20"/>
              </w:rPr>
              <w:t>F</w:t>
            </w:r>
            <w:r w:rsidR="00CA4F82" w:rsidRPr="6D00F90B">
              <w:rPr>
                <w:rFonts w:ascii="Tahoma" w:hAnsi="Tahoma" w:cs="Tahoma"/>
                <w:sz w:val="20"/>
                <w:szCs w:val="20"/>
              </w:rPr>
              <w:t>AO Partnership and Liaison Office in the Republic of Korea</w:t>
            </w:r>
          </w:p>
        </w:tc>
        <w:tc>
          <w:tcPr>
            <w:tcW w:w="2666" w:type="dxa"/>
            <w:gridSpan w:val="2"/>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70F8D0EC">
        <w:trPr>
          <w:trHeight w:val="340"/>
          <w:jc w:val="center"/>
        </w:trPr>
        <w:tc>
          <w:tcPr>
            <w:tcW w:w="2666" w:type="dxa"/>
            <w:gridSpan w:val="2"/>
            <w:tcBorders>
              <w:top w:val="outset" w:sz="6" w:space="0" w:color="auto"/>
              <w:left w:val="single" w:sz="4" w:space="0" w:color="C0C0C0"/>
              <w:bottom w:val="outset" w:sz="6" w:space="0" w:color="auto"/>
              <w:right w:val="nil"/>
            </w:tcBorders>
            <w:vAlign w:val="center"/>
            <w:hideMark/>
          </w:tcPr>
          <w:p w14:paraId="7A10A0FF" w14:textId="7A87FE90" w:rsidR="00240BFB" w:rsidRPr="00446166" w:rsidRDefault="001E338B" w:rsidP="4AC28D8A">
            <w:pPr>
              <w:rPr>
                <w:rFonts w:ascii="Tahoma" w:hAnsi="Tahoma" w:cs="Tahoma"/>
                <w:b/>
                <w:bCs/>
                <w:sz w:val="20"/>
                <w:szCs w:val="20"/>
              </w:rPr>
            </w:pPr>
            <w:r w:rsidRPr="4AC28D8A">
              <w:rPr>
                <w:rFonts w:ascii="Tahoma" w:hAnsi="Tahoma" w:cs="Tahoma"/>
                <w:b/>
                <w:bCs/>
                <w:sz w:val="20"/>
                <w:szCs w:val="20"/>
              </w:rPr>
              <w:t>Duty Station</w:t>
            </w:r>
            <w:r w:rsidR="00240BFB" w:rsidRPr="4AC28D8A">
              <w:rPr>
                <w:rFonts w:ascii="Tahoma" w:hAnsi="Tahoma" w:cs="Tahoma"/>
                <w:b/>
                <w:bCs/>
                <w:sz w:val="20"/>
                <w:szCs w:val="20"/>
              </w:rPr>
              <w:t>:</w:t>
            </w:r>
            <w:r w:rsidR="00CA4F82" w:rsidRPr="4AC28D8A">
              <w:rPr>
                <w:rFonts w:ascii="Tahoma" w:hAnsi="Tahoma" w:cs="Tahoma"/>
                <w:b/>
                <w:bCs/>
                <w:sz w:val="20"/>
                <w:szCs w:val="20"/>
              </w:rPr>
              <w:t xml:space="preserve"> </w:t>
            </w:r>
            <w:r w:rsidR="00CA4F82" w:rsidRPr="00940D57">
              <w:rPr>
                <w:rFonts w:ascii="Tahoma" w:hAnsi="Tahoma" w:cs="Tahoma"/>
                <w:sz w:val="20"/>
                <w:szCs w:val="20"/>
              </w:rPr>
              <w:t>Seoul, Republic of Korea</w:t>
            </w:r>
          </w:p>
        </w:tc>
        <w:tc>
          <w:tcPr>
            <w:tcW w:w="7998"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70F8D0EC">
        <w:trPr>
          <w:trHeight w:val="340"/>
          <w:jc w:val="center"/>
        </w:trPr>
        <w:tc>
          <w:tcPr>
            <w:tcW w:w="1333" w:type="dxa"/>
            <w:tcBorders>
              <w:top w:val="outset" w:sz="6" w:space="0" w:color="auto"/>
              <w:left w:val="single" w:sz="4" w:space="0" w:color="C0C0C0"/>
              <w:bottom w:val="outset" w:sz="6" w:space="0" w:color="auto"/>
              <w:right w:val="nil"/>
            </w:tcBorders>
            <w:vAlign w:val="center"/>
          </w:tcPr>
          <w:p w14:paraId="6D985CF8" w14:textId="30F18D6C"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FAO’s Four Betters:</w:t>
            </w:r>
          </w:p>
        </w:tc>
        <w:tc>
          <w:tcPr>
            <w:tcW w:w="9331" w:type="dxa"/>
            <w:gridSpan w:val="7"/>
            <w:tcBorders>
              <w:top w:val="outset" w:sz="6" w:space="0" w:color="auto"/>
              <w:left w:val="nil"/>
              <w:bottom w:val="outset" w:sz="6" w:space="0" w:color="auto"/>
              <w:right w:val="single" w:sz="4" w:space="0" w:color="C0C0C0"/>
            </w:tcBorders>
            <w:vAlign w:val="center"/>
          </w:tcPr>
          <w:p w14:paraId="09338D3C" w14:textId="249982ED" w:rsidR="0098339E" w:rsidRPr="00446166" w:rsidRDefault="00CA4F82" w:rsidP="00B0757F">
            <w:pPr>
              <w:rPr>
                <w:rFonts w:ascii="Tahoma" w:hAnsi="Tahoma" w:cs="Tahoma"/>
                <w:sz w:val="20"/>
                <w:szCs w:val="20"/>
              </w:rPr>
            </w:pPr>
            <w:r>
              <w:rPr>
                <w:rFonts w:ascii="Tahoma" w:hAnsi="Tahoma" w:cs="Tahoma"/>
                <w:sz w:val="20"/>
                <w:szCs w:val="20"/>
              </w:rPr>
              <w:t>Better Production (25%), Better Nutrition (25%), Better Environment (25%), Better Life (25%)</w:t>
            </w:r>
          </w:p>
        </w:tc>
      </w:tr>
      <w:tr w:rsidR="00240BFB" w:rsidRPr="00446166" w14:paraId="057428CB" w14:textId="77777777" w:rsidTr="70F8D0EC">
        <w:trPr>
          <w:trHeight w:val="340"/>
          <w:jc w:val="center"/>
        </w:trPr>
        <w:tc>
          <w:tcPr>
            <w:tcW w:w="2666" w:type="dxa"/>
            <w:gridSpan w:val="2"/>
            <w:tcBorders>
              <w:top w:val="outset" w:sz="6" w:space="0" w:color="auto"/>
              <w:left w:val="single" w:sz="4" w:space="0" w:color="C0C0C0"/>
              <w:bottom w:val="outset" w:sz="6" w:space="0" w:color="auto"/>
              <w:right w:val="nil"/>
            </w:tcBorders>
            <w:vAlign w:val="center"/>
            <w:hideMark/>
          </w:tcPr>
          <w:p w14:paraId="24BD5D85" w14:textId="38024AA8" w:rsidR="00240BFB" w:rsidRPr="00241EB0" w:rsidRDefault="00240BFB" w:rsidP="4AC28D8A">
            <w:pPr>
              <w:rPr>
                <w:rFonts w:ascii="Tahoma" w:eastAsia="Malgun Gothic" w:hAnsi="Tahoma" w:cs="Tahoma"/>
                <w:b/>
                <w:bCs/>
                <w:sz w:val="20"/>
                <w:szCs w:val="20"/>
                <w:lang w:eastAsia="ko-KR"/>
              </w:rPr>
            </w:pPr>
            <w:r w:rsidRPr="4AC28D8A">
              <w:rPr>
                <w:rFonts w:ascii="Tahoma" w:hAnsi="Tahoma" w:cs="Tahoma"/>
                <w:b/>
                <w:bCs/>
                <w:sz w:val="20"/>
                <w:szCs w:val="20"/>
              </w:rPr>
              <w:t>Start Date of Assignment:</w:t>
            </w:r>
            <w:r w:rsidR="00CA4F82" w:rsidRPr="4AC28D8A">
              <w:rPr>
                <w:rFonts w:ascii="Tahoma" w:hAnsi="Tahoma" w:cs="Tahoma"/>
                <w:b/>
                <w:bCs/>
                <w:sz w:val="20"/>
                <w:szCs w:val="20"/>
              </w:rPr>
              <w:t xml:space="preserve"> </w:t>
            </w:r>
            <w:r w:rsidR="00140C63">
              <w:rPr>
                <w:rFonts w:ascii="Tahoma" w:eastAsia="Malgun Gothic" w:hAnsi="Tahoma" w:cs="Tahoma" w:hint="eastAsia"/>
                <w:sz w:val="20"/>
                <w:szCs w:val="20"/>
                <w:lang w:eastAsia="ko-KR"/>
              </w:rPr>
              <w:t>xxx</w:t>
            </w:r>
          </w:p>
        </w:tc>
        <w:tc>
          <w:tcPr>
            <w:tcW w:w="2666" w:type="dxa"/>
            <w:gridSpan w:val="2"/>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1333"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999" w:type="dxa"/>
            <w:gridSpan w:val="3"/>
            <w:tcBorders>
              <w:top w:val="outset" w:sz="6" w:space="0" w:color="auto"/>
              <w:left w:val="nil"/>
              <w:bottom w:val="outset" w:sz="6" w:space="0" w:color="auto"/>
              <w:right w:val="single" w:sz="4" w:space="0" w:color="C0C0C0"/>
            </w:tcBorders>
            <w:vAlign w:val="center"/>
          </w:tcPr>
          <w:p w14:paraId="0D11F86D" w14:textId="54DC06AD" w:rsidR="00240BFB" w:rsidRPr="00446166" w:rsidRDefault="1441DCA6" w:rsidP="00283DC3">
            <w:pPr>
              <w:rPr>
                <w:rFonts w:ascii="Tahoma" w:hAnsi="Tahoma" w:cs="Tahoma"/>
                <w:sz w:val="20"/>
                <w:szCs w:val="20"/>
              </w:rPr>
            </w:pPr>
            <w:r w:rsidRPr="4AC28D8A">
              <w:rPr>
                <w:rFonts w:ascii="Tahoma" w:hAnsi="Tahoma" w:cs="Tahoma"/>
                <w:sz w:val="20"/>
                <w:szCs w:val="20"/>
              </w:rPr>
              <w:t>6</w:t>
            </w:r>
            <w:r w:rsidR="00CA4F82" w:rsidRPr="4AC28D8A">
              <w:rPr>
                <w:rFonts w:ascii="Tahoma" w:hAnsi="Tahoma" w:cs="Tahoma"/>
                <w:sz w:val="20"/>
                <w:szCs w:val="20"/>
              </w:rPr>
              <w:t xml:space="preserve"> months</w:t>
            </w:r>
          </w:p>
        </w:tc>
      </w:tr>
      <w:tr w:rsidR="00AF713A" w:rsidRPr="00446166" w14:paraId="603D7870" w14:textId="77777777" w:rsidTr="70F8D0EC">
        <w:trPr>
          <w:trHeight w:val="439"/>
          <w:jc w:val="center"/>
        </w:trPr>
        <w:tc>
          <w:tcPr>
            <w:tcW w:w="3999" w:type="dxa"/>
            <w:gridSpan w:val="3"/>
            <w:tcBorders>
              <w:top w:val="outset" w:sz="6" w:space="0" w:color="auto"/>
              <w:left w:val="single" w:sz="4" w:space="0" w:color="C0C0C0"/>
              <w:bottom w:val="outset" w:sz="6" w:space="0" w:color="auto"/>
              <w:right w:val="nil"/>
            </w:tcBorders>
            <w:vAlign w:val="center"/>
          </w:tcPr>
          <w:p w14:paraId="6C089B37" w14:textId="22C0A7F8" w:rsidR="00A26B2C" w:rsidRPr="00F65A39" w:rsidRDefault="00796EA5" w:rsidP="4AC28D8A">
            <w:pPr>
              <w:spacing w:before="120"/>
              <w:rPr>
                <w:rFonts w:ascii="Tahoma" w:eastAsia="Malgun Gothic" w:hAnsi="Tahoma" w:cs="Tahoma"/>
                <w:b/>
                <w:bCs/>
                <w:sz w:val="20"/>
                <w:szCs w:val="20"/>
                <w:lang w:eastAsia="ko-KR"/>
              </w:rPr>
            </w:pPr>
            <w:r w:rsidRPr="4AC28D8A">
              <w:rPr>
                <w:rFonts w:ascii="Tahoma" w:hAnsi="Tahoma" w:cs="Tahoma"/>
                <w:b/>
                <w:bCs/>
                <w:sz w:val="20"/>
                <w:szCs w:val="20"/>
              </w:rPr>
              <w:t>Report to, n</w:t>
            </w:r>
            <w:r w:rsidR="001E338B" w:rsidRPr="4AC28D8A">
              <w:rPr>
                <w:rFonts w:ascii="Tahoma" w:hAnsi="Tahoma" w:cs="Tahoma"/>
                <w:b/>
                <w:bCs/>
                <w:sz w:val="20"/>
                <w:szCs w:val="20"/>
              </w:rPr>
              <w:t>ame</w:t>
            </w:r>
            <w:r w:rsidRPr="4AC28D8A">
              <w:rPr>
                <w:rFonts w:ascii="Tahoma" w:hAnsi="Tahoma" w:cs="Tahoma"/>
                <w:b/>
                <w:bCs/>
                <w:sz w:val="20"/>
                <w:szCs w:val="20"/>
              </w:rPr>
              <w:t xml:space="preserve"> of supervisor</w:t>
            </w:r>
            <w:r w:rsidR="001E338B" w:rsidRPr="4AC28D8A">
              <w:rPr>
                <w:rFonts w:ascii="Tahoma" w:hAnsi="Tahoma" w:cs="Tahoma"/>
                <w:b/>
                <w:bCs/>
                <w:sz w:val="20"/>
                <w:szCs w:val="20"/>
              </w:rPr>
              <w:t>:</w:t>
            </w:r>
            <w:r w:rsidR="001E338B" w:rsidRPr="4AC28D8A">
              <w:rPr>
                <w:rFonts w:ascii="Tahoma" w:hAnsi="Tahoma" w:cs="Tahoma"/>
                <w:sz w:val="20"/>
                <w:szCs w:val="20"/>
              </w:rPr>
              <w:t xml:space="preserve"> </w:t>
            </w:r>
            <w:r w:rsidR="00C77BE6">
              <w:rPr>
                <w:rFonts w:ascii="Tahoma" w:eastAsia="Malgun Gothic" w:hAnsi="Tahoma" w:cs="Tahoma" w:hint="eastAsia"/>
                <w:sz w:val="20"/>
                <w:szCs w:val="20"/>
                <w:lang w:eastAsia="ko-KR"/>
              </w:rPr>
              <w:t>M</w:t>
            </w:r>
            <w:r w:rsidR="002F23F1">
              <w:rPr>
                <w:rFonts w:ascii="Tahoma" w:eastAsia="Malgun Gothic" w:hAnsi="Tahoma" w:cs="Tahoma" w:hint="eastAsia"/>
                <w:sz w:val="20"/>
                <w:szCs w:val="20"/>
                <w:lang w:eastAsia="ko-KR"/>
              </w:rPr>
              <w:t>r</w:t>
            </w:r>
            <w:r w:rsidR="00CD74C5">
              <w:rPr>
                <w:rFonts w:ascii="Tahoma" w:eastAsia="Malgun Gothic" w:hAnsi="Tahoma" w:cs="Tahoma" w:hint="eastAsia"/>
                <w:sz w:val="20"/>
                <w:szCs w:val="20"/>
                <w:lang w:eastAsia="ko-KR"/>
              </w:rPr>
              <w:t xml:space="preserve"> </w:t>
            </w:r>
            <w:r w:rsidR="002F23F1">
              <w:rPr>
                <w:rFonts w:ascii="Tahoma" w:eastAsia="Malgun Gothic" w:hAnsi="Tahoma" w:cs="Tahoma" w:hint="eastAsia"/>
                <w:sz w:val="20"/>
                <w:szCs w:val="20"/>
                <w:lang w:eastAsia="ko-KR"/>
              </w:rPr>
              <w:t xml:space="preserve">Shengyao Tang </w:t>
            </w:r>
          </w:p>
        </w:tc>
        <w:tc>
          <w:tcPr>
            <w:tcW w:w="1333"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3999" w:type="dxa"/>
            <w:gridSpan w:val="3"/>
            <w:tcBorders>
              <w:top w:val="outset" w:sz="6" w:space="0" w:color="auto"/>
              <w:left w:val="nil"/>
              <w:bottom w:val="outset" w:sz="6" w:space="0" w:color="auto"/>
              <w:right w:val="nil"/>
            </w:tcBorders>
            <w:vAlign w:val="center"/>
          </w:tcPr>
          <w:p w14:paraId="67420315" w14:textId="48E82CDA" w:rsidR="00AF713A" w:rsidRPr="00CD74C5" w:rsidRDefault="001E338B" w:rsidP="4AC28D8A">
            <w:pPr>
              <w:rPr>
                <w:rFonts w:ascii="Tahoma" w:eastAsia="Malgun Gothic" w:hAnsi="Tahoma" w:cs="Tahoma"/>
                <w:b/>
                <w:bCs/>
                <w:sz w:val="20"/>
                <w:szCs w:val="20"/>
                <w:lang w:eastAsia="ko-KR"/>
              </w:rPr>
            </w:pPr>
            <w:r w:rsidRPr="4AC28D8A">
              <w:rPr>
                <w:rFonts w:ascii="Tahoma" w:hAnsi="Tahoma" w:cs="Tahoma"/>
                <w:b/>
                <w:bCs/>
                <w:sz w:val="20"/>
                <w:szCs w:val="20"/>
              </w:rPr>
              <w:t xml:space="preserve">Title: </w:t>
            </w:r>
            <w:r w:rsidR="00CD74C5">
              <w:rPr>
                <w:rFonts w:ascii="Tahoma" w:eastAsia="Malgun Gothic" w:hAnsi="Tahoma" w:cs="Tahoma" w:hint="eastAsia"/>
                <w:sz w:val="20"/>
                <w:szCs w:val="20"/>
                <w:lang w:eastAsia="ko-KR"/>
              </w:rPr>
              <w:t>FAO Representative</w:t>
            </w:r>
            <w:r w:rsidR="002F23F1">
              <w:rPr>
                <w:rFonts w:ascii="Tahoma" w:eastAsia="Malgun Gothic" w:hAnsi="Tahoma" w:cs="Tahoma" w:hint="eastAsia"/>
                <w:sz w:val="20"/>
                <w:szCs w:val="20"/>
                <w:lang w:eastAsia="ko-KR"/>
              </w:rPr>
              <w:t xml:space="preserve"> and Head </w:t>
            </w:r>
          </w:p>
        </w:tc>
        <w:tc>
          <w:tcPr>
            <w:tcW w:w="1333" w:type="dxa"/>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70F8D0EC">
        <w:trPr>
          <w:trHeight w:val="157"/>
          <w:jc w:val="center"/>
        </w:trPr>
        <w:tc>
          <w:tcPr>
            <w:tcW w:w="10664" w:type="dxa"/>
            <w:gridSpan w:val="8"/>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70F8D0EC">
        <w:trPr>
          <w:trHeight w:val="301"/>
          <w:jc w:val="center"/>
        </w:trPr>
        <w:tc>
          <w:tcPr>
            <w:tcW w:w="10664"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70F8D0EC">
        <w:trPr>
          <w:trHeight w:val="827"/>
          <w:jc w:val="center"/>
        </w:trPr>
        <w:tc>
          <w:tcPr>
            <w:tcW w:w="10664" w:type="dxa"/>
            <w:gridSpan w:val="8"/>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Default="00343E96" w:rsidP="008C4AE6">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75E076E3" w14:textId="77777777" w:rsidR="00CA4F82" w:rsidRPr="00446166" w:rsidRDefault="00CA4F82" w:rsidP="008C4AE6">
                  <w:pPr>
                    <w:tabs>
                      <w:tab w:val="left" w:pos="315"/>
                    </w:tabs>
                    <w:ind w:left="-199" w:firstLine="90"/>
                    <w:jc w:val="both"/>
                    <w:rPr>
                      <w:rFonts w:ascii="Tahoma" w:hAnsi="Tahoma" w:cs="Tahoma"/>
                      <w:b/>
                      <w:bCs/>
                      <w:sz w:val="20"/>
                      <w:szCs w:val="20"/>
                      <w:u w:val="single"/>
                    </w:rPr>
                  </w:pPr>
                </w:p>
                <w:p w14:paraId="12A887E6" w14:textId="77777777" w:rsidR="00CA4F82" w:rsidRPr="00C07D0A" w:rsidRDefault="00CA4F82" w:rsidP="00CA4F82">
                  <w:pPr>
                    <w:jc w:val="both"/>
                    <w:rPr>
                      <w:rFonts w:ascii="Arial" w:hAnsi="Arial" w:cs="Arial"/>
                      <w:sz w:val="20"/>
                      <w:szCs w:val="20"/>
                    </w:rPr>
                  </w:pPr>
                  <w:r w:rsidRPr="00C07D0A">
                    <w:rPr>
                      <w:rFonts w:ascii="Arial" w:hAnsi="Arial" w:cs="Arial"/>
                      <w:sz w:val="20"/>
                      <w:szCs w:val="20"/>
                    </w:rPr>
                    <w:t>The Food and Agriculture Organization of the United Nations Partnership and Liaison Office (FAO PLO) in the Republic of Korea was officially open on 13 May 2019. The FAO PLO provides its full commitment and support for stronger country participation in FAO’s framework and programme and enhancement of cooperation at national, sub-regional, regional and interregional levels.</w:t>
                  </w:r>
                </w:p>
                <w:p w14:paraId="66723EA5" w14:textId="77777777" w:rsidR="00CA4F82" w:rsidRPr="00C07D0A" w:rsidRDefault="00CA4F82" w:rsidP="00CA4F82">
                  <w:pPr>
                    <w:jc w:val="both"/>
                    <w:rPr>
                      <w:rFonts w:ascii="Arial" w:hAnsi="Arial" w:cs="Arial"/>
                      <w:sz w:val="20"/>
                      <w:szCs w:val="20"/>
                    </w:rPr>
                  </w:pPr>
                  <w:r w:rsidRPr="00C07D0A">
                    <w:rPr>
                      <w:rFonts w:ascii="Arial" w:hAnsi="Arial" w:cs="Arial"/>
                      <w:sz w:val="20"/>
                      <w:szCs w:val="20"/>
                    </w:rPr>
                    <w:t xml:space="preserve"> </w:t>
                  </w:r>
                </w:p>
                <w:p w14:paraId="47DA33B5" w14:textId="64DA8FFC" w:rsidR="00CA4F82" w:rsidRPr="00C07D0A" w:rsidRDefault="00CA4F82" w:rsidP="00CA4F82">
                  <w:pPr>
                    <w:jc w:val="both"/>
                    <w:rPr>
                      <w:rFonts w:ascii="Arial" w:hAnsi="Arial" w:cs="Arial"/>
                      <w:sz w:val="20"/>
                      <w:szCs w:val="20"/>
                    </w:rPr>
                  </w:pPr>
                  <w:r w:rsidRPr="00C07D0A">
                    <w:rPr>
                      <w:rFonts w:ascii="Arial" w:hAnsi="Arial" w:cs="Arial"/>
                      <w:sz w:val="20"/>
                      <w:szCs w:val="20"/>
                    </w:rPr>
                    <w:t xml:space="preserve">The FAO PLO in the Republic of Korea </w:t>
                  </w:r>
                  <w:r w:rsidR="00FA09E7">
                    <w:rPr>
                      <w:rFonts w:ascii="Arial" w:eastAsia="Malgun Gothic" w:hAnsi="Arial" w:cs="Arial" w:hint="eastAsia"/>
                      <w:sz w:val="20"/>
                      <w:szCs w:val="20"/>
                      <w:lang w:eastAsia="ko-KR"/>
                    </w:rPr>
                    <w:t>has been</w:t>
                  </w:r>
                  <w:r w:rsidRPr="00C07D0A">
                    <w:rPr>
                      <w:rFonts w:ascii="Arial" w:hAnsi="Arial" w:cs="Arial"/>
                      <w:sz w:val="20"/>
                      <w:szCs w:val="20"/>
                    </w:rPr>
                    <w:t xml:space="preserve"> communicat</w:t>
                  </w:r>
                  <w:r w:rsidR="00FA09E7">
                    <w:rPr>
                      <w:rFonts w:ascii="Arial" w:eastAsia="Malgun Gothic" w:hAnsi="Arial" w:cs="Arial" w:hint="eastAsia"/>
                      <w:sz w:val="20"/>
                      <w:szCs w:val="20"/>
                      <w:lang w:eastAsia="ko-KR"/>
                    </w:rPr>
                    <w:t>ing</w:t>
                  </w:r>
                  <w:r w:rsidRPr="00C07D0A">
                    <w:rPr>
                      <w:rFonts w:ascii="Arial" w:hAnsi="Arial" w:cs="Arial"/>
                      <w:sz w:val="20"/>
                      <w:szCs w:val="20"/>
                    </w:rPr>
                    <w:t xml:space="preserve"> and cooperat</w:t>
                  </w:r>
                  <w:r w:rsidR="00FA09E7">
                    <w:rPr>
                      <w:rFonts w:ascii="Arial" w:eastAsia="Malgun Gothic" w:hAnsi="Arial" w:cs="Arial" w:hint="eastAsia"/>
                      <w:sz w:val="20"/>
                      <w:szCs w:val="20"/>
                      <w:lang w:eastAsia="ko-KR"/>
                    </w:rPr>
                    <w:t>ing</w:t>
                  </w:r>
                  <w:r w:rsidRPr="00C07D0A">
                    <w:rPr>
                      <w:rFonts w:ascii="Arial" w:hAnsi="Arial" w:cs="Arial"/>
                      <w:sz w:val="20"/>
                      <w:szCs w:val="20"/>
                    </w:rPr>
                    <w:t xml:space="preserve"> with all FAO divisions/offices/teams, the Korean Government agencies and all partners in the Republic of Korea, including the UN agencies in ROK, academies and institutions, the private sector, and others in the service of FAO’s framework.</w:t>
                  </w:r>
                </w:p>
                <w:p w14:paraId="18FE7296" w14:textId="77777777" w:rsidR="00CA4F82" w:rsidRPr="00C07D0A" w:rsidRDefault="00CA4F82" w:rsidP="00CA4F82">
                  <w:pPr>
                    <w:jc w:val="both"/>
                    <w:rPr>
                      <w:rFonts w:ascii="Arial" w:hAnsi="Arial" w:cs="Arial"/>
                      <w:sz w:val="20"/>
                      <w:szCs w:val="20"/>
                    </w:rPr>
                  </w:pPr>
                  <w:r w:rsidRPr="00C07D0A">
                    <w:rPr>
                      <w:rFonts w:ascii="Arial" w:hAnsi="Arial" w:cs="Arial"/>
                      <w:sz w:val="20"/>
                      <w:szCs w:val="20"/>
                    </w:rPr>
                    <w:t xml:space="preserve">  </w:t>
                  </w:r>
                </w:p>
                <w:p w14:paraId="747E9112" w14:textId="0E9C496E" w:rsidR="00CA4F82" w:rsidRPr="00C07D0A" w:rsidRDefault="00CA4F82" w:rsidP="00CA4F82">
                  <w:pPr>
                    <w:widowControl w:val="0"/>
                    <w:autoSpaceDE w:val="0"/>
                    <w:autoSpaceDN w:val="0"/>
                    <w:adjustRightInd w:val="0"/>
                    <w:jc w:val="both"/>
                    <w:rPr>
                      <w:rFonts w:ascii="Arial" w:hAnsi="Arial" w:cs="Arial"/>
                      <w:sz w:val="20"/>
                      <w:szCs w:val="20"/>
                    </w:rPr>
                  </w:pPr>
                  <w:r w:rsidRPr="00C07D0A">
                    <w:rPr>
                      <w:rFonts w:ascii="Arial" w:hAnsi="Arial" w:cs="Arial"/>
                      <w:sz w:val="20"/>
                      <w:szCs w:val="20"/>
                    </w:rPr>
                    <w:t>The post is located in the FAO PLO in the Republic of Korea</w:t>
                  </w:r>
                  <w:r w:rsidR="009F7B24">
                    <w:rPr>
                      <w:rFonts w:ascii="Arial" w:hAnsi="Arial" w:cs="Arial"/>
                      <w:sz w:val="20"/>
                      <w:szCs w:val="20"/>
                    </w:rPr>
                    <w:t xml:space="preserve"> (ROK)</w:t>
                  </w:r>
                  <w:r w:rsidRPr="00C07D0A">
                    <w:rPr>
                      <w:rFonts w:ascii="Arial" w:hAnsi="Arial" w:cs="Arial"/>
                      <w:sz w:val="20"/>
                      <w:szCs w:val="20"/>
                    </w:rPr>
                    <w:t>.</w:t>
                  </w:r>
                </w:p>
                <w:p w14:paraId="43E2CF3B" w14:textId="77777777" w:rsidR="00CA4F82" w:rsidRPr="009F7B24" w:rsidRDefault="00CA4F82" w:rsidP="00CA4F82">
                  <w:pPr>
                    <w:widowControl w:val="0"/>
                    <w:autoSpaceDE w:val="0"/>
                    <w:autoSpaceDN w:val="0"/>
                    <w:adjustRightInd w:val="0"/>
                    <w:jc w:val="both"/>
                    <w:rPr>
                      <w:rFonts w:ascii="Arial" w:hAnsi="Arial" w:cs="Arial"/>
                      <w:b/>
                      <w:bCs/>
                      <w:sz w:val="20"/>
                      <w:szCs w:val="20"/>
                    </w:rPr>
                  </w:pPr>
                </w:p>
                <w:p w14:paraId="680A7EB4" w14:textId="3F3DE0B8" w:rsidR="00CA4F82" w:rsidRPr="00C07D0A" w:rsidRDefault="00CA4F82" w:rsidP="00CA4F82">
                  <w:pPr>
                    <w:widowControl w:val="0"/>
                    <w:autoSpaceDE w:val="0"/>
                    <w:autoSpaceDN w:val="0"/>
                    <w:adjustRightInd w:val="0"/>
                    <w:jc w:val="both"/>
                    <w:rPr>
                      <w:rFonts w:ascii="Arial" w:hAnsi="Arial" w:cs="Arial"/>
                      <w:sz w:val="20"/>
                      <w:szCs w:val="20"/>
                    </w:rPr>
                  </w:pPr>
                  <w:r w:rsidRPr="00C07D0A">
                    <w:rPr>
                      <w:rFonts w:ascii="Arial" w:hAnsi="Arial" w:cs="Arial"/>
                      <w:b/>
                      <w:bCs/>
                      <w:sz w:val="20"/>
                      <w:szCs w:val="20"/>
                    </w:rPr>
                    <w:t>Reporting Lines</w:t>
                  </w:r>
                </w:p>
                <w:p w14:paraId="55F0F4C7" w14:textId="2CE0A168" w:rsidR="00CA4F82" w:rsidRDefault="00083097" w:rsidP="00CA4F82">
                  <w:pPr>
                    <w:tabs>
                      <w:tab w:val="left" w:pos="315"/>
                    </w:tabs>
                    <w:jc w:val="both"/>
                    <w:rPr>
                      <w:rFonts w:ascii="Arial" w:eastAsia="Malgun Gothic" w:hAnsi="Arial" w:cs="Arial"/>
                      <w:sz w:val="20"/>
                      <w:szCs w:val="20"/>
                      <w:lang w:eastAsia="ko-KR"/>
                    </w:rPr>
                  </w:pPr>
                  <w:r>
                    <w:rPr>
                      <w:rFonts w:ascii="Arial" w:eastAsia="Malgun Gothic" w:hAnsi="Arial" w:cs="Arial"/>
                      <w:sz w:val="20"/>
                      <w:szCs w:val="20"/>
                      <w:lang w:eastAsia="ko-KR"/>
                    </w:rPr>
                    <w:t>Under the overall guidance of the FAO Representative (FAOR) and the Head of FAO PLO in ROK, the</w:t>
                  </w:r>
                  <w:r>
                    <w:rPr>
                      <w:rFonts w:ascii="Arial" w:eastAsia="Malgun Gothic" w:hAnsi="Arial" w:cs="Arial" w:hint="eastAsia"/>
                      <w:sz w:val="20"/>
                      <w:szCs w:val="20"/>
                      <w:lang w:eastAsia="ko-KR"/>
                    </w:rPr>
                    <w:t xml:space="preserve"> intern</w:t>
                  </w:r>
                  <w:r>
                    <w:rPr>
                      <w:rFonts w:ascii="Arial" w:eastAsia="Malgun Gothic" w:hAnsi="Arial" w:cs="Arial"/>
                      <w:sz w:val="20"/>
                      <w:szCs w:val="20"/>
                      <w:lang w:eastAsia="ko-KR"/>
                    </w:rPr>
                    <w:t xml:space="preserve"> shall receive technical guidance from</w:t>
                  </w:r>
                  <w:r w:rsidR="00A16A89">
                    <w:rPr>
                      <w:rFonts w:ascii="Arial" w:eastAsia="Malgun Gothic" w:hAnsi="Arial" w:cs="Arial" w:hint="eastAsia"/>
                      <w:sz w:val="20"/>
                      <w:szCs w:val="20"/>
                      <w:lang w:eastAsia="ko-KR"/>
                    </w:rPr>
                    <w:t xml:space="preserve"> the </w:t>
                  </w:r>
                  <w:r w:rsidR="002D127C">
                    <w:rPr>
                      <w:rFonts w:ascii="Arial" w:eastAsia="Malgun Gothic" w:hAnsi="Arial" w:cs="Arial" w:hint="eastAsia"/>
                      <w:sz w:val="20"/>
                      <w:szCs w:val="20"/>
                      <w:lang w:eastAsia="ko-KR"/>
                    </w:rPr>
                    <w:t>Communication</w:t>
                  </w:r>
                  <w:r w:rsidR="00A16A89">
                    <w:rPr>
                      <w:rFonts w:ascii="Arial" w:eastAsia="Malgun Gothic" w:hAnsi="Arial" w:cs="Arial" w:hint="eastAsia"/>
                      <w:sz w:val="20"/>
                      <w:szCs w:val="20"/>
                      <w:lang w:eastAsia="ko-KR"/>
                    </w:rPr>
                    <w:t xml:space="preserve"> Specialist</w:t>
                  </w:r>
                  <w:r>
                    <w:rPr>
                      <w:rFonts w:ascii="Arial" w:eastAsia="Malgun Gothic" w:hAnsi="Arial" w:cs="Arial"/>
                      <w:sz w:val="20"/>
                      <w:szCs w:val="20"/>
                      <w:lang w:eastAsia="ko-KR"/>
                    </w:rPr>
                    <w:t xml:space="preserve">. The intern shall report to </w:t>
                  </w:r>
                  <w:r w:rsidR="00A16A89">
                    <w:rPr>
                      <w:rFonts w:ascii="Arial" w:eastAsia="Malgun Gothic" w:hAnsi="Arial" w:cs="Arial" w:hint="eastAsia"/>
                      <w:sz w:val="20"/>
                      <w:szCs w:val="20"/>
                      <w:lang w:eastAsia="ko-KR"/>
                    </w:rPr>
                    <w:t xml:space="preserve">the </w:t>
                  </w:r>
                  <w:r>
                    <w:rPr>
                      <w:rFonts w:ascii="Arial" w:eastAsia="Malgun Gothic" w:hAnsi="Arial" w:cs="Arial"/>
                      <w:sz w:val="20"/>
                      <w:szCs w:val="20"/>
                      <w:lang w:eastAsia="ko-KR"/>
                    </w:rPr>
                    <w:t xml:space="preserve">FAOR and Head of FAO PLO in ROK and the </w:t>
                  </w:r>
                  <w:r w:rsidR="002D127C">
                    <w:rPr>
                      <w:rFonts w:ascii="Arial" w:eastAsia="Malgun Gothic" w:hAnsi="Arial" w:cs="Arial" w:hint="eastAsia"/>
                      <w:sz w:val="20"/>
                      <w:szCs w:val="20"/>
                      <w:lang w:eastAsia="ko-KR"/>
                    </w:rPr>
                    <w:t>Communication</w:t>
                  </w:r>
                  <w:r w:rsidR="00E014B7">
                    <w:rPr>
                      <w:rFonts w:ascii="Arial" w:eastAsia="Malgun Gothic" w:hAnsi="Arial" w:cs="Arial" w:hint="eastAsia"/>
                      <w:sz w:val="20"/>
                      <w:szCs w:val="20"/>
                      <w:lang w:eastAsia="ko-KR"/>
                    </w:rPr>
                    <w:t xml:space="preserve"> Specialist</w:t>
                  </w:r>
                  <w:r w:rsidR="00CA2D0D">
                    <w:rPr>
                      <w:rFonts w:ascii="Arial" w:eastAsia="Malgun Gothic" w:hAnsi="Arial" w:cs="Arial" w:hint="eastAsia"/>
                      <w:sz w:val="20"/>
                      <w:szCs w:val="20"/>
                      <w:lang w:eastAsia="ko-KR"/>
                    </w:rPr>
                    <w:t>.</w:t>
                  </w:r>
                </w:p>
                <w:p w14:paraId="3293FCEA" w14:textId="77777777" w:rsidR="00083097" w:rsidRPr="00140C63" w:rsidRDefault="00083097" w:rsidP="00CA4F82">
                  <w:pPr>
                    <w:tabs>
                      <w:tab w:val="left" w:pos="315"/>
                    </w:tabs>
                    <w:jc w:val="both"/>
                    <w:rPr>
                      <w:rFonts w:ascii="Arial" w:hAnsi="Arial" w:cs="Arial"/>
                      <w:sz w:val="20"/>
                      <w:szCs w:val="20"/>
                    </w:rPr>
                  </w:pPr>
                </w:p>
                <w:p w14:paraId="17EB4C3D" w14:textId="77777777" w:rsidR="00CA4F82" w:rsidRPr="00C07D0A" w:rsidRDefault="00CA4F82" w:rsidP="00CA4F82">
                  <w:pPr>
                    <w:widowControl w:val="0"/>
                    <w:autoSpaceDE w:val="0"/>
                    <w:autoSpaceDN w:val="0"/>
                    <w:adjustRightInd w:val="0"/>
                    <w:jc w:val="both"/>
                    <w:rPr>
                      <w:rFonts w:ascii="Arial" w:hAnsi="Arial" w:cs="Arial"/>
                      <w:sz w:val="20"/>
                      <w:szCs w:val="20"/>
                    </w:rPr>
                  </w:pPr>
                  <w:r w:rsidRPr="00C07D0A">
                    <w:rPr>
                      <w:rFonts w:ascii="Arial" w:hAnsi="Arial" w:cs="Arial"/>
                      <w:b/>
                      <w:bCs/>
                      <w:color w:val="000000"/>
                      <w:sz w:val="20"/>
                      <w:szCs w:val="20"/>
                    </w:rPr>
                    <w:t>Technical Focus</w:t>
                  </w:r>
                </w:p>
                <w:p w14:paraId="3BC1C202" w14:textId="2440FF8F" w:rsidR="00DD17F4" w:rsidRDefault="0062179E" w:rsidP="00DD17F4">
                  <w:pPr>
                    <w:widowControl w:val="0"/>
                    <w:autoSpaceDE w:val="0"/>
                    <w:autoSpaceDN w:val="0"/>
                    <w:adjustRightInd w:val="0"/>
                    <w:jc w:val="both"/>
                    <w:rPr>
                      <w:rFonts w:ascii="Arial" w:eastAsia="Malgun Gothic" w:hAnsi="Arial" w:cs="Arial"/>
                      <w:sz w:val="20"/>
                      <w:szCs w:val="20"/>
                      <w:lang w:eastAsia="ko-KR"/>
                    </w:rPr>
                  </w:pPr>
                  <w:r>
                    <w:rPr>
                      <w:rFonts w:ascii="Arial" w:hAnsi="Arial" w:cs="Arial"/>
                      <w:sz w:val="20"/>
                      <w:szCs w:val="20"/>
                    </w:rPr>
                    <w:t xml:space="preserve">Assist in the collection of data and information related to ROK’s best practices in connection with FAO’s Initiatives and provide necessary support for preparing knowledge sharing </w:t>
                  </w:r>
                  <w:r w:rsidR="00F02243">
                    <w:rPr>
                      <w:rFonts w:ascii="Arial" w:eastAsia="Malgun Gothic" w:hAnsi="Arial" w:cs="Arial" w:hint="eastAsia"/>
                      <w:sz w:val="20"/>
                      <w:szCs w:val="20"/>
                      <w:lang w:eastAsia="ko-KR"/>
                    </w:rPr>
                    <w:t xml:space="preserve">and promotional </w:t>
                  </w:r>
                  <w:r>
                    <w:rPr>
                      <w:rFonts w:ascii="Arial" w:hAnsi="Arial" w:cs="Arial"/>
                      <w:sz w:val="20"/>
                      <w:szCs w:val="20"/>
                    </w:rPr>
                    <w:t>materials.</w:t>
                  </w:r>
                </w:p>
                <w:p w14:paraId="2FFFEC84" w14:textId="64124296" w:rsidR="00DD17F4" w:rsidRPr="00DD17F4" w:rsidRDefault="00DD17F4" w:rsidP="00DD17F4">
                  <w:pPr>
                    <w:widowControl w:val="0"/>
                    <w:autoSpaceDE w:val="0"/>
                    <w:autoSpaceDN w:val="0"/>
                    <w:adjustRightInd w:val="0"/>
                    <w:jc w:val="both"/>
                    <w:rPr>
                      <w:rFonts w:eastAsia="Malgun Gothic" w:cs="Tahoma"/>
                      <w:sz w:val="20"/>
                      <w:szCs w:val="20"/>
                      <w:lang w:eastAsia="ko-KR"/>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46EED69C" w14:textId="77777777" w:rsidR="00CA4F82" w:rsidRDefault="00CA4F82" w:rsidP="00CA4F82">
            <w:pPr>
              <w:jc w:val="both"/>
              <w:rPr>
                <w:rFonts w:ascii="Arial" w:hAnsi="Arial" w:cs="Arial"/>
                <w:bCs/>
                <w:sz w:val="20"/>
                <w:szCs w:val="20"/>
              </w:rPr>
            </w:pPr>
            <w:r w:rsidRPr="00C07D0A">
              <w:rPr>
                <w:rFonts w:ascii="Arial" w:hAnsi="Arial" w:cs="Arial"/>
                <w:bCs/>
                <w:sz w:val="20"/>
                <w:szCs w:val="20"/>
              </w:rPr>
              <w:t xml:space="preserve">The intern will work on the following tasks some of which will be completed in parallel, and others will be completed sequentially over the </w:t>
            </w:r>
            <w:r>
              <w:rPr>
                <w:rFonts w:ascii="Arial" w:hAnsi="Arial" w:cs="Arial"/>
                <w:bCs/>
                <w:sz w:val="20"/>
                <w:szCs w:val="20"/>
              </w:rPr>
              <w:t xml:space="preserve">six </w:t>
            </w:r>
            <w:r w:rsidRPr="00C07D0A">
              <w:rPr>
                <w:rFonts w:ascii="Arial" w:hAnsi="Arial" w:cs="Arial"/>
                <w:bCs/>
                <w:sz w:val="20"/>
                <w:szCs w:val="20"/>
              </w:rPr>
              <w:t>months:</w:t>
            </w:r>
          </w:p>
          <w:p w14:paraId="53AC089F" w14:textId="77777777" w:rsidR="00CA4F82" w:rsidRPr="005B60F5" w:rsidRDefault="00CA4F82" w:rsidP="00CA4F82">
            <w:pPr>
              <w:rPr>
                <w:rFonts w:ascii="Arial" w:hAnsi="Arial" w:cs="Arial"/>
                <w:bCs/>
                <w:sz w:val="20"/>
                <w:szCs w:val="20"/>
              </w:rPr>
            </w:pPr>
          </w:p>
          <w:p w14:paraId="03804F14" w14:textId="77777777" w:rsidR="007801AB" w:rsidRDefault="007801AB" w:rsidP="007801AB">
            <w:pPr>
              <w:pStyle w:val="ListParagraph"/>
              <w:numPr>
                <w:ilvl w:val="0"/>
                <w:numId w:val="21"/>
              </w:numPr>
              <w:rPr>
                <w:rFonts w:ascii="Arial" w:hAnsi="Arial" w:cs="Arial"/>
                <w:bCs/>
                <w:sz w:val="20"/>
                <w:szCs w:val="20"/>
              </w:rPr>
            </w:pPr>
            <w:r>
              <w:rPr>
                <w:rFonts w:ascii="Arial" w:hAnsi="Arial" w:cs="Arial"/>
                <w:bCs/>
                <w:sz w:val="20"/>
                <w:szCs w:val="20"/>
              </w:rPr>
              <w:t>Support collecting data and information to assist publishing knowledge-sharing materials on the ROK’s best practices related to FAO’s main initiatives to support developing countries;</w:t>
            </w:r>
          </w:p>
          <w:p w14:paraId="6C665CD3" w14:textId="77777777" w:rsidR="007801AB" w:rsidRPr="00215FED" w:rsidRDefault="007801AB" w:rsidP="007801AB">
            <w:pPr>
              <w:pStyle w:val="ListParagraph"/>
              <w:numPr>
                <w:ilvl w:val="0"/>
                <w:numId w:val="21"/>
              </w:numPr>
              <w:rPr>
                <w:rFonts w:ascii="Arial" w:hAnsi="Arial" w:cs="Arial"/>
                <w:bCs/>
                <w:sz w:val="20"/>
                <w:szCs w:val="20"/>
              </w:rPr>
            </w:pPr>
            <w:r>
              <w:rPr>
                <w:rFonts w:ascii="Arial" w:hAnsi="Arial" w:cs="Arial"/>
                <w:bCs/>
                <w:sz w:val="20"/>
                <w:szCs w:val="20"/>
              </w:rPr>
              <w:t>Collect information on the main policies of relevant government agencies and institutions of ROK on issues of agriculture, food security, climate change, and digital/smart farming and more;</w:t>
            </w:r>
          </w:p>
          <w:p w14:paraId="2E03EB16" w14:textId="62168005" w:rsidR="007801AB" w:rsidRPr="00C068BB" w:rsidRDefault="00140C63" w:rsidP="007801AB">
            <w:pPr>
              <w:pStyle w:val="ListParagraph"/>
              <w:numPr>
                <w:ilvl w:val="0"/>
                <w:numId w:val="21"/>
              </w:numPr>
              <w:rPr>
                <w:rFonts w:ascii="Arial" w:hAnsi="Arial" w:cs="Arial"/>
                <w:bCs/>
                <w:sz w:val="20"/>
                <w:szCs w:val="20"/>
              </w:rPr>
            </w:pPr>
            <w:r>
              <w:rPr>
                <w:rFonts w:ascii="Arial" w:eastAsia="Malgun Gothic" w:hAnsi="Arial" w:cs="Arial" w:hint="eastAsia"/>
                <w:bCs/>
                <w:sz w:val="20"/>
                <w:szCs w:val="20"/>
                <w:lang w:eastAsia="ko-KR"/>
              </w:rPr>
              <w:t xml:space="preserve">Support </w:t>
            </w:r>
            <w:r>
              <w:rPr>
                <w:rFonts w:ascii="Arial" w:eastAsia="Malgun Gothic" w:hAnsi="Arial" w:cs="Arial"/>
                <w:bCs/>
                <w:sz w:val="20"/>
                <w:szCs w:val="20"/>
                <w:lang w:eastAsia="ko-KR"/>
              </w:rPr>
              <w:t>production</w:t>
            </w:r>
            <w:r>
              <w:rPr>
                <w:rFonts w:ascii="Arial" w:eastAsia="Malgun Gothic" w:hAnsi="Arial" w:cs="Arial" w:hint="eastAsia"/>
                <w:bCs/>
                <w:sz w:val="20"/>
                <w:szCs w:val="20"/>
                <w:lang w:eastAsia="ko-KR"/>
              </w:rPr>
              <w:t xml:space="preserve"> of promotional materials for the ROK</w:t>
            </w:r>
            <w:r>
              <w:rPr>
                <w:rFonts w:ascii="Arial" w:eastAsia="Malgun Gothic" w:hAnsi="Arial" w:cs="Arial"/>
                <w:bCs/>
                <w:sz w:val="20"/>
                <w:szCs w:val="20"/>
                <w:lang w:eastAsia="ko-KR"/>
              </w:rPr>
              <w:t>’</w:t>
            </w:r>
            <w:r>
              <w:rPr>
                <w:rFonts w:ascii="Arial" w:eastAsia="Malgun Gothic" w:hAnsi="Arial" w:cs="Arial" w:hint="eastAsia"/>
                <w:bCs/>
                <w:sz w:val="20"/>
                <w:szCs w:val="20"/>
                <w:lang w:eastAsia="ko-KR"/>
              </w:rPr>
              <w:t xml:space="preserve">s best practices; </w:t>
            </w:r>
          </w:p>
          <w:p w14:paraId="0DD03E79" w14:textId="546D97DB" w:rsidR="00140C63" w:rsidRDefault="00140C63" w:rsidP="007801AB">
            <w:pPr>
              <w:pStyle w:val="ListParagraph"/>
              <w:numPr>
                <w:ilvl w:val="0"/>
                <w:numId w:val="21"/>
              </w:numPr>
              <w:rPr>
                <w:rFonts w:ascii="Arial" w:hAnsi="Arial" w:cs="Arial"/>
                <w:bCs/>
                <w:sz w:val="20"/>
                <w:szCs w:val="20"/>
              </w:rPr>
            </w:pPr>
            <w:r>
              <w:rPr>
                <w:rFonts w:ascii="Arial" w:eastAsia="Malgun Gothic" w:hAnsi="Arial" w:cs="Arial" w:hint="eastAsia"/>
                <w:bCs/>
                <w:sz w:val="20"/>
                <w:szCs w:val="20"/>
                <w:lang w:eastAsia="ko-KR"/>
              </w:rPr>
              <w:t xml:space="preserve">Support creating of relevant </w:t>
            </w:r>
            <w:r w:rsidR="006831C0">
              <w:rPr>
                <w:rFonts w:ascii="Arial" w:eastAsia="Malgun Gothic" w:hAnsi="Arial" w:cs="Arial" w:hint="eastAsia"/>
                <w:bCs/>
                <w:sz w:val="20"/>
                <w:szCs w:val="20"/>
                <w:lang w:eastAsia="ko-KR"/>
              </w:rPr>
              <w:t xml:space="preserve">information and </w:t>
            </w:r>
            <w:r w:rsidR="008278E9">
              <w:rPr>
                <w:rFonts w:ascii="Arial" w:eastAsia="Malgun Gothic" w:hAnsi="Arial" w:cs="Arial" w:hint="eastAsia"/>
                <w:bCs/>
                <w:sz w:val="20"/>
                <w:szCs w:val="20"/>
                <w:lang w:eastAsia="ko-KR"/>
              </w:rPr>
              <w:t xml:space="preserve">data to support </w:t>
            </w:r>
            <w:r w:rsidR="00A8277F">
              <w:rPr>
                <w:rFonts w:ascii="Arial" w:eastAsia="Malgun Gothic" w:hAnsi="Arial" w:cs="Arial" w:hint="eastAsia"/>
                <w:bCs/>
                <w:sz w:val="20"/>
                <w:szCs w:val="20"/>
                <w:lang w:eastAsia="ko-KR"/>
              </w:rPr>
              <w:t xml:space="preserve">the </w:t>
            </w:r>
            <w:r w:rsidR="00A8277F">
              <w:rPr>
                <w:rFonts w:ascii="Arial" w:eastAsia="Malgun Gothic" w:hAnsi="Arial" w:cs="Arial"/>
                <w:bCs/>
                <w:sz w:val="20"/>
                <w:szCs w:val="20"/>
                <w:lang w:eastAsia="ko-KR"/>
              </w:rPr>
              <w:t>preparation</w:t>
            </w:r>
            <w:r w:rsidR="00A8277F">
              <w:rPr>
                <w:rFonts w:ascii="Arial" w:eastAsia="Malgun Gothic" w:hAnsi="Arial" w:cs="Arial" w:hint="eastAsia"/>
                <w:bCs/>
                <w:sz w:val="20"/>
                <w:szCs w:val="20"/>
                <w:lang w:eastAsia="ko-KR"/>
              </w:rPr>
              <w:t xml:space="preserve"> of newsletters and contents </w:t>
            </w:r>
            <w:r w:rsidR="00F63615">
              <w:rPr>
                <w:rFonts w:ascii="Arial" w:eastAsia="Malgun Gothic" w:hAnsi="Arial" w:cs="Arial" w:hint="eastAsia"/>
                <w:bCs/>
                <w:sz w:val="20"/>
                <w:szCs w:val="20"/>
                <w:lang w:eastAsia="ko-KR"/>
              </w:rPr>
              <w:t xml:space="preserve">of </w:t>
            </w:r>
            <w:r w:rsidR="00F63615">
              <w:rPr>
                <w:rFonts w:ascii="Arial" w:eastAsia="Malgun Gothic" w:hAnsi="Arial" w:cs="Arial"/>
                <w:bCs/>
                <w:sz w:val="20"/>
                <w:szCs w:val="20"/>
                <w:lang w:eastAsia="ko-KR"/>
              </w:rPr>
              <w:t>communication</w:t>
            </w:r>
            <w:r w:rsidR="00F63615">
              <w:rPr>
                <w:rFonts w:ascii="Arial" w:eastAsia="Malgun Gothic" w:hAnsi="Arial" w:cs="Arial" w:hint="eastAsia"/>
                <w:bCs/>
                <w:sz w:val="20"/>
                <w:szCs w:val="20"/>
                <w:lang w:eastAsia="ko-KR"/>
              </w:rPr>
              <w:t xml:space="preserve"> </w:t>
            </w:r>
            <w:r w:rsidR="00F63615">
              <w:rPr>
                <w:rFonts w:ascii="Arial" w:eastAsia="Malgun Gothic" w:hAnsi="Arial" w:cs="Arial"/>
                <w:bCs/>
                <w:sz w:val="20"/>
                <w:szCs w:val="20"/>
                <w:lang w:eastAsia="ko-KR"/>
              </w:rPr>
              <w:t>materials</w:t>
            </w:r>
            <w:r w:rsidR="00F63615">
              <w:rPr>
                <w:rFonts w:ascii="Arial" w:eastAsia="Malgun Gothic" w:hAnsi="Arial" w:cs="Arial" w:hint="eastAsia"/>
                <w:bCs/>
                <w:sz w:val="20"/>
                <w:szCs w:val="20"/>
                <w:lang w:eastAsia="ko-KR"/>
              </w:rPr>
              <w:t xml:space="preserve">; </w:t>
            </w:r>
          </w:p>
          <w:p w14:paraId="675E7C23" w14:textId="143A2067" w:rsidR="007801AB" w:rsidRDefault="007801AB" w:rsidP="007801AB">
            <w:pPr>
              <w:pStyle w:val="ListParagraph"/>
              <w:numPr>
                <w:ilvl w:val="0"/>
                <w:numId w:val="21"/>
              </w:numPr>
              <w:rPr>
                <w:rFonts w:ascii="Arial" w:hAnsi="Arial" w:cs="Arial"/>
                <w:bCs/>
                <w:sz w:val="20"/>
                <w:szCs w:val="20"/>
              </w:rPr>
            </w:pPr>
            <w:r w:rsidRPr="004E30BF">
              <w:rPr>
                <w:rFonts w:ascii="Arial" w:hAnsi="Arial" w:cs="Arial"/>
                <w:bCs/>
                <w:sz w:val="20"/>
                <w:szCs w:val="20"/>
              </w:rPr>
              <w:t xml:space="preserve">Provide necessary support </w:t>
            </w:r>
            <w:r w:rsidR="00140C63">
              <w:rPr>
                <w:rFonts w:ascii="Arial" w:eastAsia="Malgun Gothic" w:hAnsi="Arial" w:cs="Arial" w:hint="eastAsia"/>
                <w:bCs/>
                <w:sz w:val="20"/>
                <w:szCs w:val="20"/>
                <w:lang w:eastAsia="ko-KR"/>
              </w:rPr>
              <w:t xml:space="preserve">to </w:t>
            </w:r>
            <w:r w:rsidRPr="004E30BF">
              <w:rPr>
                <w:rFonts w:ascii="Arial" w:hAnsi="Arial" w:cs="Arial"/>
                <w:bCs/>
                <w:sz w:val="20"/>
                <w:szCs w:val="20"/>
              </w:rPr>
              <w:t>National Chapter Members of ROK under the guidance of PLO staff;</w:t>
            </w:r>
          </w:p>
          <w:p w14:paraId="2ECD400E" w14:textId="14F9C811" w:rsidR="007801AB" w:rsidRPr="00C07D0A" w:rsidRDefault="007801AB" w:rsidP="007801AB">
            <w:pPr>
              <w:pStyle w:val="ListParagraph"/>
              <w:numPr>
                <w:ilvl w:val="0"/>
                <w:numId w:val="21"/>
              </w:numPr>
              <w:rPr>
                <w:rFonts w:ascii="Arial" w:hAnsi="Arial" w:cs="Arial"/>
                <w:bCs/>
                <w:sz w:val="20"/>
                <w:szCs w:val="20"/>
              </w:rPr>
            </w:pPr>
            <w:r>
              <w:rPr>
                <w:rFonts w:ascii="Arial" w:hAnsi="Arial" w:cs="Arial"/>
                <w:bCs/>
                <w:sz w:val="20"/>
                <w:szCs w:val="20"/>
              </w:rPr>
              <w:t>Organi</w:t>
            </w:r>
            <w:r w:rsidR="00140C63">
              <w:rPr>
                <w:rFonts w:ascii="Arial" w:eastAsia="Malgun Gothic" w:hAnsi="Arial" w:cs="Arial" w:hint="eastAsia"/>
                <w:bCs/>
                <w:sz w:val="20"/>
                <w:szCs w:val="20"/>
                <w:lang w:eastAsia="ko-KR"/>
              </w:rPr>
              <w:t>ze</w:t>
            </w:r>
            <w:r>
              <w:rPr>
                <w:rFonts w:ascii="Arial" w:hAnsi="Arial" w:cs="Arial"/>
                <w:bCs/>
                <w:sz w:val="20"/>
                <w:szCs w:val="20"/>
              </w:rPr>
              <w:t xml:space="preserve"> monthly internal workshops in close collaboration with other interns;</w:t>
            </w:r>
          </w:p>
          <w:p w14:paraId="72E0648D" w14:textId="131F1DCC" w:rsidR="00240BFB" w:rsidRPr="00446166" w:rsidRDefault="007801AB" w:rsidP="007801AB">
            <w:pPr>
              <w:pStyle w:val="ListParagraph"/>
              <w:numPr>
                <w:ilvl w:val="0"/>
                <w:numId w:val="21"/>
              </w:numPr>
              <w:spacing w:line="240" w:lineRule="auto"/>
              <w:contextualSpacing w:val="0"/>
              <w:rPr>
                <w:rFonts w:cs="Tahoma"/>
                <w:sz w:val="20"/>
                <w:szCs w:val="20"/>
              </w:rPr>
            </w:pPr>
            <w:r w:rsidRPr="00D57F3C">
              <w:rPr>
                <w:rFonts w:ascii="Arial" w:hAnsi="Arial" w:cs="Arial"/>
                <w:bCs/>
                <w:sz w:val="20"/>
                <w:szCs w:val="20"/>
              </w:rPr>
              <w:t xml:space="preserve">Attending at least </w:t>
            </w:r>
            <w:r>
              <w:rPr>
                <w:rFonts w:ascii="Arial" w:hAnsi="Arial" w:cs="Arial"/>
                <w:bCs/>
                <w:sz w:val="20"/>
                <w:szCs w:val="20"/>
              </w:rPr>
              <w:t>two</w:t>
            </w:r>
            <w:r w:rsidRPr="00D57F3C">
              <w:rPr>
                <w:rFonts w:ascii="Arial" w:hAnsi="Arial" w:cs="Arial"/>
                <w:bCs/>
                <w:sz w:val="20"/>
                <w:szCs w:val="20"/>
              </w:rPr>
              <w:t xml:space="preserve"> </w:t>
            </w:r>
            <w:r>
              <w:rPr>
                <w:rFonts w:ascii="Arial" w:hAnsi="Arial" w:cs="Arial"/>
                <w:bCs/>
                <w:sz w:val="20"/>
                <w:szCs w:val="20"/>
              </w:rPr>
              <w:t>workshops</w:t>
            </w:r>
            <w:r w:rsidRPr="00D57F3C">
              <w:rPr>
                <w:rFonts w:ascii="Arial" w:hAnsi="Arial" w:cs="Arial"/>
                <w:bCs/>
                <w:sz w:val="20"/>
                <w:szCs w:val="20"/>
              </w:rPr>
              <w:t xml:space="preserve"> organi</w:t>
            </w:r>
            <w:r>
              <w:rPr>
                <w:rFonts w:ascii="Arial" w:hAnsi="Arial" w:cs="Arial"/>
                <w:bCs/>
                <w:sz w:val="20"/>
                <w:szCs w:val="20"/>
              </w:rPr>
              <w:t>z</w:t>
            </w:r>
            <w:r w:rsidRPr="00D57F3C">
              <w:rPr>
                <w:rFonts w:ascii="Arial" w:hAnsi="Arial" w:cs="Arial"/>
                <w:bCs/>
                <w:sz w:val="20"/>
                <w:szCs w:val="20"/>
              </w:rPr>
              <w:t>ed by ROK partners</w:t>
            </w:r>
            <w:r>
              <w:rPr>
                <w:rFonts w:ascii="Arial" w:hAnsi="Arial" w:cs="Arial"/>
                <w:bCs/>
                <w:sz w:val="20"/>
                <w:szCs w:val="20"/>
              </w:rPr>
              <w:t xml:space="preserve"> during the internship period</w:t>
            </w:r>
            <w:r w:rsidRPr="00D57F3C">
              <w:rPr>
                <w:rFonts w:ascii="Arial" w:hAnsi="Arial" w:cs="Arial"/>
                <w:bCs/>
                <w:sz w:val="20"/>
                <w:szCs w:val="20"/>
              </w:rPr>
              <w:t xml:space="preserve"> </w:t>
            </w:r>
            <w:r>
              <w:rPr>
                <w:rFonts w:ascii="Arial" w:hAnsi="Arial" w:cs="Arial"/>
                <w:bCs/>
                <w:sz w:val="20"/>
                <w:szCs w:val="20"/>
              </w:rPr>
              <w:t>is</w:t>
            </w:r>
            <w:r w:rsidRPr="00D57F3C">
              <w:rPr>
                <w:rFonts w:ascii="Arial" w:hAnsi="Arial" w:cs="Arial"/>
                <w:bCs/>
                <w:sz w:val="20"/>
                <w:szCs w:val="20"/>
              </w:rPr>
              <w:t xml:space="preserve"> desirable</w:t>
            </w:r>
            <w:r w:rsidRPr="00D57F3C">
              <w:rPr>
                <w:rFonts w:ascii="Arial" w:hAnsi="Arial" w:cs="Arial"/>
                <w:sz w:val="20"/>
                <w:szCs w:val="20"/>
              </w:rPr>
              <w:t>.</w:t>
            </w:r>
          </w:p>
        </w:tc>
      </w:tr>
      <w:tr w:rsidR="00240BFB" w:rsidRPr="00446166" w14:paraId="48B4F628" w14:textId="77777777" w:rsidTr="70F8D0EC">
        <w:trPr>
          <w:trHeight w:val="301"/>
          <w:jc w:val="center"/>
        </w:trPr>
        <w:tc>
          <w:tcPr>
            <w:tcW w:w="10664"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70F8D0EC">
        <w:trPr>
          <w:trHeight w:val="318"/>
          <w:jc w:val="center"/>
        </w:trPr>
        <w:tc>
          <w:tcPr>
            <w:tcW w:w="7998" w:type="dxa"/>
            <w:gridSpan w:val="6"/>
            <w:tcBorders>
              <w:top w:val="single" w:sz="4" w:space="0" w:color="C0C0C0"/>
              <w:left w:val="single" w:sz="4" w:space="0" w:color="C0C0C0"/>
              <w:bottom w:val="single" w:sz="4" w:space="0" w:color="C0C0C0"/>
              <w:right w:val="single" w:sz="4" w:space="0" w:color="C0C0C0"/>
            </w:tcBorders>
            <w:hideMark/>
          </w:tcPr>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666"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5A61DC">
        <w:trPr>
          <w:trHeight w:val="1902"/>
          <w:jc w:val="center"/>
        </w:trPr>
        <w:tc>
          <w:tcPr>
            <w:tcW w:w="7998" w:type="dxa"/>
            <w:gridSpan w:val="6"/>
            <w:tcBorders>
              <w:top w:val="single" w:sz="4" w:space="0" w:color="C0C0C0"/>
              <w:left w:val="single" w:sz="4" w:space="0" w:color="C0C0C0"/>
              <w:bottom w:val="single" w:sz="4" w:space="0" w:color="C0C0C0"/>
              <w:right w:val="single" w:sz="4" w:space="0" w:color="C0C0C0"/>
            </w:tcBorders>
          </w:tcPr>
          <w:p w14:paraId="07458FD4" w14:textId="77777777" w:rsidR="0028113D" w:rsidRDefault="0028113D" w:rsidP="0028113D">
            <w:pPr>
              <w:rPr>
                <w:rFonts w:ascii="Arial" w:hAnsi="Arial" w:cs="Arial"/>
                <w:sz w:val="20"/>
                <w:szCs w:val="20"/>
                <w:lang w:val="en-US"/>
              </w:rPr>
            </w:pPr>
            <w:r>
              <w:rPr>
                <w:rFonts w:ascii="Arial" w:hAnsi="Arial" w:cs="Arial"/>
                <w:sz w:val="20"/>
                <w:szCs w:val="20"/>
                <w:lang w:val="en-US"/>
              </w:rPr>
              <w:t>Collect data to support preparing knowledge-sharing materials</w:t>
            </w:r>
          </w:p>
          <w:p w14:paraId="12AB7084" w14:textId="77777777" w:rsidR="0028113D" w:rsidRDefault="0028113D" w:rsidP="0028113D">
            <w:pPr>
              <w:rPr>
                <w:rFonts w:ascii="Arial" w:hAnsi="Arial" w:cs="Arial"/>
                <w:sz w:val="20"/>
                <w:szCs w:val="20"/>
                <w:lang w:val="en-US"/>
              </w:rPr>
            </w:pPr>
          </w:p>
          <w:p w14:paraId="527E1787" w14:textId="79496B69" w:rsidR="001F1269" w:rsidRPr="00C068BB" w:rsidRDefault="0028113D" w:rsidP="0028113D">
            <w:pPr>
              <w:rPr>
                <w:rFonts w:ascii="Arial" w:eastAsia="Malgun Gothic" w:hAnsi="Arial" w:cs="Arial"/>
                <w:sz w:val="20"/>
                <w:szCs w:val="20"/>
                <w:lang w:val="en-US" w:eastAsia="ko-KR"/>
              </w:rPr>
            </w:pPr>
            <w:r>
              <w:rPr>
                <w:rFonts w:ascii="Arial" w:hAnsi="Arial" w:cs="Arial"/>
                <w:sz w:val="20"/>
                <w:szCs w:val="20"/>
                <w:lang w:val="en-US"/>
              </w:rPr>
              <w:t xml:space="preserve">Collect data to </w:t>
            </w:r>
            <w:r w:rsidR="001F1269">
              <w:rPr>
                <w:rFonts w:ascii="Arial" w:eastAsia="Malgun Gothic" w:hAnsi="Arial" w:cs="Arial" w:hint="eastAsia"/>
                <w:sz w:val="20"/>
                <w:szCs w:val="20"/>
                <w:lang w:val="en-US" w:eastAsia="ko-KR"/>
              </w:rPr>
              <w:t>establish and update database</w:t>
            </w:r>
          </w:p>
          <w:p w14:paraId="5564B654" w14:textId="77777777" w:rsidR="002477F4" w:rsidRPr="002477F4" w:rsidRDefault="002477F4" w:rsidP="0028113D">
            <w:pPr>
              <w:rPr>
                <w:rFonts w:ascii="Arial" w:eastAsia="Malgun Gothic" w:hAnsi="Arial" w:cs="Arial"/>
                <w:sz w:val="20"/>
                <w:szCs w:val="20"/>
                <w:lang w:val="en-US" w:eastAsia="ko-KR"/>
              </w:rPr>
            </w:pPr>
          </w:p>
          <w:p w14:paraId="01387280" w14:textId="19CE933E" w:rsidR="00446166" w:rsidRDefault="001F1269" w:rsidP="002477F4">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 xml:space="preserve">Report on </w:t>
            </w:r>
            <w:r w:rsidR="0028113D" w:rsidRPr="002477F4">
              <w:rPr>
                <w:rFonts w:ascii="Arial" w:hAnsi="Arial" w:cs="Arial"/>
                <w:sz w:val="20"/>
                <w:szCs w:val="20"/>
                <w:lang w:val="en-US"/>
              </w:rPr>
              <w:t xml:space="preserve">work completed </w:t>
            </w:r>
            <w:r>
              <w:rPr>
                <w:rFonts w:ascii="Arial" w:eastAsia="Malgun Gothic" w:hAnsi="Arial" w:cs="Arial" w:hint="eastAsia"/>
                <w:sz w:val="20"/>
                <w:szCs w:val="20"/>
                <w:lang w:val="en-US" w:eastAsia="ko-KR"/>
              </w:rPr>
              <w:t>on a regular bas</w:t>
            </w:r>
            <w:r w:rsidR="00874E6A">
              <w:rPr>
                <w:rFonts w:ascii="Arial" w:eastAsia="Malgun Gothic" w:hAnsi="Arial" w:cs="Arial" w:hint="eastAsia"/>
                <w:sz w:val="20"/>
                <w:szCs w:val="20"/>
                <w:lang w:val="en-US" w:eastAsia="ko-KR"/>
              </w:rPr>
              <w:t>is</w:t>
            </w:r>
          </w:p>
          <w:p w14:paraId="5A84C94C" w14:textId="77777777" w:rsidR="001F1269" w:rsidRDefault="001F1269" w:rsidP="002477F4">
            <w:pPr>
              <w:rPr>
                <w:rFonts w:ascii="Arial" w:eastAsia="Malgun Gothic" w:hAnsi="Arial" w:cs="Arial"/>
                <w:sz w:val="20"/>
                <w:szCs w:val="20"/>
                <w:lang w:val="en-US" w:eastAsia="ko-KR"/>
              </w:rPr>
            </w:pPr>
          </w:p>
          <w:p w14:paraId="1C6AEFF5" w14:textId="77777777" w:rsidR="001F1269" w:rsidRDefault="001F1269" w:rsidP="002477F4">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Organize monthly internal workshops in close collaboration with other interns</w:t>
            </w:r>
          </w:p>
          <w:p w14:paraId="6757481E" w14:textId="77777777" w:rsidR="001F1269" w:rsidRDefault="001F1269" w:rsidP="002477F4">
            <w:pPr>
              <w:rPr>
                <w:rFonts w:ascii="Arial" w:eastAsia="Malgun Gothic" w:hAnsi="Arial" w:cs="Arial"/>
                <w:sz w:val="20"/>
                <w:szCs w:val="20"/>
                <w:lang w:val="en-US" w:eastAsia="ko-KR"/>
              </w:rPr>
            </w:pPr>
          </w:p>
          <w:p w14:paraId="719CBC8A" w14:textId="2D41E120" w:rsidR="001F1269" w:rsidRPr="00C068BB" w:rsidRDefault="001F1269" w:rsidP="002477F4">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Informal presentation on work completed at PLO Team meetings</w:t>
            </w:r>
          </w:p>
        </w:tc>
        <w:tc>
          <w:tcPr>
            <w:tcW w:w="2666" w:type="dxa"/>
            <w:gridSpan w:val="2"/>
            <w:tcBorders>
              <w:top w:val="single" w:sz="4" w:space="0" w:color="C0C0C0"/>
              <w:left w:val="single" w:sz="4" w:space="0" w:color="C0C0C0"/>
              <w:bottom w:val="single" w:sz="4" w:space="0" w:color="C0C0C0"/>
              <w:right w:val="single" w:sz="4" w:space="0" w:color="C0C0C0"/>
            </w:tcBorders>
          </w:tcPr>
          <w:p w14:paraId="24F9E91B" w14:textId="036C4042" w:rsidR="00240BFB" w:rsidRPr="00F65A39" w:rsidRDefault="001F1269" w:rsidP="00213183">
            <w:pPr>
              <w:pStyle w:val="Text"/>
              <w:contextualSpacing/>
              <w:rPr>
                <w:rFonts w:eastAsia="Malgun Gothic" w:cs="Tahoma"/>
                <w:sz w:val="20"/>
                <w:szCs w:val="20"/>
                <w:lang w:eastAsia="ko-KR"/>
              </w:rPr>
            </w:pPr>
            <w:r>
              <w:rPr>
                <w:rFonts w:eastAsia="Malgun Gothic" w:cs="Tahoma" w:hint="eastAsia"/>
                <w:sz w:val="20"/>
                <w:szCs w:val="20"/>
                <w:lang w:eastAsia="ko-KR"/>
              </w:rPr>
              <w:t>XX XXX</w:t>
            </w:r>
            <w:r w:rsidR="00F65A39">
              <w:rPr>
                <w:rFonts w:eastAsia="Malgun Gothic" w:cs="Tahoma" w:hint="eastAsia"/>
                <w:sz w:val="20"/>
                <w:szCs w:val="20"/>
                <w:lang w:eastAsia="ko-KR"/>
              </w:rPr>
              <w:t xml:space="preserve"> </w:t>
            </w:r>
            <w:r w:rsidR="00D57F3C">
              <w:rPr>
                <w:rFonts w:cs="Tahoma"/>
                <w:sz w:val="20"/>
                <w:szCs w:val="20"/>
              </w:rPr>
              <w:t>202</w:t>
            </w:r>
            <w:r w:rsidR="00081781">
              <w:rPr>
                <w:rFonts w:eastAsia="Malgun Gothic" w:cs="Tahoma"/>
                <w:sz w:val="20"/>
                <w:szCs w:val="20"/>
                <w:lang w:eastAsia="ko-KR"/>
              </w:rPr>
              <w:t>6</w:t>
            </w:r>
          </w:p>
        </w:tc>
      </w:tr>
      <w:tr w:rsidR="006555B3" w:rsidRPr="00446166" w14:paraId="2F3AAA89" w14:textId="77777777" w:rsidTr="70F8D0EC">
        <w:trPr>
          <w:trHeight w:val="301"/>
          <w:jc w:val="center"/>
        </w:trPr>
        <w:tc>
          <w:tcPr>
            <w:tcW w:w="10664"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5A61DC">
        <w:trPr>
          <w:trHeight w:val="4764"/>
          <w:jc w:val="center"/>
        </w:trPr>
        <w:tc>
          <w:tcPr>
            <w:tcW w:w="10664" w:type="dxa"/>
            <w:gridSpan w:val="8"/>
            <w:tcBorders>
              <w:top w:val="single" w:sz="4" w:space="0" w:color="C0C0C0"/>
              <w:left w:val="single" w:sz="4" w:space="0" w:color="C0C0C0"/>
              <w:bottom w:val="single" w:sz="4" w:space="0" w:color="C0C0C0"/>
              <w:right w:val="single" w:sz="4" w:space="0" w:color="C0C0C0"/>
            </w:tcBorders>
            <w:vAlign w:val="center"/>
          </w:tcPr>
          <w:p w14:paraId="23D49983" w14:textId="54D62708" w:rsidR="00DA5117" w:rsidRDefault="005F2BA7" w:rsidP="00AF713A">
            <w:pPr>
              <w:spacing w:line="281" w:lineRule="auto"/>
              <w:jc w:val="both"/>
              <w:rPr>
                <w:rFonts w:ascii="Tahoma" w:eastAsia="Malgun Gothic" w:hAnsi="Tahoma" w:cs="Tahoma"/>
                <w:b/>
                <w:bCs/>
                <w:sz w:val="20"/>
                <w:szCs w:val="20"/>
                <w:u w:val="single"/>
                <w:lang w:eastAsia="ko-KR"/>
              </w:rPr>
            </w:pPr>
            <w:r>
              <w:rPr>
                <w:rFonts w:ascii="Tahoma" w:hAnsi="Tahoma" w:cs="Tahoma"/>
                <w:b/>
                <w:bCs/>
                <w:sz w:val="20"/>
                <w:szCs w:val="20"/>
                <w:u w:val="single"/>
              </w:rPr>
              <w:t>M</w:t>
            </w:r>
            <w:r w:rsidR="00B96C4C" w:rsidRPr="6D00F90B">
              <w:rPr>
                <w:rFonts w:ascii="Tahoma" w:hAnsi="Tahoma" w:cs="Tahoma"/>
                <w:b/>
                <w:bCs/>
                <w:sz w:val="20"/>
                <w:szCs w:val="20"/>
                <w:u w:val="single"/>
              </w:rPr>
              <w:t>inimum requirements</w:t>
            </w:r>
            <w:r w:rsidR="00DA5117" w:rsidRPr="6D00F90B">
              <w:rPr>
                <w:rFonts w:ascii="Tahoma" w:hAnsi="Tahoma" w:cs="Tahoma"/>
                <w:b/>
                <w:bCs/>
                <w:sz w:val="20"/>
                <w:szCs w:val="20"/>
                <w:u w:val="single"/>
              </w:rPr>
              <w:t>:</w:t>
            </w:r>
          </w:p>
          <w:p w14:paraId="6AF34B7B" w14:textId="77777777" w:rsidR="002E729B" w:rsidRPr="00C068BB" w:rsidRDefault="002E729B" w:rsidP="00AF713A">
            <w:pPr>
              <w:spacing w:line="281" w:lineRule="auto"/>
              <w:jc w:val="both"/>
              <w:rPr>
                <w:rFonts w:ascii="Tahoma" w:eastAsia="Malgun Gothic" w:hAnsi="Tahoma" w:cs="Tahoma"/>
                <w:b/>
                <w:bCs/>
                <w:sz w:val="20"/>
                <w:szCs w:val="20"/>
                <w:u w:val="single"/>
                <w:lang w:eastAsia="ko-KR"/>
              </w:rPr>
            </w:pPr>
          </w:p>
          <w:p w14:paraId="008FD9E2" w14:textId="77777777" w:rsidR="002E729B" w:rsidRPr="00041616" w:rsidRDefault="002E729B" w:rsidP="002E729B">
            <w:pPr>
              <w:pStyle w:val="ListParagraph"/>
              <w:numPr>
                <w:ilvl w:val="0"/>
                <w:numId w:val="22"/>
              </w:numPr>
              <w:spacing w:line="240" w:lineRule="auto"/>
              <w:jc w:val="left"/>
              <w:rPr>
                <w:rFonts w:ascii="Arial" w:hAnsi="Arial" w:cs="Arial"/>
                <w:bCs/>
                <w:sz w:val="20"/>
                <w:szCs w:val="20"/>
              </w:rPr>
            </w:pPr>
            <w:r w:rsidRPr="00041616">
              <w:rPr>
                <w:rFonts w:ascii="Arial" w:hAnsi="Arial" w:cs="Arial"/>
                <w:bCs/>
                <w:sz w:val="20"/>
                <w:szCs w:val="20"/>
              </w:rPr>
              <w:t>Enrolled in under-graduate, graduate degree programme in International Relations, Social Sciences, Communications, Media, Development Studies, Management Studies, Public Administration, Forestry, Agriculture, Fisheries, or related field or recent graduates at the time of application, or recent graduates of such an institution.;</w:t>
            </w:r>
          </w:p>
          <w:p w14:paraId="29A665D4" w14:textId="0FB7A4EE" w:rsidR="002E729B" w:rsidRPr="00041616" w:rsidRDefault="002E729B" w:rsidP="002E729B">
            <w:pPr>
              <w:pStyle w:val="ListParagraph"/>
              <w:numPr>
                <w:ilvl w:val="0"/>
                <w:numId w:val="22"/>
              </w:numPr>
              <w:spacing w:line="240" w:lineRule="auto"/>
              <w:jc w:val="left"/>
              <w:rPr>
                <w:rFonts w:ascii="Arial" w:hAnsi="Arial" w:cs="Arial"/>
                <w:bCs/>
                <w:sz w:val="20"/>
                <w:szCs w:val="20"/>
              </w:rPr>
            </w:pPr>
            <w:r w:rsidRPr="00041616">
              <w:rPr>
                <w:rFonts w:ascii="Arial" w:hAnsi="Arial" w:cs="Arial"/>
                <w:bCs/>
                <w:sz w:val="20"/>
                <w:szCs w:val="20"/>
              </w:rPr>
              <w:t>Demonstrated ability to conduct background research to collect relevant data, information and materials</w:t>
            </w:r>
            <w:r w:rsidR="00533B39">
              <w:rPr>
                <w:rFonts w:ascii="Arial" w:hAnsi="Arial" w:cs="Arial"/>
                <w:bCs/>
                <w:sz w:val="20"/>
                <w:szCs w:val="20"/>
              </w:rPr>
              <w:t xml:space="preserve">, will be considered an </w:t>
            </w:r>
            <w:r w:rsidR="00D50EA9">
              <w:rPr>
                <w:rFonts w:ascii="Arial" w:hAnsi="Arial" w:cs="Arial"/>
                <w:bCs/>
                <w:sz w:val="20"/>
                <w:szCs w:val="20"/>
              </w:rPr>
              <w:t>asset</w:t>
            </w:r>
          </w:p>
          <w:p w14:paraId="6F9D4EBB" w14:textId="77777777" w:rsidR="002E729B" w:rsidRPr="00041616" w:rsidRDefault="002E729B" w:rsidP="002E729B">
            <w:pPr>
              <w:pStyle w:val="ListParagraph"/>
              <w:numPr>
                <w:ilvl w:val="0"/>
                <w:numId w:val="22"/>
              </w:numPr>
              <w:spacing w:line="240" w:lineRule="auto"/>
              <w:jc w:val="left"/>
              <w:rPr>
                <w:rFonts w:ascii="Arial" w:hAnsi="Arial" w:cs="Arial"/>
                <w:bCs/>
                <w:sz w:val="20"/>
                <w:szCs w:val="20"/>
              </w:rPr>
            </w:pPr>
            <w:r w:rsidRPr="00041616">
              <w:rPr>
                <w:rFonts w:ascii="Arial" w:hAnsi="Arial" w:cs="Arial"/>
                <w:bCs/>
                <w:sz w:val="20"/>
                <w:szCs w:val="20"/>
              </w:rPr>
              <w:t>MS Office skills will be considered an asset</w:t>
            </w:r>
          </w:p>
          <w:p w14:paraId="00E243AD" w14:textId="77777777" w:rsidR="002E729B" w:rsidRPr="00041616" w:rsidRDefault="002E729B" w:rsidP="002E729B">
            <w:pPr>
              <w:pStyle w:val="ListParagraph"/>
              <w:numPr>
                <w:ilvl w:val="0"/>
                <w:numId w:val="22"/>
              </w:numPr>
              <w:spacing w:line="240" w:lineRule="auto"/>
              <w:jc w:val="left"/>
              <w:rPr>
                <w:rFonts w:ascii="Arial" w:hAnsi="Arial" w:cs="Arial"/>
                <w:bCs/>
                <w:sz w:val="20"/>
                <w:szCs w:val="20"/>
              </w:rPr>
            </w:pPr>
            <w:r w:rsidRPr="00041616">
              <w:rPr>
                <w:rFonts w:ascii="Arial" w:hAnsi="Arial" w:cs="Arial"/>
                <w:bCs/>
                <w:sz w:val="20"/>
                <w:szCs w:val="20"/>
              </w:rPr>
              <w:t xml:space="preserve">Working knowledge (proficient – level C) of English </w:t>
            </w:r>
          </w:p>
          <w:p w14:paraId="034AF6BA" w14:textId="77777777" w:rsidR="002E729B" w:rsidRPr="000E687A" w:rsidRDefault="002E729B" w:rsidP="002E729B">
            <w:pPr>
              <w:pStyle w:val="ListParagraph"/>
              <w:numPr>
                <w:ilvl w:val="0"/>
                <w:numId w:val="22"/>
              </w:numPr>
              <w:spacing w:line="240" w:lineRule="auto"/>
              <w:jc w:val="left"/>
              <w:rPr>
                <w:rFonts w:ascii="Arial" w:hAnsi="Arial" w:cs="Arial"/>
                <w:bCs/>
                <w:sz w:val="20"/>
                <w:szCs w:val="20"/>
              </w:rPr>
            </w:pPr>
            <w:r w:rsidRPr="00041616">
              <w:rPr>
                <w:rFonts w:ascii="Arial" w:hAnsi="Arial" w:cs="Arial"/>
                <w:bCs/>
                <w:sz w:val="20"/>
                <w:szCs w:val="20"/>
              </w:rPr>
              <w:t>Candidates should be able to adapt to an international multicultural environment and have good communication skills.</w:t>
            </w:r>
          </w:p>
          <w:p w14:paraId="1791D4B4" w14:textId="28DEB53E" w:rsidR="0F16BD54" w:rsidRPr="00315F5F" w:rsidRDefault="000E687A" w:rsidP="007E79DA">
            <w:pPr>
              <w:pStyle w:val="ListParagraph"/>
              <w:numPr>
                <w:ilvl w:val="0"/>
                <w:numId w:val="22"/>
              </w:numPr>
              <w:spacing w:line="240" w:lineRule="auto"/>
              <w:jc w:val="left"/>
            </w:pPr>
            <w:r w:rsidRPr="000E687A">
              <w:rPr>
                <w:rFonts w:ascii="Arial" w:eastAsia="Malgun Gothic" w:hAnsi="Arial" w:cs="Arial" w:hint="eastAsia"/>
                <w:bCs/>
                <w:sz w:val="20"/>
                <w:szCs w:val="20"/>
                <w:lang w:eastAsia="ko-KR"/>
              </w:rPr>
              <w:t xml:space="preserve">Candidates </w:t>
            </w:r>
            <w:r w:rsidR="002E729B" w:rsidRPr="000E687A">
              <w:rPr>
                <w:rFonts w:ascii="Arial" w:hAnsi="Arial" w:cs="Arial"/>
                <w:bCs/>
                <w:sz w:val="20"/>
                <w:szCs w:val="20"/>
              </w:rPr>
              <w:t>should have appropriate residence or immigration status in the proposed duty station prior to the start of the internship assignment.</w:t>
            </w:r>
          </w:p>
          <w:p w14:paraId="6FA637F7" w14:textId="02C1CF6E" w:rsidR="0F16BD54" w:rsidRDefault="0F16BD54" w:rsidP="70F8D0EC">
            <w:pPr>
              <w:shd w:val="clear" w:color="auto" w:fill="FFFFFF" w:themeFill="background1"/>
              <w:spacing w:beforeAutospacing="1" w:afterAutospacing="1"/>
              <w:jc w:val="both"/>
              <w:rPr>
                <w:rFonts w:ascii="Tahoma" w:hAnsi="Tahoma" w:cs="Tahoma"/>
                <w:b/>
                <w:bCs/>
                <w:sz w:val="20"/>
                <w:szCs w:val="20"/>
                <w:u w:val="single"/>
              </w:rPr>
            </w:pPr>
            <w:r w:rsidRPr="00315F5F">
              <w:rPr>
                <w:rFonts w:ascii="Tahoma" w:hAnsi="Tahoma" w:cs="Tahoma"/>
                <w:b/>
                <w:bCs/>
                <w:sz w:val="20"/>
                <w:szCs w:val="20"/>
                <w:u w:val="single"/>
              </w:rPr>
              <w:t xml:space="preserve">Additional Requirements: </w:t>
            </w:r>
          </w:p>
          <w:p w14:paraId="0190EC7D" w14:textId="19FAED78" w:rsidR="00581BF0" w:rsidRDefault="00D57F3C" w:rsidP="00C068BB">
            <w:pPr>
              <w:numPr>
                <w:ilvl w:val="0"/>
                <w:numId w:val="22"/>
              </w:numPr>
              <w:shd w:val="clear" w:color="auto" w:fill="FFFFFF" w:themeFill="background1"/>
              <w:spacing w:beforeAutospacing="1" w:afterAutospacing="1"/>
              <w:jc w:val="both"/>
              <w:rPr>
                <w:rFonts w:ascii="Arial" w:eastAsia="Malgun Gothic" w:hAnsi="Arial" w:cs="Arial"/>
                <w:bCs/>
                <w:sz w:val="20"/>
                <w:szCs w:val="20"/>
                <w:lang w:eastAsia="ko-KR"/>
              </w:rPr>
            </w:pPr>
            <w:r w:rsidRPr="00A12E5B">
              <w:rPr>
                <w:rFonts w:ascii="Arial" w:hAnsi="Arial" w:cs="Arial"/>
                <w:bCs/>
                <w:sz w:val="20"/>
                <w:szCs w:val="20"/>
              </w:rPr>
              <w:t>Knowledge of Korean will be considered an asset</w:t>
            </w:r>
          </w:p>
          <w:p w14:paraId="2A903F01" w14:textId="77777777" w:rsidR="00581BF0" w:rsidRPr="00C91BD2" w:rsidRDefault="00581BF0" w:rsidP="00581BF0">
            <w:pPr>
              <w:spacing w:line="281" w:lineRule="auto"/>
              <w:jc w:val="both"/>
              <w:rPr>
                <w:rFonts w:ascii="Tahoma" w:hAnsi="Tahoma" w:cs="Tahoma"/>
                <w:b/>
                <w:bCs/>
                <w:sz w:val="20"/>
                <w:szCs w:val="20"/>
                <w:u w:val="single"/>
                <w:lang w:val="en-US"/>
              </w:rPr>
            </w:pPr>
            <w:r w:rsidRPr="0074F252">
              <w:rPr>
                <w:rFonts w:ascii="Tahoma" w:hAnsi="Tahoma" w:cs="Tahoma"/>
                <w:b/>
                <w:bCs/>
                <w:sz w:val="20"/>
                <w:szCs w:val="20"/>
                <w:u w:val="single"/>
                <w:lang w:val="en-US"/>
              </w:rPr>
              <w:t>FAO Core Competencies</w:t>
            </w:r>
          </w:p>
          <w:p w14:paraId="7ACDD9E8" w14:textId="77777777" w:rsidR="00581BF0" w:rsidRDefault="00581BF0" w:rsidP="00581BF0">
            <w:pPr>
              <w:spacing w:line="281" w:lineRule="auto"/>
              <w:jc w:val="both"/>
              <w:rPr>
                <w:rFonts w:ascii="Tahoma" w:hAnsi="Tahoma" w:cs="Tahoma"/>
                <w:b/>
                <w:bCs/>
                <w:sz w:val="20"/>
                <w:szCs w:val="20"/>
                <w:u w:val="single"/>
                <w:lang w:val="en-US"/>
              </w:rPr>
            </w:pPr>
          </w:p>
          <w:p w14:paraId="462DA399" w14:textId="77777777" w:rsidR="00581BF0" w:rsidRPr="00855F7D" w:rsidRDefault="00581BF0" w:rsidP="00581BF0">
            <w:pPr>
              <w:pStyle w:val="ListParagraph"/>
              <w:numPr>
                <w:ilvl w:val="0"/>
                <w:numId w:val="23"/>
              </w:numPr>
              <w:ind w:left="345"/>
              <w:rPr>
                <w:rFonts w:ascii="Arial" w:hAnsi="Arial" w:cs="Arial"/>
                <w:sz w:val="20"/>
                <w:szCs w:val="20"/>
                <w:lang w:val="en-US"/>
              </w:rPr>
            </w:pPr>
            <w:r w:rsidRPr="3FF70EB5">
              <w:rPr>
                <w:rFonts w:ascii="Arial" w:hAnsi="Arial" w:cs="Arial"/>
                <w:color w:val="000000" w:themeColor="text1"/>
                <w:sz w:val="20"/>
                <w:szCs w:val="20"/>
                <w:lang w:val="en-US" w:eastAsia="ko-KR"/>
              </w:rPr>
              <w:t>Results Focus</w:t>
            </w:r>
          </w:p>
          <w:p w14:paraId="5FEA0A68" w14:textId="3E7E46CD" w:rsidR="00581BF0" w:rsidRPr="00C068BB" w:rsidRDefault="00581BF0" w:rsidP="00C068BB">
            <w:pPr>
              <w:pStyle w:val="ListParagraph"/>
              <w:numPr>
                <w:ilvl w:val="0"/>
                <w:numId w:val="21"/>
              </w:numPr>
              <w:shd w:val="clear" w:color="auto" w:fill="FFFFFF"/>
              <w:spacing w:before="100" w:beforeAutospacing="1" w:after="100" w:afterAutospacing="1"/>
              <w:rPr>
                <w:rFonts w:ascii="Arial" w:hAnsi="Arial" w:cs="Arial"/>
                <w:color w:val="555555"/>
                <w:sz w:val="20"/>
                <w:szCs w:val="20"/>
                <w:lang w:val="en-US" w:eastAsia="ko-KR"/>
              </w:rPr>
            </w:pPr>
            <w:r w:rsidRPr="00C068BB">
              <w:rPr>
                <w:rFonts w:ascii="Arial" w:hAnsi="Arial" w:cs="Arial"/>
                <w:color w:val="000000"/>
                <w:sz w:val="20"/>
                <w:szCs w:val="20"/>
                <w:lang w:val="en-US" w:eastAsia="ko-KR"/>
              </w:rPr>
              <w:t>Teamwork</w:t>
            </w:r>
          </w:p>
          <w:p w14:paraId="309E3237" w14:textId="06EB2102" w:rsidR="00581BF0" w:rsidRPr="00C068BB" w:rsidRDefault="00581BF0" w:rsidP="00C068BB">
            <w:pPr>
              <w:pStyle w:val="ListParagraph"/>
              <w:numPr>
                <w:ilvl w:val="0"/>
                <w:numId w:val="21"/>
              </w:numPr>
              <w:shd w:val="clear" w:color="auto" w:fill="FFFFFF"/>
              <w:spacing w:before="100" w:beforeAutospacing="1" w:after="100" w:afterAutospacing="1"/>
              <w:rPr>
                <w:rFonts w:ascii="Arial" w:hAnsi="Arial" w:cs="Arial"/>
                <w:color w:val="555555"/>
                <w:sz w:val="20"/>
                <w:szCs w:val="20"/>
                <w:lang w:val="en-US" w:eastAsia="ko-KR"/>
              </w:rPr>
            </w:pPr>
            <w:r w:rsidRPr="00C068BB">
              <w:rPr>
                <w:rFonts w:ascii="Arial" w:hAnsi="Arial" w:cs="Arial"/>
                <w:color w:val="000000"/>
                <w:sz w:val="20"/>
                <w:szCs w:val="20"/>
                <w:lang w:val="en-US" w:eastAsia="ko-KR"/>
              </w:rPr>
              <w:t>Communication</w:t>
            </w:r>
          </w:p>
          <w:p w14:paraId="407E11F0" w14:textId="77777777" w:rsidR="00581BF0" w:rsidRPr="00C068BB" w:rsidRDefault="00581BF0" w:rsidP="00581BF0">
            <w:pPr>
              <w:pStyle w:val="ListParagraph"/>
              <w:numPr>
                <w:ilvl w:val="0"/>
                <w:numId w:val="21"/>
              </w:numPr>
              <w:shd w:val="clear" w:color="auto" w:fill="FFFFFF"/>
              <w:spacing w:before="100" w:beforeAutospacing="1" w:after="100" w:afterAutospacing="1"/>
              <w:rPr>
                <w:rFonts w:ascii="Arial" w:hAnsi="Arial" w:cs="Arial"/>
                <w:color w:val="555555"/>
                <w:sz w:val="20"/>
                <w:szCs w:val="20"/>
                <w:lang w:val="en-US" w:eastAsia="ko-KR"/>
              </w:rPr>
            </w:pPr>
            <w:r w:rsidRPr="00C068BB">
              <w:rPr>
                <w:rFonts w:ascii="Arial" w:hAnsi="Arial" w:cs="Arial"/>
                <w:color w:val="000000"/>
                <w:sz w:val="20"/>
                <w:szCs w:val="20"/>
                <w:lang w:val="en-US" w:eastAsia="ko-KR"/>
              </w:rPr>
              <w:t>Building Effective Relationships</w:t>
            </w:r>
          </w:p>
          <w:p w14:paraId="623F65D2" w14:textId="1DBE86C4" w:rsidR="006555B3" w:rsidRPr="00446166" w:rsidRDefault="00581BF0" w:rsidP="00C068BB">
            <w:pPr>
              <w:pStyle w:val="ListParagraph"/>
              <w:rPr>
                <w:rFonts w:asciiTheme="minorHAnsi" w:hAnsiTheme="minorHAnsi" w:cstheme="minorBidi"/>
              </w:rPr>
            </w:pPr>
            <w:r w:rsidRPr="00C068BB">
              <w:rPr>
                <w:rFonts w:ascii="Arial" w:hAnsi="Arial" w:cs="Arial"/>
                <w:color w:val="000000"/>
                <w:sz w:val="20"/>
                <w:szCs w:val="20"/>
                <w:lang w:val="en-US" w:eastAsia="ko-KR"/>
              </w:rPr>
              <w:t>Knowledge Sharing and Continuous Improvement</w:t>
            </w:r>
          </w:p>
        </w:tc>
      </w:tr>
    </w:tbl>
    <w:p w14:paraId="025F5166" w14:textId="77777777" w:rsidR="000C156E" w:rsidRPr="00446166" w:rsidRDefault="000C156E" w:rsidP="001A6D50">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1C25B" w14:textId="77777777" w:rsidR="00626303" w:rsidRDefault="00626303" w:rsidP="00446166">
      <w:r>
        <w:separator/>
      </w:r>
    </w:p>
  </w:endnote>
  <w:endnote w:type="continuationSeparator" w:id="0">
    <w:p w14:paraId="52670BB2" w14:textId="77777777" w:rsidR="00626303" w:rsidRDefault="00626303"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22A46" w14:textId="77777777" w:rsidR="00626303" w:rsidRDefault="00626303" w:rsidP="00446166">
      <w:r>
        <w:separator/>
      </w:r>
    </w:p>
  </w:footnote>
  <w:footnote w:type="continuationSeparator" w:id="0">
    <w:p w14:paraId="2A867D7B" w14:textId="77777777" w:rsidR="00626303" w:rsidRDefault="00626303"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A14744"/>
    <w:multiLevelType w:val="hybridMultilevel"/>
    <w:tmpl w:val="10EEDFA2"/>
    <w:lvl w:ilvl="0" w:tplc="DC80BCB2">
      <w:start w:val="1"/>
      <w:numFmt w:val="bullet"/>
      <w:lvlText w:val=""/>
      <w:lvlJc w:val="left"/>
      <w:pPr>
        <w:ind w:left="720" w:hanging="360"/>
      </w:pPr>
      <w:rPr>
        <w:rFonts w:ascii="Symbol" w:hAnsi="Symbol" w:hint="default"/>
      </w:rPr>
    </w:lvl>
    <w:lvl w:ilvl="1" w:tplc="AE964F6C">
      <w:start w:val="1"/>
      <w:numFmt w:val="bullet"/>
      <w:lvlText w:val="o"/>
      <w:lvlJc w:val="left"/>
      <w:pPr>
        <w:ind w:left="1440" w:hanging="360"/>
      </w:pPr>
      <w:rPr>
        <w:rFonts w:ascii="Courier New" w:hAnsi="Courier New" w:hint="default"/>
      </w:rPr>
    </w:lvl>
    <w:lvl w:ilvl="2" w:tplc="77DEEA30">
      <w:start w:val="1"/>
      <w:numFmt w:val="bullet"/>
      <w:lvlText w:val=""/>
      <w:lvlJc w:val="left"/>
      <w:pPr>
        <w:ind w:left="2160" w:hanging="360"/>
      </w:pPr>
      <w:rPr>
        <w:rFonts w:ascii="Wingdings" w:hAnsi="Wingdings" w:hint="default"/>
      </w:rPr>
    </w:lvl>
    <w:lvl w:ilvl="3" w:tplc="ECE80EC4">
      <w:start w:val="1"/>
      <w:numFmt w:val="bullet"/>
      <w:lvlText w:val=""/>
      <w:lvlJc w:val="left"/>
      <w:pPr>
        <w:ind w:left="2880" w:hanging="360"/>
      </w:pPr>
      <w:rPr>
        <w:rFonts w:ascii="Symbol" w:hAnsi="Symbol" w:hint="default"/>
      </w:rPr>
    </w:lvl>
    <w:lvl w:ilvl="4" w:tplc="D2B4EFC4">
      <w:start w:val="1"/>
      <w:numFmt w:val="bullet"/>
      <w:lvlText w:val="o"/>
      <w:lvlJc w:val="left"/>
      <w:pPr>
        <w:ind w:left="3600" w:hanging="360"/>
      </w:pPr>
      <w:rPr>
        <w:rFonts w:ascii="Courier New" w:hAnsi="Courier New" w:hint="default"/>
      </w:rPr>
    </w:lvl>
    <w:lvl w:ilvl="5" w:tplc="C8CAA7C2">
      <w:start w:val="1"/>
      <w:numFmt w:val="bullet"/>
      <w:lvlText w:val=""/>
      <w:lvlJc w:val="left"/>
      <w:pPr>
        <w:ind w:left="4320" w:hanging="360"/>
      </w:pPr>
      <w:rPr>
        <w:rFonts w:ascii="Wingdings" w:hAnsi="Wingdings" w:hint="default"/>
      </w:rPr>
    </w:lvl>
    <w:lvl w:ilvl="6" w:tplc="346EE8B2">
      <w:start w:val="1"/>
      <w:numFmt w:val="bullet"/>
      <w:lvlText w:val=""/>
      <w:lvlJc w:val="left"/>
      <w:pPr>
        <w:ind w:left="5040" w:hanging="360"/>
      </w:pPr>
      <w:rPr>
        <w:rFonts w:ascii="Symbol" w:hAnsi="Symbol" w:hint="default"/>
      </w:rPr>
    </w:lvl>
    <w:lvl w:ilvl="7" w:tplc="A8B6F1B2">
      <w:start w:val="1"/>
      <w:numFmt w:val="bullet"/>
      <w:lvlText w:val="o"/>
      <w:lvlJc w:val="left"/>
      <w:pPr>
        <w:ind w:left="5760" w:hanging="360"/>
      </w:pPr>
      <w:rPr>
        <w:rFonts w:ascii="Courier New" w:hAnsi="Courier New" w:hint="default"/>
      </w:rPr>
    </w:lvl>
    <w:lvl w:ilvl="8" w:tplc="E33ADC38">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3CC6E00"/>
    <w:multiLevelType w:val="multilevel"/>
    <w:tmpl w:val="A6EAD1CC"/>
    <w:lvl w:ilvl="0">
      <w:start w:val="1"/>
      <w:numFmt w:val="bullet"/>
      <w:lvlText w:val=""/>
      <w:lvlJc w:val="left"/>
      <w:pPr>
        <w:tabs>
          <w:tab w:val="num" w:pos="945"/>
        </w:tabs>
        <w:ind w:left="945" w:hanging="360"/>
      </w:pPr>
      <w:rPr>
        <w:rFonts w:ascii="Symbol" w:hAnsi="Symbol" w:hint="default"/>
        <w:sz w:val="20"/>
      </w:rPr>
    </w:lvl>
    <w:lvl w:ilvl="1" w:tentative="1">
      <w:start w:val="1"/>
      <w:numFmt w:val="bullet"/>
      <w:lvlText w:val="o"/>
      <w:lvlJc w:val="left"/>
      <w:pPr>
        <w:tabs>
          <w:tab w:val="num" w:pos="1665"/>
        </w:tabs>
        <w:ind w:left="1665" w:hanging="360"/>
      </w:pPr>
      <w:rPr>
        <w:rFonts w:ascii="Courier New" w:hAnsi="Courier New" w:hint="default"/>
        <w:sz w:val="20"/>
      </w:rPr>
    </w:lvl>
    <w:lvl w:ilvl="2" w:tentative="1">
      <w:start w:val="1"/>
      <w:numFmt w:val="bullet"/>
      <w:lvlText w:val=""/>
      <w:lvlJc w:val="left"/>
      <w:pPr>
        <w:tabs>
          <w:tab w:val="num" w:pos="2385"/>
        </w:tabs>
        <w:ind w:left="2385" w:hanging="360"/>
      </w:pPr>
      <w:rPr>
        <w:rFonts w:ascii="Wingdings" w:hAnsi="Wingdings" w:hint="default"/>
        <w:sz w:val="20"/>
      </w:rPr>
    </w:lvl>
    <w:lvl w:ilvl="3" w:tentative="1">
      <w:start w:val="1"/>
      <w:numFmt w:val="bullet"/>
      <w:lvlText w:val=""/>
      <w:lvlJc w:val="left"/>
      <w:pPr>
        <w:tabs>
          <w:tab w:val="num" w:pos="3105"/>
        </w:tabs>
        <w:ind w:left="3105" w:hanging="360"/>
      </w:pPr>
      <w:rPr>
        <w:rFonts w:ascii="Wingdings" w:hAnsi="Wingdings" w:hint="default"/>
        <w:sz w:val="20"/>
      </w:rPr>
    </w:lvl>
    <w:lvl w:ilvl="4" w:tentative="1">
      <w:start w:val="1"/>
      <w:numFmt w:val="bullet"/>
      <w:lvlText w:val=""/>
      <w:lvlJc w:val="left"/>
      <w:pPr>
        <w:tabs>
          <w:tab w:val="num" w:pos="3825"/>
        </w:tabs>
        <w:ind w:left="3825" w:hanging="360"/>
      </w:pPr>
      <w:rPr>
        <w:rFonts w:ascii="Wingdings" w:hAnsi="Wingdings" w:hint="default"/>
        <w:sz w:val="20"/>
      </w:rPr>
    </w:lvl>
    <w:lvl w:ilvl="5" w:tentative="1">
      <w:start w:val="1"/>
      <w:numFmt w:val="bullet"/>
      <w:lvlText w:val=""/>
      <w:lvlJc w:val="left"/>
      <w:pPr>
        <w:tabs>
          <w:tab w:val="num" w:pos="4545"/>
        </w:tabs>
        <w:ind w:left="4545" w:hanging="360"/>
      </w:pPr>
      <w:rPr>
        <w:rFonts w:ascii="Wingdings" w:hAnsi="Wingdings" w:hint="default"/>
        <w:sz w:val="20"/>
      </w:rPr>
    </w:lvl>
    <w:lvl w:ilvl="6" w:tentative="1">
      <w:start w:val="1"/>
      <w:numFmt w:val="bullet"/>
      <w:lvlText w:val=""/>
      <w:lvlJc w:val="left"/>
      <w:pPr>
        <w:tabs>
          <w:tab w:val="num" w:pos="5265"/>
        </w:tabs>
        <w:ind w:left="5265" w:hanging="360"/>
      </w:pPr>
      <w:rPr>
        <w:rFonts w:ascii="Wingdings" w:hAnsi="Wingdings" w:hint="default"/>
        <w:sz w:val="20"/>
      </w:rPr>
    </w:lvl>
    <w:lvl w:ilvl="7" w:tentative="1">
      <w:start w:val="1"/>
      <w:numFmt w:val="bullet"/>
      <w:lvlText w:val=""/>
      <w:lvlJc w:val="left"/>
      <w:pPr>
        <w:tabs>
          <w:tab w:val="num" w:pos="5985"/>
        </w:tabs>
        <w:ind w:left="5985" w:hanging="360"/>
      </w:pPr>
      <w:rPr>
        <w:rFonts w:ascii="Wingdings" w:hAnsi="Wingdings" w:hint="default"/>
        <w:sz w:val="20"/>
      </w:rPr>
    </w:lvl>
    <w:lvl w:ilvl="8" w:tentative="1">
      <w:start w:val="1"/>
      <w:numFmt w:val="bullet"/>
      <w:lvlText w:val=""/>
      <w:lvlJc w:val="left"/>
      <w:pPr>
        <w:tabs>
          <w:tab w:val="num" w:pos="6705"/>
        </w:tabs>
        <w:ind w:left="6705" w:hanging="360"/>
      </w:pPr>
      <w:rPr>
        <w:rFonts w:ascii="Wingdings" w:hAnsi="Wingdings" w:hint="default"/>
        <w:sz w:val="20"/>
      </w:rPr>
    </w:lvl>
  </w:abstractNum>
  <w:abstractNum w:abstractNumId="13" w15:restartNumberingAfterBreak="0">
    <w:nsid w:val="598227B7"/>
    <w:multiLevelType w:val="hybridMultilevel"/>
    <w:tmpl w:val="9E522140"/>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67249"/>
    <w:multiLevelType w:val="multilevel"/>
    <w:tmpl w:val="5060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F8EFAC"/>
    <w:multiLevelType w:val="hybridMultilevel"/>
    <w:tmpl w:val="30A480E8"/>
    <w:lvl w:ilvl="0" w:tplc="A940781A">
      <w:start w:val="1"/>
      <w:numFmt w:val="bullet"/>
      <w:lvlText w:val=""/>
      <w:lvlJc w:val="left"/>
      <w:pPr>
        <w:ind w:left="720" w:hanging="360"/>
      </w:pPr>
      <w:rPr>
        <w:rFonts w:ascii="Symbol" w:hAnsi="Symbol" w:hint="default"/>
      </w:rPr>
    </w:lvl>
    <w:lvl w:ilvl="1" w:tplc="E728A714">
      <w:start w:val="1"/>
      <w:numFmt w:val="bullet"/>
      <w:lvlText w:val="o"/>
      <w:lvlJc w:val="left"/>
      <w:pPr>
        <w:ind w:left="1440" w:hanging="360"/>
      </w:pPr>
      <w:rPr>
        <w:rFonts w:ascii="Courier New" w:hAnsi="Courier New" w:hint="default"/>
      </w:rPr>
    </w:lvl>
    <w:lvl w:ilvl="2" w:tplc="417A4948">
      <w:start w:val="1"/>
      <w:numFmt w:val="bullet"/>
      <w:lvlText w:val=""/>
      <w:lvlJc w:val="left"/>
      <w:pPr>
        <w:ind w:left="2160" w:hanging="360"/>
      </w:pPr>
      <w:rPr>
        <w:rFonts w:ascii="Wingdings" w:hAnsi="Wingdings" w:hint="default"/>
      </w:rPr>
    </w:lvl>
    <w:lvl w:ilvl="3" w:tplc="BBAC6BCA">
      <w:start w:val="1"/>
      <w:numFmt w:val="bullet"/>
      <w:lvlText w:val=""/>
      <w:lvlJc w:val="left"/>
      <w:pPr>
        <w:ind w:left="2880" w:hanging="360"/>
      </w:pPr>
      <w:rPr>
        <w:rFonts w:ascii="Symbol" w:hAnsi="Symbol" w:hint="default"/>
      </w:rPr>
    </w:lvl>
    <w:lvl w:ilvl="4" w:tplc="B458475C">
      <w:start w:val="1"/>
      <w:numFmt w:val="bullet"/>
      <w:lvlText w:val="o"/>
      <w:lvlJc w:val="left"/>
      <w:pPr>
        <w:ind w:left="3600" w:hanging="360"/>
      </w:pPr>
      <w:rPr>
        <w:rFonts w:ascii="Courier New" w:hAnsi="Courier New" w:hint="default"/>
      </w:rPr>
    </w:lvl>
    <w:lvl w:ilvl="5" w:tplc="2276500E">
      <w:start w:val="1"/>
      <w:numFmt w:val="bullet"/>
      <w:lvlText w:val=""/>
      <w:lvlJc w:val="left"/>
      <w:pPr>
        <w:ind w:left="4320" w:hanging="360"/>
      </w:pPr>
      <w:rPr>
        <w:rFonts w:ascii="Wingdings" w:hAnsi="Wingdings" w:hint="default"/>
      </w:rPr>
    </w:lvl>
    <w:lvl w:ilvl="6" w:tplc="A628ED3A">
      <w:start w:val="1"/>
      <w:numFmt w:val="bullet"/>
      <w:lvlText w:val=""/>
      <w:lvlJc w:val="left"/>
      <w:pPr>
        <w:ind w:left="5040" w:hanging="360"/>
      </w:pPr>
      <w:rPr>
        <w:rFonts w:ascii="Symbol" w:hAnsi="Symbol" w:hint="default"/>
      </w:rPr>
    </w:lvl>
    <w:lvl w:ilvl="7" w:tplc="750AA080">
      <w:start w:val="1"/>
      <w:numFmt w:val="bullet"/>
      <w:lvlText w:val="o"/>
      <w:lvlJc w:val="left"/>
      <w:pPr>
        <w:ind w:left="5760" w:hanging="360"/>
      </w:pPr>
      <w:rPr>
        <w:rFonts w:ascii="Courier New" w:hAnsi="Courier New" w:hint="default"/>
      </w:rPr>
    </w:lvl>
    <w:lvl w:ilvl="8" w:tplc="D6AC4038">
      <w:start w:val="1"/>
      <w:numFmt w:val="bullet"/>
      <w:lvlText w:val=""/>
      <w:lvlJc w:val="left"/>
      <w:pPr>
        <w:ind w:left="6480" w:hanging="360"/>
      </w:pPr>
      <w:rPr>
        <w:rFonts w:ascii="Wingdings" w:hAnsi="Wingdings" w:hint="default"/>
      </w:r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71359D5"/>
    <w:multiLevelType w:val="hybridMultilevel"/>
    <w:tmpl w:val="20A4A1E6"/>
    <w:lvl w:ilvl="0" w:tplc="65C832D8">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50174">
    <w:abstractNumId w:val="3"/>
  </w:num>
  <w:num w:numId="2" w16cid:durableId="694620872">
    <w:abstractNumId w:val="4"/>
  </w:num>
  <w:num w:numId="3" w16cid:durableId="1101535189">
    <w:abstractNumId w:val="1"/>
  </w:num>
  <w:num w:numId="4" w16cid:durableId="941642860">
    <w:abstractNumId w:val="8"/>
  </w:num>
  <w:num w:numId="5" w16cid:durableId="1448965860">
    <w:abstractNumId w:val="22"/>
  </w:num>
  <w:num w:numId="6" w16cid:durableId="867569296">
    <w:abstractNumId w:val="0"/>
  </w:num>
  <w:num w:numId="7" w16cid:durableId="406077332">
    <w:abstractNumId w:val="14"/>
  </w:num>
  <w:num w:numId="8" w16cid:durableId="28846691">
    <w:abstractNumId w:val="5"/>
  </w:num>
  <w:num w:numId="9" w16cid:durableId="1386755700">
    <w:abstractNumId w:val="11"/>
  </w:num>
  <w:num w:numId="10" w16cid:durableId="1324355894">
    <w:abstractNumId w:val="20"/>
  </w:num>
  <w:num w:numId="11" w16cid:durableId="1352028825">
    <w:abstractNumId w:val="9"/>
  </w:num>
  <w:num w:numId="12" w16cid:durableId="1246377278">
    <w:abstractNumId w:val="7"/>
  </w:num>
  <w:num w:numId="13" w16cid:durableId="366293650">
    <w:abstractNumId w:val="17"/>
  </w:num>
  <w:num w:numId="14" w16cid:durableId="734822220">
    <w:abstractNumId w:val="19"/>
  </w:num>
  <w:num w:numId="15" w16cid:durableId="1265917994">
    <w:abstractNumId w:val="10"/>
  </w:num>
  <w:num w:numId="16" w16cid:durableId="16233462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5175468">
    <w:abstractNumId w:val="2"/>
  </w:num>
  <w:num w:numId="18" w16cid:durableId="1151756120">
    <w:abstractNumId w:val="18"/>
  </w:num>
  <w:num w:numId="19" w16cid:durableId="2115201713">
    <w:abstractNumId w:val="6"/>
  </w:num>
  <w:num w:numId="20" w16cid:durableId="1181506576">
    <w:abstractNumId w:val="23"/>
  </w:num>
  <w:num w:numId="21" w16cid:durableId="2096243060">
    <w:abstractNumId w:val="13"/>
  </w:num>
  <w:num w:numId="22" w16cid:durableId="595671866">
    <w:abstractNumId w:val="15"/>
  </w:num>
  <w:num w:numId="23" w16cid:durableId="627706541">
    <w:abstractNumId w:val="12"/>
  </w:num>
  <w:num w:numId="24" w16cid:durableId="15908485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46F71"/>
    <w:rsid w:val="00062463"/>
    <w:rsid w:val="0006621A"/>
    <w:rsid w:val="00076769"/>
    <w:rsid w:val="00081781"/>
    <w:rsid w:val="00083097"/>
    <w:rsid w:val="00092B7E"/>
    <w:rsid w:val="000968C1"/>
    <w:rsid w:val="000A4F29"/>
    <w:rsid w:val="000B3089"/>
    <w:rsid w:val="000C01EB"/>
    <w:rsid w:val="000C156E"/>
    <w:rsid w:val="000D71BD"/>
    <w:rsid w:val="000E1684"/>
    <w:rsid w:val="000E1783"/>
    <w:rsid w:val="000E687A"/>
    <w:rsid w:val="001018E5"/>
    <w:rsid w:val="0010426E"/>
    <w:rsid w:val="001203F0"/>
    <w:rsid w:val="00140449"/>
    <w:rsid w:val="001404A6"/>
    <w:rsid w:val="00140C63"/>
    <w:rsid w:val="001554B5"/>
    <w:rsid w:val="0017201F"/>
    <w:rsid w:val="00173F55"/>
    <w:rsid w:val="001803AF"/>
    <w:rsid w:val="001860F3"/>
    <w:rsid w:val="001870B4"/>
    <w:rsid w:val="001A6D50"/>
    <w:rsid w:val="001B48CA"/>
    <w:rsid w:val="001B58F5"/>
    <w:rsid w:val="001C5CEC"/>
    <w:rsid w:val="001E338B"/>
    <w:rsid w:val="001F1269"/>
    <w:rsid w:val="001F23DB"/>
    <w:rsid w:val="002021F9"/>
    <w:rsid w:val="0021191E"/>
    <w:rsid w:val="00213183"/>
    <w:rsid w:val="00215FED"/>
    <w:rsid w:val="00240BFB"/>
    <w:rsid w:val="00241EB0"/>
    <w:rsid w:val="002476FC"/>
    <w:rsid w:val="002477F4"/>
    <w:rsid w:val="002510B1"/>
    <w:rsid w:val="0025504F"/>
    <w:rsid w:val="002650A2"/>
    <w:rsid w:val="002651E9"/>
    <w:rsid w:val="002662DC"/>
    <w:rsid w:val="002724C9"/>
    <w:rsid w:val="00273E6F"/>
    <w:rsid w:val="00274924"/>
    <w:rsid w:val="0028113D"/>
    <w:rsid w:val="00283DC3"/>
    <w:rsid w:val="0029586F"/>
    <w:rsid w:val="002D127C"/>
    <w:rsid w:val="002E729B"/>
    <w:rsid w:val="002F23F1"/>
    <w:rsid w:val="00310E09"/>
    <w:rsid w:val="00315F5F"/>
    <w:rsid w:val="003227BC"/>
    <w:rsid w:val="00343E96"/>
    <w:rsid w:val="00351F4B"/>
    <w:rsid w:val="00360498"/>
    <w:rsid w:val="00362C02"/>
    <w:rsid w:val="00363FC5"/>
    <w:rsid w:val="00374993"/>
    <w:rsid w:val="003854B7"/>
    <w:rsid w:val="00385E48"/>
    <w:rsid w:val="003A6173"/>
    <w:rsid w:val="003D19F5"/>
    <w:rsid w:val="003D24E7"/>
    <w:rsid w:val="003E0514"/>
    <w:rsid w:val="003F4DFF"/>
    <w:rsid w:val="00406FDC"/>
    <w:rsid w:val="004170BE"/>
    <w:rsid w:val="004323A0"/>
    <w:rsid w:val="00444C1C"/>
    <w:rsid w:val="00446166"/>
    <w:rsid w:val="00463AD0"/>
    <w:rsid w:val="00472D6C"/>
    <w:rsid w:val="004C1FE1"/>
    <w:rsid w:val="004D2413"/>
    <w:rsid w:val="004E30BF"/>
    <w:rsid w:val="005101A5"/>
    <w:rsid w:val="0051710F"/>
    <w:rsid w:val="0053361C"/>
    <w:rsid w:val="00533B39"/>
    <w:rsid w:val="00540B81"/>
    <w:rsid w:val="005436B0"/>
    <w:rsid w:val="0054532E"/>
    <w:rsid w:val="00560C25"/>
    <w:rsid w:val="00567E01"/>
    <w:rsid w:val="00573C5F"/>
    <w:rsid w:val="005771A4"/>
    <w:rsid w:val="00581BF0"/>
    <w:rsid w:val="00582287"/>
    <w:rsid w:val="005918B2"/>
    <w:rsid w:val="00593518"/>
    <w:rsid w:val="005A21C6"/>
    <w:rsid w:val="005A5877"/>
    <w:rsid w:val="005A61DC"/>
    <w:rsid w:val="005B18E8"/>
    <w:rsid w:val="005C4466"/>
    <w:rsid w:val="005D066C"/>
    <w:rsid w:val="005D360D"/>
    <w:rsid w:val="005D5EEC"/>
    <w:rsid w:val="005F2BA7"/>
    <w:rsid w:val="0062179E"/>
    <w:rsid w:val="00624516"/>
    <w:rsid w:val="00626303"/>
    <w:rsid w:val="00636334"/>
    <w:rsid w:val="006457DA"/>
    <w:rsid w:val="006555B3"/>
    <w:rsid w:val="00661C9C"/>
    <w:rsid w:val="00664589"/>
    <w:rsid w:val="006820C4"/>
    <w:rsid w:val="006831C0"/>
    <w:rsid w:val="00683340"/>
    <w:rsid w:val="006C0665"/>
    <w:rsid w:val="006D75CC"/>
    <w:rsid w:val="006F6CE6"/>
    <w:rsid w:val="0070631A"/>
    <w:rsid w:val="00713B8D"/>
    <w:rsid w:val="0071495D"/>
    <w:rsid w:val="00750CB0"/>
    <w:rsid w:val="007527F2"/>
    <w:rsid w:val="0077469A"/>
    <w:rsid w:val="007801AB"/>
    <w:rsid w:val="00786FA2"/>
    <w:rsid w:val="0079592D"/>
    <w:rsid w:val="00796EA5"/>
    <w:rsid w:val="007A7854"/>
    <w:rsid w:val="007D1B46"/>
    <w:rsid w:val="00807A7F"/>
    <w:rsid w:val="008278E9"/>
    <w:rsid w:val="008722A4"/>
    <w:rsid w:val="00874E6A"/>
    <w:rsid w:val="0088556A"/>
    <w:rsid w:val="00891B38"/>
    <w:rsid w:val="008A3003"/>
    <w:rsid w:val="008A63D7"/>
    <w:rsid w:val="008C4AE6"/>
    <w:rsid w:val="00940D57"/>
    <w:rsid w:val="00956D40"/>
    <w:rsid w:val="00962EB6"/>
    <w:rsid w:val="009719CC"/>
    <w:rsid w:val="0098339E"/>
    <w:rsid w:val="00983BE9"/>
    <w:rsid w:val="00985F25"/>
    <w:rsid w:val="00997243"/>
    <w:rsid w:val="009A1E7D"/>
    <w:rsid w:val="009B124E"/>
    <w:rsid w:val="009B5A97"/>
    <w:rsid w:val="009D3F12"/>
    <w:rsid w:val="009F7B24"/>
    <w:rsid w:val="00A001C0"/>
    <w:rsid w:val="00A071ED"/>
    <w:rsid w:val="00A07555"/>
    <w:rsid w:val="00A12DF9"/>
    <w:rsid w:val="00A12E5B"/>
    <w:rsid w:val="00A16A89"/>
    <w:rsid w:val="00A26B2C"/>
    <w:rsid w:val="00A8277F"/>
    <w:rsid w:val="00AC52BA"/>
    <w:rsid w:val="00AD0CEA"/>
    <w:rsid w:val="00AF20B0"/>
    <w:rsid w:val="00AF713A"/>
    <w:rsid w:val="00B0757F"/>
    <w:rsid w:val="00B16DBC"/>
    <w:rsid w:val="00B43322"/>
    <w:rsid w:val="00B51564"/>
    <w:rsid w:val="00B527AB"/>
    <w:rsid w:val="00B66EDA"/>
    <w:rsid w:val="00B96C4C"/>
    <w:rsid w:val="00BD1FDB"/>
    <w:rsid w:val="00C068BB"/>
    <w:rsid w:val="00C1320C"/>
    <w:rsid w:val="00C13E4B"/>
    <w:rsid w:val="00C20CBA"/>
    <w:rsid w:val="00C2583D"/>
    <w:rsid w:val="00C31D6B"/>
    <w:rsid w:val="00C77BE6"/>
    <w:rsid w:val="00CA2D0D"/>
    <w:rsid w:val="00CA4F82"/>
    <w:rsid w:val="00CC2EE5"/>
    <w:rsid w:val="00CD56B9"/>
    <w:rsid w:val="00CD74C5"/>
    <w:rsid w:val="00D16712"/>
    <w:rsid w:val="00D408F3"/>
    <w:rsid w:val="00D458B5"/>
    <w:rsid w:val="00D50EA9"/>
    <w:rsid w:val="00D53449"/>
    <w:rsid w:val="00D57F3C"/>
    <w:rsid w:val="00D61E16"/>
    <w:rsid w:val="00D67E31"/>
    <w:rsid w:val="00D71408"/>
    <w:rsid w:val="00D813B4"/>
    <w:rsid w:val="00D91E0B"/>
    <w:rsid w:val="00DA5117"/>
    <w:rsid w:val="00DC016C"/>
    <w:rsid w:val="00DC4CA4"/>
    <w:rsid w:val="00DD17F4"/>
    <w:rsid w:val="00DD290B"/>
    <w:rsid w:val="00DE4393"/>
    <w:rsid w:val="00DE7200"/>
    <w:rsid w:val="00DE7847"/>
    <w:rsid w:val="00E014B7"/>
    <w:rsid w:val="00E119E7"/>
    <w:rsid w:val="00E17E2F"/>
    <w:rsid w:val="00E667B7"/>
    <w:rsid w:val="00EA1E33"/>
    <w:rsid w:val="00EF0C10"/>
    <w:rsid w:val="00EF421F"/>
    <w:rsid w:val="00F02243"/>
    <w:rsid w:val="00F22F85"/>
    <w:rsid w:val="00F264E9"/>
    <w:rsid w:val="00F26892"/>
    <w:rsid w:val="00F475D9"/>
    <w:rsid w:val="00F50F1A"/>
    <w:rsid w:val="00F56770"/>
    <w:rsid w:val="00F5693F"/>
    <w:rsid w:val="00F6076C"/>
    <w:rsid w:val="00F63615"/>
    <w:rsid w:val="00F65A39"/>
    <w:rsid w:val="00F83991"/>
    <w:rsid w:val="00F86CD6"/>
    <w:rsid w:val="00F91B48"/>
    <w:rsid w:val="00FA09E7"/>
    <w:rsid w:val="00FC1CB3"/>
    <w:rsid w:val="00FD3580"/>
    <w:rsid w:val="00FE571E"/>
    <w:rsid w:val="06764EB3"/>
    <w:rsid w:val="0A30009F"/>
    <w:rsid w:val="0D5098E7"/>
    <w:rsid w:val="0F16BD54"/>
    <w:rsid w:val="1441DCA6"/>
    <w:rsid w:val="340A4206"/>
    <w:rsid w:val="3B4E0BAE"/>
    <w:rsid w:val="3B617646"/>
    <w:rsid w:val="449C738B"/>
    <w:rsid w:val="4AC28D8A"/>
    <w:rsid w:val="4ECD0EF6"/>
    <w:rsid w:val="4F72FA6D"/>
    <w:rsid w:val="6D00F90B"/>
    <w:rsid w:val="70F8D0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2"/>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96C44"/>
    <w:rsid w:val="000B3089"/>
    <w:rsid w:val="001046B2"/>
    <w:rsid w:val="001203F0"/>
    <w:rsid w:val="001C5CEC"/>
    <w:rsid w:val="002510B1"/>
    <w:rsid w:val="0025504F"/>
    <w:rsid w:val="00273E6F"/>
    <w:rsid w:val="00274924"/>
    <w:rsid w:val="0029586F"/>
    <w:rsid w:val="00381BDA"/>
    <w:rsid w:val="003C4899"/>
    <w:rsid w:val="00540B81"/>
    <w:rsid w:val="005436B0"/>
    <w:rsid w:val="00573ED8"/>
    <w:rsid w:val="005A5877"/>
    <w:rsid w:val="005C4466"/>
    <w:rsid w:val="00624516"/>
    <w:rsid w:val="00685E40"/>
    <w:rsid w:val="006B1506"/>
    <w:rsid w:val="006C17C7"/>
    <w:rsid w:val="00740C02"/>
    <w:rsid w:val="00787046"/>
    <w:rsid w:val="00895E64"/>
    <w:rsid w:val="008C746E"/>
    <w:rsid w:val="00977B06"/>
    <w:rsid w:val="009F5E60"/>
    <w:rsid w:val="00B053D9"/>
    <w:rsid w:val="00B72270"/>
    <w:rsid w:val="00B85751"/>
    <w:rsid w:val="00B95056"/>
    <w:rsid w:val="00C2583D"/>
    <w:rsid w:val="00D0414E"/>
    <w:rsid w:val="00D40549"/>
    <w:rsid w:val="00D43BB4"/>
    <w:rsid w:val="00D44001"/>
    <w:rsid w:val="00EA0552"/>
    <w:rsid w:val="00F4775D"/>
    <w:rsid w:val="00F7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TaxCatchAll xmlns="b6a3b5e8-9a5d-48de-8dd4-71f80e1de32d" xsi:nil="true"/>
    <lcf76f155ced4ddcb4097134ff3c332f xmlns="d5fc3401-37ec-4de0-b1a8-e6e7072cde34">
      <Terms xmlns="http://schemas.microsoft.com/office/infopath/2007/PartnerControls"/>
    </lcf76f155ced4ddcb4097134ff3c332f>
    <Deadline xmlns="d5fc3401-37ec-4de0-b1a8-e6e7072cde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s>
</ds:datastoreItem>
</file>

<file path=customXml/itemProps2.xml><?xml version="1.0" encoding="utf-8"?>
<ds:datastoreItem xmlns:ds="http://schemas.openxmlformats.org/officeDocument/2006/customXml" ds:itemID="{B4655D6E-CD66-4D3E-B36D-FB3EA9BE1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fc3401-37ec-4de0-b1a8-e6e7072cde34"/>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656</Words>
  <Characters>3745</Characters>
  <Application>Microsoft Office Word</Application>
  <DocSecurity>0</DocSecurity>
  <Lines>31</Lines>
  <Paragraphs>8</Paragraphs>
  <ScaleCrop>false</ScaleCrop>
  <Company>FAO of the UN</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24</cp:revision>
  <cp:lastPrinted>2016-03-01T13:06:00Z</cp:lastPrinted>
  <dcterms:created xsi:type="dcterms:W3CDTF">2026-01-15T02:12:00Z</dcterms:created>
  <dcterms:modified xsi:type="dcterms:W3CDTF">2026-02-10T14:43:00Z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