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F07D28" w14:paraId="6E1E970A" w14:textId="0C056E42">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1E1B4BD9">
                <wp:simplePos x="0" y="0"/>
                <wp:positionH relativeFrom="column">
                  <wp:posOffset>-850790</wp:posOffset>
                </wp:positionH>
                <wp:positionV relativeFrom="paragraph">
                  <wp:posOffset>-858741</wp:posOffset>
                </wp:positionV>
                <wp:extent cx="2345635" cy="1932167"/>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2345635" cy="1932167"/>
                        </a:xfrm>
                        <a:prstGeom prst="rect">
                          <a:avLst/>
                        </a:prstGeom>
                        <a:solidFill>
                          <a:schemeClr val="tx2">
                            <a:lumMod val="20000"/>
                            <a:lumOff val="80000"/>
                          </a:schemeClr>
                        </a:solidFill>
                        <a:ln w="6350">
                          <a:solidFill>
                            <a:schemeClr val="tx2"/>
                          </a:solidFill>
                        </a:ln>
                      </wps:spPr>
                      <wps:txb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127221" w:rsidR="00F07D28" w:rsidP="00F07D28" w:rsidRDefault="00F07D28" w14:paraId="625E94B4" w14:textId="77777777">
                            <w:pPr>
                              <w:spacing w:after="0"/>
                              <w:rPr>
                                <w:b/>
                                <w:bCs/>
                                <w:color w:val="0033A0" w:themeColor="text2"/>
                                <w:sz w:val="16"/>
                                <w:szCs w:val="16"/>
                                <w:lang w:val="en-PH"/>
                              </w:rPr>
                            </w:pPr>
                          </w:p>
                          <w:p w:rsidRPr="00127221" w:rsidR="00F07D28" w:rsidP="00F07D28" w:rsidRDefault="00F07D28" w14:paraId="617B96EE" w14:textId="1AA1F384">
                            <w:pPr>
                              <w:spacing w:after="0"/>
                              <w:rPr>
                                <w:b/>
                                <w:bCs/>
                                <w:color w:val="0033A0" w:themeColor="text2"/>
                                <w:sz w:val="16"/>
                                <w:szCs w:val="16"/>
                                <w:lang w:val="en-PH"/>
                              </w:rPr>
                            </w:pPr>
                            <w:r w:rsidRPr="00127221">
                              <w:rPr>
                                <w:color w:val="0033A0" w:themeColor="text2"/>
                                <w:sz w:val="16"/>
                                <w:szCs w:val="16"/>
                                <w:lang w:val="en-PH"/>
                              </w:rPr>
                              <w:t>Contract duration</w:t>
                            </w:r>
                            <w:r w:rsidRPr="00127221">
                              <w:rPr>
                                <w:b/>
                                <w:bCs/>
                                <w:color w:val="0033A0" w:themeColor="text2"/>
                                <w:sz w:val="16"/>
                                <w:szCs w:val="16"/>
                                <w:lang w:val="en-PH"/>
                              </w:rPr>
                              <w:t xml:space="preserve">: </w:t>
                            </w:r>
                            <w:r w:rsidRPr="00127221" w:rsidR="00BC1EA3">
                              <w:rPr>
                                <w:b/>
                                <w:bCs/>
                                <w:color w:val="0033A0" w:themeColor="text2"/>
                                <w:sz w:val="16"/>
                                <w:szCs w:val="16"/>
                                <w:lang w:val="en-PH"/>
                              </w:rPr>
                              <w:t>9</w:t>
                            </w:r>
                            <w:r w:rsidRPr="00127221">
                              <w:rPr>
                                <w:b/>
                                <w:bCs/>
                                <w:color w:val="0033A0" w:themeColor="text2"/>
                                <w:sz w:val="16"/>
                                <w:szCs w:val="16"/>
                                <w:lang w:val="en-PH"/>
                              </w:rPr>
                              <w:t xml:space="preserve"> months</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421BFE14">
                            <w:pPr>
                              <w:spacing w:after="0"/>
                              <w:rPr>
                                <w:b/>
                                <w:bCs/>
                                <w:color w:val="0033A0" w:themeColor="text2"/>
                                <w:sz w:val="16"/>
                                <w:szCs w:val="16"/>
                              </w:rPr>
                            </w:pPr>
                            <w:r w:rsidRPr="00D46702">
                              <w:rPr>
                                <w:color w:val="0033A0" w:themeColor="text2"/>
                                <w:sz w:val="16"/>
                                <w:szCs w:val="16"/>
                              </w:rPr>
                              <w:t xml:space="preserve">Direct supervisor: </w:t>
                            </w:r>
                            <w:r w:rsidR="00BC1EA3">
                              <w:rPr>
                                <w:color w:val="0033A0" w:themeColor="text2"/>
                                <w:sz w:val="16"/>
                                <w:szCs w:val="16"/>
                              </w:rPr>
                              <w:t>Regional Human Resources Business Partner</w:t>
                            </w:r>
                            <w:r>
                              <w:rPr>
                                <w:color w:val="0033A0" w:themeColor="text2"/>
                                <w:sz w:val="16"/>
                                <w:szCs w:val="16"/>
                              </w:rPr>
                              <w:t xml:space="preserve"> </w:t>
                            </w:r>
                            <w:r w:rsidRPr="00F07D28">
                              <w:rPr>
                                <w:b/>
                                <w:bCs/>
                                <w:color w:val="0033A0" w:themeColor="text2"/>
                                <w:sz w:val="16"/>
                                <w:szCs w:val="16"/>
                              </w:rPr>
                              <w:t>(</w:t>
                            </w:r>
                            <w:r w:rsidR="00BC1EA3">
                              <w:rPr>
                                <w:b/>
                                <w:bCs/>
                                <w:color w:val="0033A0" w:themeColor="text2"/>
                                <w:sz w:val="16"/>
                                <w:szCs w:val="16"/>
                              </w:rPr>
                              <w:t>Gloria Joana Olahitan Degbo</w:t>
                            </w:r>
                            <w:r w:rsidRPr="00F07D28">
                              <w:rPr>
                                <w:b/>
                                <w:bCs/>
                                <w:color w:val="0033A0" w:themeColor="text2"/>
                                <w:sz w:val="16"/>
                                <w:szCs w:val="16"/>
                              </w:rPr>
                              <w:t>)</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42AF8B89">
                            <w:pPr>
                              <w:spacing w:after="0"/>
                              <w:rPr>
                                <w:color w:val="0033A0" w:themeColor="text2"/>
                                <w:sz w:val="16"/>
                                <w:szCs w:val="16"/>
                              </w:rPr>
                            </w:pPr>
                            <w:r w:rsidRPr="00D46702">
                              <w:rPr>
                                <w:color w:val="0033A0" w:themeColor="text2"/>
                                <w:sz w:val="16"/>
                                <w:szCs w:val="16"/>
                              </w:rPr>
                              <w:t xml:space="preserve">Notes to include in the vacancy announcement: </w:t>
                            </w:r>
                            <w:r w:rsidR="00BC1EA3">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47639D1D">
                <v:stroke joinstyle="miter"/>
                <v:path gradientshapeok="t" o:connecttype="rect"/>
              </v:shapetype>
              <v:shape id="Text Box 1" style="position:absolute;left:0;text-align:left;margin-left:-67pt;margin-top:-67.6pt;width:184.7pt;height:152.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9cfff [671]" strokecolor="#0033a0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">
                <v:textbo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127221" w:rsidR="00F07D28" w:rsidP="00F07D28" w:rsidRDefault="00F07D28" w14:paraId="625E94B4" w14:textId="77777777">
                      <w:pPr>
                        <w:spacing w:after="0"/>
                        <w:rPr>
                          <w:b/>
                          <w:bCs/>
                          <w:color w:val="0033A0" w:themeColor="text2"/>
                          <w:sz w:val="16"/>
                          <w:szCs w:val="16"/>
                          <w:lang w:val="en-PH"/>
                        </w:rPr>
                      </w:pPr>
                    </w:p>
                    <w:p w:rsidRPr="00127221" w:rsidR="00F07D28" w:rsidP="00F07D28" w:rsidRDefault="00F07D28" w14:paraId="617B96EE" w14:textId="1AA1F384">
                      <w:pPr>
                        <w:spacing w:after="0"/>
                        <w:rPr>
                          <w:b/>
                          <w:bCs/>
                          <w:color w:val="0033A0" w:themeColor="text2"/>
                          <w:sz w:val="16"/>
                          <w:szCs w:val="16"/>
                          <w:lang w:val="en-PH"/>
                        </w:rPr>
                      </w:pPr>
                      <w:r w:rsidRPr="00127221">
                        <w:rPr>
                          <w:color w:val="0033A0" w:themeColor="text2"/>
                          <w:sz w:val="16"/>
                          <w:szCs w:val="16"/>
                          <w:lang w:val="en-PH"/>
                        </w:rPr>
                        <w:t>Contract duration</w:t>
                      </w:r>
                      <w:r w:rsidRPr="00127221">
                        <w:rPr>
                          <w:b/>
                          <w:bCs/>
                          <w:color w:val="0033A0" w:themeColor="text2"/>
                          <w:sz w:val="16"/>
                          <w:szCs w:val="16"/>
                          <w:lang w:val="en-PH"/>
                        </w:rPr>
                        <w:t xml:space="preserve">: </w:t>
                      </w:r>
                      <w:r w:rsidRPr="00127221" w:rsidR="00BC1EA3">
                        <w:rPr>
                          <w:b/>
                          <w:bCs/>
                          <w:color w:val="0033A0" w:themeColor="text2"/>
                          <w:sz w:val="16"/>
                          <w:szCs w:val="16"/>
                          <w:lang w:val="en-PH"/>
                        </w:rPr>
                        <w:t>9</w:t>
                      </w:r>
                      <w:r w:rsidRPr="00127221">
                        <w:rPr>
                          <w:b/>
                          <w:bCs/>
                          <w:color w:val="0033A0" w:themeColor="text2"/>
                          <w:sz w:val="16"/>
                          <w:szCs w:val="16"/>
                          <w:lang w:val="en-PH"/>
                        </w:rPr>
                        <w:t xml:space="preserve"> months</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421BFE14">
                      <w:pPr>
                        <w:spacing w:after="0"/>
                        <w:rPr>
                          <w:b/>
                          <w:bCs/>
                          <w:color w:val="0033A0" w:themeColor="text2"/>
                          <w:sz w:val="16"/>
                          <w:szCs w:val="16"/>
                        </w:rPr>
                      </w:pPr>
                      <w:r w:rsidRPr="00D46702">
                        <w:rPr>
                          <w:color w:val="0033A0" w:themeColor="text2"/>
                          <w:sz w:val="16"/>
                          <w:szCs w:val="16"/>
                        </w:rPr>
                        <w:t xml:space="preserve">Direct supervisor: </w:t>
                      </w:r>
                      <w:r w:rsidR="00BC1EA3">
                        <w:rPr>
                          <w:color w:val="0033A0" w:themeColor="text2"/>
                          <w:sz w:val="16"/>
                          <w:szCs w:val="16"/>
                        </w:rPr>
                        <w:t>Regional Human Resources Business Partner</w:t>
                      </w:r>
                      <w:r>
                        <w:rPr>
                          <w:color w:val="0033A0" w:themeColor="text2"/>
                          <w:sz w:val="16"/>
                          <w:szCs w:val="16"/>
                        </w:rPr>
                        <w:t xml:space="preserve"> </w:t>
                      </w:r>
                      <w:r w:rsidRPr="00F07D28">
                        <w:rPr>
                          <w:b/>
                          <w:bCs/>
                          <w:color w:val="0033A0" w:themeColor="text2"/>
                          <w:sz w:val="16"/>
                          <w:szCs w:val="16"/>
                        </w:rPr>
                        <w:t>(</w:t>
                      </w:r>
                      <w:r w:rsidR="00BC1EA3">
                        <w:rPr>
                          <w:b/>
                          <w:bCs/>
                          <w:color w:val="0033A0" w:themeColor="text2"/>
                          <w:sz w:val="16"/>
                          <w:szCs w:val="16"/>
                        </w:rPr>
                        <w:t>Gloria Joana Olahitan Degbo</w:t>
                      </w:r>
                      <w:r w:rsidRPr="00F07D28">
                        <w:rPr>
                          <w:b/>
                          <w:bCs/>
                          <w:color w:val="0033A0" w:themeColor="text2"/>
                          <w:sz w:val="16"/>
                          <w:szCs w:val="16"/>
                        </w:rPr>
                        <w:t>)</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42AF8B89">
                      <w:pPr>
                        <w:spacing w:after="0"/>
                        <w:rPr>
                          <w:color w:val="0033A0" w:themeColor="text2"/>
                          <w:sz w:val="16"/>
                          <w:szCs w:val="16"/>
                        </w:rPr>
                      </w:pPr>
                      <w:r w:rsidRPr="00D46702">
                        <w:rPr>
                          <w:color w:val="0033A0" w:themeColor="text2"/>
                          <w:sz w:val="16"/>
                          <w:szCs w:val="16"/>
                        </w:rPr>
                        <w:t xml:space="preserve">Notes to include in the vacancy announcement: </w:t>
                      </w:r>
                      <w:r w:rsidR="00BC1EA3">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v:textbox>
              </v:shape>
            </w:pict>
          </mc:Fallback>
        </mc:AlternateContent>
      </w:r>
      <w:r w:rsidRPr="0045557C" w:rsidR="00BC6BFA">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rsidRPr="006E5D2E" w:rsidR="00BC6BFA" w:rsidP="146083C4" w:rsidRDefault="00900103" w14:paraId="06EA2465" w14:textId="550E528C">
                <w:pPr>
                  <w:pStyle w:val="Title"/>
                  <w:jc w:val="left"/>
                  <w:rPr>
                    <w:rStyle w:val="PDNORMALTEXT"/>
                  </w:rPr>
                </w:pPr>
                <w:r w:rsidRPr="146083C4">
                  <w:rPr>
                    <w:rStyle w:val="PDNORMALTEXT"/>
                  </w:rPr>
                  <w:t>Inte</w:t>
                </w:r>
                <w:r w:rsidRPr="146083C4" w:rsidR="35087E8A">
                  <w:rPr>
                    <w:rStyle w:val="PDNORMALTEXT"/>
                  </w:rPr>
                  <w:t xml:space="preserve">rn </w:t>
                </w:r>
                <w:r w:rsidR="00D220CF">
                  <w:rPr>
                    <w:rStyle w:val="PDNORMALTEXT"/>
                  </w:rPr>
                  <w:t>–</w:t>
                </w:r>
                <w:r w:rsidRPr="146083C4" w:rsidR="35087E8A">
                  <w:rPr>
                    <w:rStyle w:val="PDNORMALTEXT"/>
                  </w:rPr>
                  <w:t xml:space="preserve"> </w:t>
                </w:r>
                <w:r w:rsidR="003175E4">
                  <w:rPr>
                    <w:rStyle w:val="PDNORMALTEXT"/>
                  </w:rPr>
                  <w:t>Human Resources</w:t>
                </w:r>
                <w:r w:rsidR="002907F2">
                  <w:rPr>
                    <w:rStyle w:val="PDNORMALTEXT"/>
                  </w:rPr>
                  <w:t xml:space="preserve"> Data Analyst</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rsidRPr="006E5D2E" w:rsidR="00BC6BFA" w:rsidP="005F2C96" w:rsidRDefault="00385DEA" w14:paraId="040599BA" w14:textId="6E77C429">
                <w:pPr>
                  <w:pStyle w:val="Title"/>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itle"/>
              <w:jc w:val="left"/>
              <w:rPr>
                <w:color w:val="FFFFFF" w:themeColor="background1"/>
                <w:szCs w:val="22"/>
              </w:rPr>
            </w:pPr>
            <w:r w:rsidRPr="00BC6BFA">
              <w:rPr>
                <w:color w:val="FFFFFF" w:themeColor="background1"/>
                <w:szCs w:val="22"/>
              </w:rPr>
              <w:t>Duty Station</w:t>
            </w:r>
          </w:p>
        </w:tc>
        <w:tc>
          <w:tcPr>
            <w:tcW w:w="6293" w:type="dxa"/>
          </w:tcPr>
          <w:p w:rsidRPr="006E5D2E" w:rsidR="00BC6BFA" w:rsidP="146083C4" w:rsidRDefault="003175E4" w14:paraId="610F87B6" w14:textId="77D9CDF9">
            <w:pPr>
              <w:pStyle w:val="Title"/>
              <w:jc w:val="left"/>
              <w:rPr>
                <w:rStyle w:val="PDNORMALTEXT"/>
              </w:rPr>
            </w:pPr>
            <w:r>
              <w:rPr>
                <w:rStyle w:val="PDNORMALTEXT"/>
              </w:rPr>
              <w:t>Dakar, RO</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itle"/>
              <w:jc w:val="left"/>
              <w:rPr>
                <w:color w:val="FFFFFF" w:themeColor="background1"/>
                <w:szCs w:val="22"/>
              </w:rPr>
            </w:pPr>
            <w:r w:rsidRPr="00BC6BFA">
              <w:rPr>
                <w:color w:val="FFFFFF" w:themeColor="background1"/>
                <w:szCs w:val="22"/>
              </w:rPr>
              <w:t>Position Number</w:t>
            </w:r>
          </w:p>
        </w:tc>
        <w:tc>
          <w:tcPr>
            <w:tcW w:w="6293" w:type="dxa"/>
          </w:tcPr>
          <w:p w:rsidRPr="006E5D2E" w:rsidR="00BC6BFA" w:rsidP="146083C4" w:rsidRDefault="00BC6BFA" w14:paraId="5999FE4E" w14:textId="2FE5C314">
            <w:pPr>
              <w:pStyle w:val="Title"/>
              <w:jc w:val="left"/>
              <w:rPr>
                <w:rStyle w:val="PDNORMALTEXT"/>
              </w:rPr>
            </w:pPr>
          </w:p>
        </w:tc>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tc>
              <w:tcPr>
                <w:tcW w:w="6293" w:type="dxa"/>
              </w:tcPr>
              <w:p w:rsidRPr="006E5D2E" w:rsidR="00BC6BFA" w:rsidP="005F2C96" w:rsidRDefault="003175E4" w14:paraId="0336827B" w14:textId="76C46756">
                <w:pPr>
                  <w:pStyle w:val="Title"/>
                  <w:jc w:val="left"/>
                  <w:rPr>
                    <w:szCs w:val="22"/>
                  </w:rPr>
                </w:pPr>
                <w:r>
                  <w:rPr>
                    <w:rStyle w:val="PDNORMALTEXT"/>
                  </w:rPr>
                  <w:t>Human resources</w:t>
                </w:r>
              </w:p>
            </w:tc>
          </w:sdtContent>
        </w:sdt>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howingPlcHdr/>
          </w:sdtPr>
          <w:sdtEndPr>
            <w:rPr>
              <w:rStyle w:val="DefaultParagraphFont"/>
            </w:rPr>
          </w:sdtEndPr>
          <w:sdtContent>
            <w:tc>
              <w:tcPr>
                <w:tcW w:w="6293" w:type="dxa"/>
              </w:tcPr>
              <w:p w:rsidRPr="006E5D2E" w:rsidR="00BC6BFA" w:rsidP="005F2C96" w:rsidRDefault="003175E4" w14:paraId="69AACE5A" w14:textId="60EDC5D2">
                <w:pPr>
                  <w:pStyle w:val="Title"/>
                  <w:jc w:val="left"/>
                  <w:rPr>
                    <w:szCs w:val="22"/>
                  </w:rPr>
                </w:pPr>
                <w:r w:rsidRPr="00C808CA">
                  <w:rPr>
                    <w:rStyle w:val="PlaceholderText"/>
                    <w:rFonts w:eastAsiaTheme="minorHAnsi"/>
                  </w:rPr>
                  <w:t>10011627</w:t>
                </w:r>
              </w:p>
            </w:tc>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DefaultParagraphFont"/>
            </w:rPr>
          </w:sdtEndPr>
          <w:sdtContent>
            <w:tc>
              <w:tcPr>
                <w:tcW w:w="6293" w:type="dxa"/>
              </w:tcPr>
              <w:p w:rsidRPr="006E5D2E" w:rsidR="00BC6BFA" w:rsidP="005F2C96" w:rsidRDefault="003175E4" w14:paraId="46BF2E0B" w14:textId="58BE1495">
                <w:pPr>
                  <w:pStyle w:val="Title"/>
                  <w:jc w:val="left"/>
                  <w:rPr>
                    <w:szCs w:val="22"/>
                  </w:rPr>
                </w:pPr>
                <w:r>
                  <w:rPr>
                    <w:rStyle w:val="PDNORMALTEXT"/>
                  </w:rPr>
                  <w:t>Regional</w:t>
                </w:r>
              </w:p>
            </w:tc>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DefaultParagraphFont"/>
            </w:rPr>
          </w:sdtEndPr>
          <w:sdtContent>
            <w:tc>
              <w:tcPr>
                <w:tcW w:w="6293" w:type="dxa"/>
              </w:tcPr>
              <w:p w:rsidRPr="006E5D2E" w:rsidR="00BC6BFA" w:rsidP="005F2C96" w:rsidRDefault="00453FD7" w14:paraId="0AF2B9D2" w14:textId="0BC99675">
                <w:pPr>
                  <w:pStyle w:val="Title"/>
                  <w:jc w:val="left"/>
                  <w:rPr>
                    <w:szCs w:val="22"/>
                  </w:rPr>
                </w:pPr>
                <w:r w:rsidRPr="00453FD7">
                  <w:rPr>
                    <w:rStyle w:val="PlaceholderText"/>
                    <w:rFonts w:eastAsiaTheme="minorHAnsi"/>
                  </w:rPr>
                  <w:t>(to be filled by Classifier)</w:t>
                </w:r>
              </w:p>
            </w:tc>
          </w:sdtContent>
        </w:sdt>
      </w:tr>
      <w:tr w:rsidRPr="00BC6BFA" w:rsidR="00BC6BFA"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8A3A930" w14:textId="77777777">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rsidRPr="006E5D2E" w:rsidR="00BC6BFA" w:rsidP="146083C4" w:rsidRDefault="003175E4" w14:paraId="199E7753" w14:textId="50705A20">
                <w:pPr>
                  <w:pStyle w:val="Title"/>
                  <w:rPr>
                    <w:rStyle w:val="PDNORMALTEXT"/>
                  </w:rPr>
                </w:pPr>
                <w:r>
                  <w:rPr>
                    <w:rStyle w:val="PDNORMALTEXT"/>
                  </w:rPr>
                  <w:t>Gloria Joana Olahitan Degbo</w:t>
                </w:r>
              </w:p>
            </w:tc>
          </w:sdtContent>
        </w:sdt>
      </w:tr>
      <w:tr w:rsidRPr="00BC6BFA" w:rsidR="00BC6BFA" w:rsidTr="146083C4" w14:paraId="0D4C7E39" w14:textId="77777777">
        <w:tc>
          <w:tcPr>
            <w:tcW w:w="3061" w:type="dxa"/>
            <w:tcBorders>
              <w:top w:val="single" w:color="FFFFFF" w:themeColor="background1" w:sz="4" w:space="0"/>
            </w:tcBorders>
            <w:shd w:val="clear" w:color="auto" w:fill="418FDE"/>
          </w:tcPr>
          <w:p w:rsidRPr="00BC6BFA" w:rsidR="00BC6BFA" w:rsidP="005F2C96" w:rsidRDefault="00BC6BFA" w14:paraId="11F30158" w14:textId="77777777">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rsidRPr="006E5D2E" w:rsidR="00BC6BFA" w:rsidP="005F2C96" w:rsidRDefault="0070370D" w14:paraId="3287581F" w14:textId="395B76C5">
                <w:pPr>
                  <w:pStyle w:val="Title"/>
                  <w:jc w:val="left"/>
                  <w:rPr>
                    <w:szCs w:val="22"/>
                  </w:rPr>
                </w:pPr>
                <w:r>
                  <w:rPr>
                    <w:rStyle w:val="PDNORMALTEXT"/>
                  </w:rPr>
                  <w:t>n/a</w:t>
                </w:r>
              </w:p>
            </w:tc>
          </w:sdtContent>
        </w:sdt>
      </w:tr>
    </w:tbl>
    <w:p w:rsidRPr="00434688" w:rsidR="00BC6BFA" w:rsidP="005F2C96" w:rsidRDefault="00BC6BFA" w14:paraId="4CBEB1FD" w14:textId="7B807BC8">
      <w:pPr>
        <w:jc w:val="left"/>
        <w:rPr>
          <w:color w:val="808080" w:themeColor="background1" w:themeShade="80"/>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Content>
                <w:p w:rsidRPr="00BA7937" w:rsidR="00BA7937" w:rsidP="00BA7937" w:rsidRDefault="00BA7937" w14:paraId="544B8038" w14:textId="7072263F">
                  <w:pPr>
                    <w:spacing w:after="200"/>
                    <w:rPr>
                      <w:rFonts w:eastAsia="Gill Sans Nova" w:cs="Gill Sans Nova"/>
                      <w:szCs w:val="22"/>
                      <w:lang w:val="en-US"/>
                    </w:rPr>
                  </w:pPr>
                  <w:r w:rsidRPr="00BA7937">
                    <w:rPr>
                      <w:rFonts w:eastAsia="Gill Sans Nova" w:cs="Gill Sans Nova"/>
                      <w:szCs w:val="22"/>
                      <w:lang w:val="en-US"/>
                    </w:rPr>
                    <w:t>The International Organization for Migration (IOM) is an intergovernmental organization, established in 1951, which occupies a leading position in the field of migration. With 173 Member States and 8 additional States with observer status, and offices in more than 100 countries, it works closely with governmental, intergovernmental and non-governmental partners to manage migration in an orderly manner and under conditions that preserve human dignity, promote international cooperation on migration issues, facilitate the search for practical solutions to migration problems and provide humanitarian assistance to migrants in need, including refugees and internally displaced persons. Since September 2016, IOM has become the United Nations agency responsible for migration. IOM has been present in Mauritania since 2006.</w:t>
                  </w:r>
                </w:p>
                <w:p w:rsidR="006F0F36" w:rsidP="001F1F3C" w:rsidRDefault="006F0F36" w14:paraId="6B04D8EE" w14:textId="52DB6605">
                  <w:pPr>
                    <w:spacing w:after="200"/>
                    <w:rPr>
                      <w:rFonts w:eastAsia="Gill Sans Nova" w:cs="Gill Sans Nova"/>
                      <w:szCs w:val="22"/>
                      <w:lang w:val="en-US"/>
                    </w:rPr>
                  </w:pPr>
                  <w:r w:rsidRPr="006F0F36">
                    <w:rPr>
                      <w:rFonts w:eastAsia="Gill Sans Nova" w:cs="Gill Sans Nova"/>
                      <w:szCs w:val="22"/>
                      <w:lang w:val="en-US"/>
                    </w:rPr>
                    <w:t>The Human Resources</w:t>
                  </w:r>
                  <w:r>
                    <w:rPr>
                      <w:rFonts w:eastAsia="Gill Sans Nova" w:cs="Gill Sans Nova"/>
                      <w:szCs w:val="22"/>
                      <w:lang w:val="en-US"/>
                    </w:rPr>
                    <w:t xml:space="preserve"> </w:t>
                  </w:r>
                  <w:r w:rsidRPr="006F0F36">
                    <w:rPr>
                      <w:rFonts w:eastAsia="Gill Sans Nova" w:cs="Gill Sans Nova"/>
                      <w:szCs w:val="22"/>
                      <w:lang w:val="en-US"/>
                    </w:rPr>
                    <w:t>Unit at the International Organization for Migration</w:t>
                  </w:r>
                  <w:r>
                    <w:rPr>
                      <w:rFonts w:eastAsia="Gill Sans Nova" w:cs="Gill Sans Nova"/>
                      <w:szCs w:val="22"/>
                      <w:lang w:val="en-US"/>
                    </w:rPr>
                    <w:t xml:space="preserve"> </w:t>
                  </w:r>
                  <w:r w:rsidRPr="006F0F36">
                    <w:rPr>
                      <w:rFonts w:eastAsia="Gill Sans Nova" w:cs="Gill Sans Nova"/>
                      <w:szCs w:val="22"/>
                      <w:lang w:val="en-US"/>
                    </w:rPr>
                    <w:t>is responsible for delivering a full range of HR services that support IOM staff globally. The unit handles recruitment and selection, contract and benefits administration, HR policy implementation,</w:t>
                  </w:r>
                  <w:r>
                    <w:rPr>
                      <w:rFonts w:eastAsia="Gill Sans Nova" w:cs="Gill Sans Nova"/>
                      <w:szCs w:val="22"/>
                      <w:lang w:val="en-US"/>
                    </w:rPr>
                    <w:t xml:space="preserve"> Talent management,</w:t>
                  </w:r>
                  <w:r w:rsidRPr="006F0F36">
                    <w:rPr>
                      <w:rFonts w:eastAsia="Gill Sans Nova" w:cs="Gill Sans Nova"/>
                      <w:szCs w:val="22"/>
                      <w:lang w:val="en-US"/>
                    </w:rPr>
                    <w:t xml:space="preserve"> compliance monitoring, </w:t>
                  </w:r>
                  <w:r>
                    <w:rPr>
                      <w:rFonts w:eastAsia="Gill Sans Nova" w:cs="Gill Sans Nova"/>
                      <w:szCs w:val="22"/>
                      <w:lang w:val="en-US"/>
                    </w:rPr>
                    <w:t>performance management</w:t>
                  </w:r>
                  <w:r w:rsidRPr="006F0F36">
                    <w:rPr>
                      <w:rFonts w:eastAsia="Gill Sans Nova" w:cs="Gill Sans Nova"/>
                      <w:szCs w:val="22"/>
                      <w:lang w:val="en-US"/>
                    </w:rPr>
                    <w:t xml:space="preserve">, staff development, and maintenance of HR databases and personnel files. </w:t>
                  </w:r>
                </w:p>
                <w:p w:rsidRPr="00BA7937" w:rsidR="00BA7937" w:rsidP="001F1F3C" w:rsidRDefault="006F0F36" w14:paraId="6F82C779" w14:textId="1F611F49">
                  <w:pPr>
                    <w:spacing w:after="200"/>
                    <w:rPr>
                      <w:rFonts w:eastAsia="Gill Sans Nova" w:cs="Gill Sans Nova"/>
                      <w:szCs w:val="22"/>
                      <w:lang w:val="en-US"/>
                    </w:rPr>
                  </w:pPr>
                  <w:r w:rsidRPr="006F0F36">
                    <w:rPr>
                      <w:rFonts w:eastAsia="Gill Sans Nova" w:cs="Gill Sans Nova"/>
                      <w:szCs w:val="22"/>
                      <w:lang w:val="en-US"/>
                    </w:rPr>
                    <w:lastRenderedPageBreak/>
                    <w:t>It works closely with IOM Headquarters and Administrative Cent</w:t>
                  </w:r>
                  <w:r>
                    <w:rPr>
                      <w:rFonts w:eastAsia="Gill Sans Nova" w:cs="Gill Sans Nova"/>
                      <w:szCs w:val="22"/>
                      <w:lang w:val="en-US"/>
                    </w:rPr>
                    <w:t>res</w:t>
                  </w:r>
                  <w:r w:rsidRPr="006F0F36">
                    <w:rPr>
                      <w:rFonts w:eastAsia="Gill Sans Nova" w:cs="Gill Sans Nova"/>
                      <w:szCs w:val="22"/>
                      <w:lang w:val="en-US"/>
                    </w:rPr>
                    <w:t xml:space="preserve"> to ensure that HR processes align with organizational policies, operational needs, and international standards.</w:t>
                  </w:r>
                </w:p>
                <w:p w:rsidRPr="00A70BC2" w:rsidR="001857BB" w:rsidP="00BA7937" w:rsidRDefault="00000000" w14:paraId="00C0F9C5" w14:textId="2410DD5F">
                  <w:pPr>
                    <w:spacing w:after="200"/>
                    <w:rPr>
                      <w:rStyle w:val="PDNORMALTEXT"/>
                    </w:rPr>
                  </w:pPr>
                </w:p>
              </w:sdtContent>
              <w:sdtEndPr>
                <w:rPr>
                  <w:rStyle w:val="PDNORMALTEXT"/>
                </w:rPr>
              </w:sdtEndPr>
            </w:sdt>
          </w:sdtContent>
          <w:sdtEndPr>
            <w:rPr>
              <w:rStyle w:val="PDNORMALTEXT"/>
            </w:rPr>
          </w:sdtEndPr>
        </w:sdt>
      </w:sdtContent>
      <w:sdtEndPr>
        <w:rPr>
          <w:rStyle w:val="PDNORMALTEXT"/>
        </w:rPr>
      </w:sdtEndPr>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SUPERVISION</w:t>
      </w:r>
    </w:p>
    <w:p w:rsidRPr="00F5273E" w:rsidR="001857BB" w:rsidP="146083C4" w:rsidRDefault="7464F415" w14:paraId="5620F65C" w14:textId="5A4C49C6">
      <w:pPr>
        <w:autoSpaceDE/>
        <w:autoSpaceDN/>
        <w:adjustRightInd/>
        <w:spacing w:after="200"/>
        <w:jc w:val="left"/>
      </w:pPr>
      <w:r w:rsidRPr="146083C4">
        <w:rPr>
          <w:rFonts w:eastAsia="Gill Sans Nova" w:cs="Gill Sans Nova"/>
          <w:szCs w:val="22"/>
        </w:rPr>
        <w:t xml:space="preserve">Under the overall supervision of the </w:t>
      </w:r>
      <w:r w:rsidR="006F0F36">
        <w:rPr>
          <w:rFonts w:eastAsia="Gill Sans Nova" w:cs="Gill Sans Nova"/>
          <w:szCs w:val="22"/>
        </w:rPr>
        <w:t>Deputy Regional Director, Management</w:t>
      </w:r>
      <w:r w:rsidRPr="146083C4">
        <w:rPr>
          <w:rFonts w:eastAsia="Gill Sans Nova" w:cs="Gill Sans Nova"/>
          <w:szCs w:val="22"/>
        </w:rPr>
        <w:t xml:space="preserve"> and direct supervision of the </w:t>
      </w:r>
      <w:r w:rsidR="006F0F36">
        <w:rPr>
          <w:rFonts w:eastAsia="Gill Sans Nova" w:cs="Gill Sans Nova"/>
          <w:szCs w:val="22"/>
        </w:rPr>
        <w:t>Regional Human Resources Business Partner</w:t>
      </w:r>
      <w:r w:rsidR="00284726">
        <w:rPr>
          <w:rFonts w:eastAsia="Gill Sans Nova" w:cs="Gill Sans Nova"/>
          <w:szCs w:val="22"/>
        </w:rPr>
        <w:t>,</w:t>
      </w:r>
      <w:r w:rsidR="006F0F36">
        <w:rPr>
          <w:rFonts w:eastAsia="Gill Sans Nova" w:cs="Gill Sans Nova"/>
          <w:szCs w:val="22"/>
        </w:rPr>
        <w:t xml:space="preserve"> </w:t>
      </w:r>
      <w:r w:rsidRPr="146083C4">
        <w:rPr>
          <w:rFonts w:eastAsia="Gill Sans Nova" w:cs="Gill Sans Nova"/>
          <w:szCs w:val="22"/>
        </w:rPr>
        <w:t>the Intern will assist in</w:t>
      </w:r>
      <w:r w:rsidR="00284726">
        <w:rPr>
          <w:rFonts w:eastAsia="Gill Sans Nova" w:cs="Gill Sans Nova"/>
          <w:szCs w:val="22"/>
        </w:rPr>
        <w:t xml:space="preserve"> </w:t>
      </w:r>
      <w:r w:rsidR="006F0F36">
        <w:rPr>
          <w:rFonts w:eastAsia="Gill Sans Nova" w:cs="Gill Sans Nova"/>
          <w:szCs w:val="22"/>
        </w:rPr>
        <w:t>designing and maintaining HR tools.</w:t>
      </w:r>
    </w:p>
    <w:p w:rsidRPr="00F5273E" w:rsidR="001857BB" w:rsidP="146083C4" w:rsidRDefault="001857BB" w14:paraId="5122A9CB" w14:textId="4674E2B4">
      <w:pPr>
        <w:autoSpaceDE/>
        <w:autoSpaceDN/>
        <w:adjustRightInd/>
        <w:spacing w:after="200"/>
        <w:jc w:val="left"/>
        <w:rPr>
          <w:rFonts w:cs="Cordia New"/>
          <w:lang w:val="en-US" w:eastAsia="en-US"/>
        </w:rPr>
      </w:pPr>
    </w:p>
    <w:p w:rsidRPr="00BC6BFA" w:rsidR="001B05E1" w:rsidP="005F2C96" w:rsidRDefault="001B05E1" w14:paraId="6F3B93BF" w14:textId="459B5861">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rsidRPr="00633021" w:rsidR="001B05E1" w:rsidP="005F2C96" w:rsidRDefault="001B05E1" w14:paraId="5B9FF44E" w14:textId="5288846B">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rsidR="006B6EF7" w:rsidP="006B6EF7" w:rsidRDefault="006B6EF7" w14:paraId="5A0DE380" w14:textId="77777777">
          <w:pPr>
            <w:pStyle w:val="ListParagraph"/>
            <w:spacing w:after="200"/>
            <w:rPr>
              <w:rStyle w:val="PDNORMALTEXT"/>
            </w:rPr>
          </w:pPr>
        </w:p>
        <w:p w:rsidR="002907F2" w:rsidP="002907F2" w:rsidRDefault="002907F2" w14:paraId="2536ACC1" w14:textId="77777777">
          <w:pPr>
            <w:pStyle w:val="ListParagraph"/>
            <w:numPr>
              <w:ilvl w:val="0"/>
              <w:numId w:val="15"/>
            </w:numPr>
            <w:spacing w:after="200"/>
            <w:rPr>
              <w:lang w:val="en-US"/>
            </w:rPr>
          </w:pPr>
          <w:r w:rsidRPr="002907F2">
            <w:rPr>
              <w:lang w:val="en-US"/>
            </w:rPr>
            <w:t>Design and develop analytics tools and models that support Strategic Workforce Planning, including forecasting dashboards, headcount models, talent supply–demand analyses, and skills gap analytics using HR data systems.</w:t>
          </w:r>
        </w:p>
        <w:p w:rsidR="002907F2" w:rsidP="002907F2" w:rsidRDefault="002907F2" w14:paraId="103B1C3A" w14:textId="77777777">
          <w:pPr>
            <w:pStyle w:val="ListParagraph"/>
            <w:spacing w:after="200"/>
            <w:ind w:left="1440"/>
            <w:rPr>
              <w:lang w:val="en-US"/>
            </w:rPr>
          </w:pPr>
        </w:p>
        <w:p w:rsidR="002907F2" w:rsidP="002907F2" w:rsidRDefault="002907F2" w14:paraId="38AB5041" w14:textId="77777777">
          <w:pPr>
            <w:pStyle w:val="ListParagraph"/>
            <w:numPr>
              <w:ilvl w:val="0"/>
              <w:numId w:val="15"/>
            </w:numPr>
            <w:spacing w:after="200"/>
            <w:rPr>
              <w:lang w:val="en-US"/>
            </w:rPr>
          </w:pPr>
          <w:r w:rsidRPr="002907F2">
            <w:rPr>
              <w:lang w:val="en-US"/>
            </w:rPr>
            <w:t>Build and maintain organizational design tools that map structures, roles, spans and layers, reporting lines, and workforce scenarios, providing data-driven insights to optimize organizational effectiveness.</w:t>
          </w:r>
        </w:p>
        <w:p w:rsidRPr="002907F2" w:rsidR="002907F2" w:rsidP="002907F2" w:rsidRDefault="002907F2" w14:paraId="1F32AA4D" w14:textId="77777777">
          <w:pPr>
            <w:pStyle w:val="ListParagraph"/>
            <w:rPr>
              <w:lang w:val="en-US"/>
            </w:rPr>
          </w:pPr>
        </w:p>
        <w:p w:rsidR="008C3871" w:rsidP="008C3871" w:rsidRDefault="002907F2" w14:paraId="47BE1F88" w14:textId="77777777">
          <w:pPr>
            <w:pStyle w:val="ListParagraph"/>
            <w:numPr>
              <w:ilvl w:val="0"/>
              <w:numId w:val="15"/>
            </w:numPr>
            <w:spacing w:after="200"/>
            <w:rPr>
              <w:lang w:val="en-US"/>
            </w:rPr>
          </w:pPr>
          <w:r w:rsidRPr="002907F2">
            <w:rPr>
              <w:lang w:val="en-US"/>
            </w:rPr>
            <w:t>Collect, clean, and analyze workforce data from multiple sources (HRIS, talent systems, org charts) to generate actionable insights for HR and leadership, ensuring data accuracy, visualization quality, and compliance with data privacy standards.</w:t>
          </w:r>
        </w:p>
        <w:p w:rsidRPr="008C3871" w:rsidR="008C3871" w:rsidP="008C3871" w:rsidRDefault="008C3871" w14:paraId="63CC70D5" w14:textId="77777777">
          <w:pPr>
            <w:pStyle w:val="ListParagraph"/>
            <w:rPr>
              <w:lang w:val="en-US"/>
            </w:rPr>
          </w:pPr>
        </w:p>
        <w:p w:rsidR="008C3871" w:rsidP="008C3871" w:rsidRDefault="008C3871" w14:paraId="3F4523AB" w14:textId="77777777">
          <w:pPr>
            <w:pStyle w:val="ListParagraph"/>
            <w:numPr>
              <w:ilvl w:val="0"/>
              <w:numId w:val="15"/>
            </w:numPr>
            <w:spacing w:after="200"/>
            <w:rPr>
              <w:lang w:val="en-US"/>
            </w:rPr>
          </w:pPr>
          <w:r w:rsidRPr="008C3871">
            <w:rPr>
              <w:lang w:val="en-US"/>
            </w:rPr>
            <w:t>Maintain structured data repositories and project documentation, ensuring HR datasets, analytics files, dashboards, and shared folders are consistently updated, well</w:t>
          </w:r>
          <w:r w:rsidRPr="008C3871">
            <w:rPr>
              <w:rFonts w:ascii="Cambria Math" w:hAnsi="Cambria Math" w:cs="Cambria Math"/>
              <w:lang w:val="en-US"/>
            </w:rPr>
            <w:t>‑</w:t>
          </w:r>
          <w:r w:rsidRPr="008C3871">
            <w:rPr>
              <w:lang w:val="en-US"/>
            </w:rPr>
            <w:t>organized, and accessible for the SWP and Organizational Design teams; support the development of internal briefs, dashboards notes, and analytic learning materials.</w:t>
          </w:r>
        </w:p>
        <w:p w:rsidRPr="008C3871" w:rsidR="008C3871" w:rsidP="008C3871" w:rsidRDefault="008C3871" w14:paraId="5A76275E" w14:textId="77777777">
          <w:pPr>
            <w:pStyle w:val="ListParagraph"/>
            <w:rPr>
              <w:lang w:val="en-US"/>
            </w:rPr>
          </w:pPr>
        </w:p>
        <w:p w:rsidRPr="008C3871" w:rsidR="146083C4" w:rsidP="008C3871" w:rsidRDefault="008C3871" w14:paraId="769E5051" w14:textId="147D22BC">
          <w:pPr>
            <w:pStyle w:val="ListParagraph"/>
            <w:numPr>
              <w:ilvl w:val="0"/>
              <w:numId w:val="15"/>
            </w:numPr>
            <w:spacing w:after="200"/>
            <w:rPr>
              <w:rStyle w:val="PDNORMALTEXT"/>
              <w:lang w:val="en-US"/>
            </w:rPr>
          </w:pPr>
          <w:r w:rsidRPr="008C3871">
            <w:rPr>
              <w:lang w:val="en-US"/>
            </w:rPr>
            <w:t>Contribute to the preparation of HR analytical reports and presentations</w:t>
          </w:r>
          <w:r>
            <w:rPr>
              <w:lang w:val="en-US"/>
            </w:rPr>
            <w:t xml:space="preserve">, </w:t>
          </w:r>
          <w:r w:rsidRPr="008C3871">
            <w:rPr>
              <w:lang w:val="en-US"/>
            </w:rPr>
            <w:t>including leadership updates, workforce insights, and SWP/Org Design deliverables</w:t>
          </w:r>
          <w:r>
            <w:rPr>
              <w:lang w:val="en-US"/>
            </w:rPr>
            <w:t xml:space="preserve"> </w:t>
          </w:r>
          <w:r w:rsidRPr="008C3871">
            <w:rPr>
              <w:lang w:val="en-US"/>
            </w:rPr>
            <w:t>by compiling data inputs, validating data quality, reviewing draft analyses, and ensuring clarity, accuracy, and coherence across all outputs.</w:t>
          </w:r>
        </w:p>
      </w:sdtContent>
    </w:sdt>
    <w:p w:rsidR="00252306" w:rsidP="00246CD9" w:rsidRDefault="00252306" w14:paraId="3ED5FB09" w14:textId="77777777">
      <w:pPr>
        <w:autoSpaceDE/>
        <w:autoSpaceDN/>
        <w:adjustRightInd/>
        <w:spacing w:after="0"/>
        <w:jc w:val="left"/>
        <w:rPr>
          <w:rFonts w:cs="Angsana New"/>
          <w:color w:val="418FDE"/>
          <w:spacing w:val="20"/>
          <w:sz w:val="24"/>
          <w:szCs w:val="24"/>
          <w:lang w:val="en-US" w:eastAsia="en-US"/>
        </w:rPr>
      </w:pPr>
    </w:p>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0494B" w:rsidRDefault="0060494B" w14:paraId="15CC77CE" w14:textId="77777777">
          <w:pPr>
            <w:pStyle w:val="ListParagraph"/>
            <w:numPr>
              <w:ilvl w:val="0"/>
              <w:numId w:val="8"/>
            </w:numPr>
            <w:autoSpaceDE/>
            <w:autoSpaceDN/>
            <w:adjustRightInd/>
            <w:spacing w:before="240"/>
            <w:ind w:right="389"/>
            <w:contextualSpacing w:val="0"/>
          </w:pPr>
          <w:r w:rsidRPr="0033338D">
            <w:t>Gain experience in organization, management, and international cooperation activities.</w:t>
          </w:r>
        </w:p>
        <w:p w:rsidRPr="0033338D" w:rsidR="0060494B" w:rsidP="0060494B" w:rsidRDefault="0060494B" w14:paraId="27D3B6E0" w14:textId="471CE70D">
          <w:pPr>
            <w:pStyle w:val="ListParagraph"/>
            <w:numPr>
              <w:ilvl w:val="0"/>
              <w:numId w:val="8"/>
            </w:numPr>
            <w:autoSpaceDE/>
            <w:autoSpaceDN/>
            <w:adjustRightInd/>
            <w:spacing w:before="240"/>
            <w:ind w:right="389"/>
            <w:contextualSpacing w:val="0"/>
          </w:pPr>
          <w:r>
            <w:lastRenderedPageBreak/>
            <w:t>Gain a better understanding of IOM’s work, as an inter-governmental organization in the field of Migration, and work on formulating and editing institutional strategies, priorities and workplans.</w:t>
          </w:r>
        </w:p>
        <w:p w:rsidRPr="0033338D" w:rsidR="004A0F24" w:rsidP="004A0F24" w:rsidRDefault="004A0F24" w14:paraId="0FA0F013" w14:textId="77777777">
          <w:pPr>
            <w:pStyle w:val="ListParagraph"/>
            <w:numPr>
              <w:ilvl w:val="0"/>
              <w:numId w:val="8"/>
            </w:numPr>
            <w:autoSpaceDE/>
            <w:autoSpaceDN/>
            <w:adjustRightInd/>
            <w:spacing w:before="240"/>
            <w:ind w:right="389"/>
            <w:contextualSpacing w:val="0"/>
          </w:pPr>
          <w:r w:rsidRPr="0033338D">
            <w:t>The Intern can also access online training courses at the disposal of all IOM staff.</w:t>
          </w:r>
        </w:p>
        <w:p w:rsidR="004A0F24" w:rsidP="004A0F24" w:rsidRDefault="004A0F24" w14:paraId="7026DFF3" w14:textId="2C26C419">
          <w:pPr>
            <w:pStyle w:val="ListParagraph"/>
            <w:numPr>
              <w:ilvl w:val="0"/>
              <w:numId w:val="8"/>
            </w:numPr>
            <w:autoSpaceDE/>
            <w:autoSpaceDN/>
            <w:adjustRightInd/>
            <w:spacing w:before="240" w:after="200"/>
            <w:ind w:right="389"/>
            <w:contextualSpacing w:val="0"/>
            <w:jc w:val="left"/>
            <w:rPr>
              <w:rStyle w:val="PDNORMALTEXT"/>
            </w:rPr>
          </w:pPr>
          <w:r w:rsidRPr="0033338D">
            <w:t>The Intern will have the possibility to interact with IOM staff within Headquarters and IOM Missions.</w:t>
          </w:r>
        </w:p>
      </w:sdtContent>
    </w:sdt>
    <w:p w:rsidRPr="00767CCF" w:rsidR="00BB6867" w:rsidP="00BB6867" w:rsidRDefault="00BB6867" w14:paraId="621EEEF5"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t>EDUCATION</w:t>
      </w:r>
    </w:p>
    <w:p w:rsidRPr="008E55CD" w:rsidR="008E55CD" w:rsidP="0070587D" w:rsidRDefault="008C3871" w14:paraId="5C9CFD74" w14:textId="77777777">
      <w:pPr>
        <w:pStyle w:val="ListParagraph"/>
        <w:keepNext/>
        <w:keepLines/>
        <w:numPr>
          <w:ilvl w:val="0"/>
          <w:numId w:val="16"/>
        </w:numPr>
        <w:autoSpaceDE/>
        <w:autoSpaceDN/>
        <w:adjustRightInd/>
        <w:spacing w:before="80" w:after="0"/>
        <w:jc w:val="left"/>
      </w:pPr>
      <w:r w:rsidRPr="008E55CD">
        <w:rPr>
          <w:rFonts w:eastAsia="Gill Sans Nova" w:cs="Gill Sans Nova"/>
          <w:szCs w:val="22"/>
        </w:rPr>
        <w:t xml:space="preserve">Master’s degree in </w:t>
      </w:r>
      <w:r w:rsidRPr="008E55CD" w:rsidR="006356A3">
        <w:rPr>
          <w:rFonts w:eastAsia="Gill Sans Nova" w:cs="Gill Sans Nova"/>
          <w:szCs w:val="22"/>
        </w:rPr>
        <w:t>computer science,</w:t>
      </w:r>
      <w:r w:rsidRPr="008E55CD" w:rsidR="008E55CD">
        <w:rPr>
          <w:rFonts w:eastAsia="Gill Sans Nova" w:cs="Gill Sans Nova"/>
          <w:szCs w:val="22"/>
        </w:rPr>
        <w:t xml:space="preserve"> Data science;</w:t>
      </w:r>
      <w:r w:rsidRPr="008E55CD" w:rsidR="00925A45">
        <w:rPr>
          <w:rFonts w:eastAsia="Gill Sans Nova" w:cs="Gill Sans Nova"/>
          <w:szCs w:val="22"/>
        </w:rPr>
        <w:t xml:space="preserve"> Information Management</w:t>
      </w:r>
      <w:r w:rsidRPr="008E55CD" w:rsidR="008E55CD">
        <w:rPr>
          <w:rFonts w:eastAsia="Gill Sans Nova" w:cs="Gill Sans Nova"/>
          <w:szCs w:val="22"/>
        </w:rPr>
        <w:t xml:space="preserve">, </w:t>
      </w:r>
      <w:r w:rsidRPr="008E55CD">
        <w:rPr>
          <w:rFonts w:eastAsia="Gill Sans Nova" w:cs="Gill Sans Nova"/>
          <w:szCs w:val="22"/>
        </w:rPr>
        <w:t xml:space="preserve">Statistics, Economics, Information </w:t>
      </w:r>
    </w:p>
    <w:p w:rsidR="003C29EF" w:rsidP="0070587D" w:rsidRDefault="3353824E" w14:paraId="6FE3F543" w14:textId="19D006AE">
      <w:pPr>
        <w:pStyle w:val="ListParagraph"/>
        <w:keepNext/>
        <w:keepLines/>
        <w:numPr>
          <w:ilvl w:val="0"/>
          <w:numId w:val="16"/>
        </w:numPr>
        <w:autoSpaceDE/>
        <w:autoSpaceDN/>
        <w:adjustRightInd/>
        <w:spacing w:before="80" w:after="0"/>
        <w:jc w:val="left"/>
      </w:pPr>
      <w:r w:rsidRPr="008E55CD">
        <w:rPr>
          <w:rFonts w:eastAsia="Gill Sans Nova" w:cs="Gill Sans Nova"/>
          <w:color w:val="418FDE"/>
          <w:sz w:val="24"/>
          <w:szCs w:val="24"/>
          <w:lang w:val="en-US"/>
        </w:rPr>
        <w:t>EXPERIENCE</w:t>
      </w:r>
    </w:p>
    <w:p w:rsidR="008C3871" w:rsidP="008C3871" w:rsidRDefault="008C3871" w14:paraId="0C19DF52" w14:textId="77777777">
      <w:pPr>
        <w:pStyle w:val="ListParagraph"/>
        <w:keepNext/>
        <w:keepLines/>
        <w:numPr>
          <w:ilvl w:val="0"/>
          <w:numId w:val="16"/>
        </w:numPr>
        <w:spacing w:before="80" w:after="0"/>
        <w:jc w:val="left"/>
        <w:outlineLvl w:val="1"/>
        <w:rPr>
          <w:rFonts w:eastAsia="Gill Sans Nova" w:cs="Gill Sans Nova"/>
          <w:szCs w:val="22"/>
        </w:rPr>
      </w:pPr>
      <w:r w:rsidRPr="008C3871">
        <w:rPr>
          <w:rFonts w:eastAsia="Gill Sans Nova" w:cs="Gill Sans Nova"/>
          <w:szCs w:val="22"/>
        </w:rPr>
        <w:t>Experience using data analysis tools and office software, including MS Excel (advanced functions), Power BI/Tableau, and other analytics platforms to collect, clean, visualize, and interpret HR and workforce data.</w:t>
      </w:r>
    </w:p>
    <w:p w:rsidRPr="008C3871" w:rsidR="146083C4" w:rsidP="008C3871" w:rsidRDefault="008C3871" w14:paraId="74C37338" w14:textId="2CC7E7F1">
      <w:pPr>
        <w:pStyle w:val="ListParagraph"/>
        <w:keepNext/>
        <w:keepLines/>
        <w:numPr>
          <w:ilvl w:val="0"/>
          <w:numId w:val="16"/>
        </w:numPr>
        <w:spacing w:before="80" w:after="0"/>
        <w:jc w:val="left"/>
        <w:outlineLvl w:val="1"/>
        <w:rPr>
          <w:rFonts w:eastAsia="Gill Sans Nova" w:cs="Gill Sans Nova"/>
          <w:szCs w:val="22"/>
        </w:rPr>
      </w:pPr>
      <w:r w:rsidRPr="008C3871">
        <w:rPr>
          <w:rFonts w:eastAsia="Gill Sans Nova" w:cs="Gill Sans Nova"/>
          <w:szCs w:val="22"/>
        </w:rPr>
        <w:t>Experience working with HR information systems (HRIS), workforce datasets, or organizational structures, with demonstrated ability to manage large datasets and produce data</w:t>
      </w:r>
      <w:r w:rsidRPr="008C3871">
        <w:rPr>
          <w:rFonts w:ascii="Cambria Math" w:hAnsi="Cambria Math" w:eastAsia="Gill Sans Nova" w:cs="Cambria Math"/>
          <w:szCs w:val="22"/>
        </w:rPr>
        <w:t>‑</w:t>
      </w:r>
      <w:r w:rsidRPr="008C3871">
        <w:rPr>
          <w:rFonts w:eastAsia="Gill Sans Nova" w:cs="Gill Sans Nova"/>
          <w:szCs w:val="22"/>
        </w:rPr>
        <w:t>driven insights for HR or organizational planning.</w:t>
      </w:r>
    </w:p>
    <w:p w:rsidR="3353824E" w:rsidP="146083C4" w:rsidRDefault="3353824E" w14:paraId="1DAEEE19" w14:textId="417EA53A">
      <w:pPr>
        <w:spacing w:before="80" w:after="0"/>
        <w:jc w:val="left"/>
      </w:pPr>
      <w:r w:rsidRPr="146083C4">
        <w:rPr>
          <w:rFonts w:eastAsia="Gill Sans Nova" w:cs="Gill Sans Nova"/>
          <w:color w:val="418FDE"/>
          <w:sz w:val="24"/>
          <w:szCs w:val="24"/>
          <w:lang w:val="en-US"/>
        </w:rPr>
        <w:t>SKILLS</w:t>
      </w:r>
    </w:p>
    <w:p w:rsidR="00D0553C" w:rsidP="006F0F36" w:rsidRDefault="00D0553C" w14:paraId="7D8D0B5A" w14:textId="50F66C0E">
      <w:pPr>
        <w:pStyle w:val="ListParagraph"/>
        <w:keepNext/>
        <w:keepLines/>
        <w:numPr>
          <w:ilvl w:val="0"/>
          <w:numId w:val="17"/>
        </w:numPr>
        <w:spacing w:before="80" w:after="0"/>
        <w:ind w:left="1080"/>
        <w:jc w:val="left"/>
        <w:outlineLvl w:val="1"/>
        <w:rPr>
          <w:rFonts w:eastAsia="Gill Sans Nova" w:cs="Gill Sans Nova"/>
          <w:szCs w:val="22"/>
        </w:rPr>
      </w:pPr>
      <w:r w:rsidRPr="00D0553C">
        <w:rPr>
          <w:rFonts w:eastAsia="Gill Sans Nova" w:cs="Gill Sans Nova"/>
          <w:szCs w:val="22"/>
        </w:rPr>
        <w:t>Strong analytical skills with the ability to apply quantitative methods, workforce analytics, and data modelling to support Strategic Workforce Planning and Organizational Design.</w:t>
      </w:r>
    </w:p>
    <w:p w:rsidR="00D0553C" w:rsidP="006F0F36" w:rsidRDefault="00D0553C" w14:paraId="77BE7426" w14:textId="77777777">
      <w:pPr>
        <w:pStyle w:val="ListParagraph"/>
        <w:keepNext/>
        <w:keepLines/>
        <w:numPr>
          <w:ilvl w:val="0"/>
          <w:numId w:val="17"/>
        </w:numPr>
        <w:spacing w:before="80" w:after="0"/>
        <w:ind w:left="1080"/>
        <w:jc w:val="left"/>
        <w:outlineLvl w:val="1"/>
        <w:rPr>
          <w:rFonts w:eastAsia="Gill Sans Nova" w:cs="Gill Sans Nova"/>
          <w:szCs w:val="22"/>
        </w:rPr>
      </w:pPr>
      <w:r w:rsidRPr="00D0553C">
        <w:rPr>
          <w:rFonts w:eastAsia="Gill Sans Nova" w:cs="Gill Sans Nova"/>
          <w:szCs w:val="22"/>
        </w:rPr>
        <w:t>Knowledge of HR processes, workforce planning concepts, organizational structures, and talent management frameworks within international organizations.</w:t>
      </w:r>
    </w:p>
    <w:p w:rsidRPr="00D0553C" w:rsidR="146083C4" w:rsidP="006F0F36" w:rsidRDefault="00D0553C" w14:paraId="05C15196" w14:textId="34CB5667">
      <w:pPr>
        <w:pStyle w:val="ListParagraph"/>
        <w:keepNext/>
        <w:keepLines/>
        <w:numPr>
          <w:ilvl w:val="0"/>
          <w:numId w:val="17"/>
        </w:numPr>
        <w:spacing w:before="80" w:after="0"/>
        <w:ind w:left="1080"/>
        <w:jc w:val="left"/>
        <w:outlineLvl w:val="1"/>
        <w:rPr>
          <w:rFonts w:eastAsia="Gill Sans Nova" w:cs="Gill Sans Nova"/>
          <w:szCs w:val="22"/>
        </w:rPr>
      </w:pPr>
      <w:r w:rsidRPr="00D0553C">
        <w:rPr>
          <w:rFonts w:eastAsia="Gill Sans Nova" w:cs="Gill Sans Nova"/>
          <w:szCs w:val="22"/>
        </w:rPr>
        <w:t>Ability to present complex data in a clear, visual, and actionable format for HR colleagues, managers, and senior leadership; familiarity with data privacy and confidentiality standards.</w:t>
      </w:r>
    </w:p>
    <w:p w:rsidRPr="00BC6BFA" w:rsidR="005F2C96" w:rsidP="006F0F36" w:rsidRDefault="005F2C96" w14:paraId="2E8D07CF" w14:textId="1E4F1F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2CCACA86" w:rsidP="146083C4" w:rsidRDefault="2CCACA86" w14:paraId="02E9183C" w14:textId="25F75B66">
      <w:pPr>
        <w:jc w:val="left"/>
      </w:pPr>
      <w:r w:rsidRPr="146083C4">
        <w:rPr>
          <w:rFonts w:eastAsia="Gill Sans Nova" w:cs="Gill Sans Nova"/>
          <w:szCs w:val="22"/>
        </w:rPr>
        <w:t>External applicants for all positions in the Professional category are required to be proficient in English and have at least a working knowledge of one additional UN Language (Arabic, Chinese, French, Russian, or Spanish).</w:t>
      </w:r>
    </w:p>
    <w:p w:rsidR="2CCACA86" w:rsidP="146083C4" w:rsidRDefault="2CCACA86" w14:paraId="2D363D1B" w14:textId="1A99CCB1">
      <w:pPr>
        <w:jc w:val="left"/>
      </w:pPr>
      <w:r w:rsidRPr="146083C4">
        <w:rPr>
          <w:rFonts w:eastAsia="Gill Sans Nova" w:cs="Gill Sans Nova"/>
          <w:szCs w:val="22"/>
        </w:rPr>
        <w:t xml:space="preserve">For all applicants, fluency in </w:t>
      </w:r>
      <w:r w:rsidRPr="00053E9D" w:rsidR="00053E9D">
        <w:rPr>
          <w:rFonts w:eastAsia="Gill Sans Nova" w:cs="Gill Sans Nova"/>
          <w:szCs w:val="22"/>
        </w:rPr>
        <w:t>French and English</w:t>
      </w:r>
      <w:r w:rsidRPr="146083C4">
        <w:rPr>
          <w:rFonts w:eastAsia="Gill Sans Nova" w:cs="Gill Sans Nova"/>
          <w:szCs w:val="22"/>
        </w:rPr>
        <w:t xml:space="preserve"> is required (oral and written).</w:t>
      </w:r>
    </w:p>
    <w:p w:rsidR="2CCACA86" w:rsidP="146083C4" w:rsidRDefault="2CCACA86" w14:paraId="27341E7F" w14:textId="2545FED0">
      <w:pPr>
        <w:spacing w:before="80" w:after="0"/>
        <w:jc w:val="left"/>
      </w:pPr>
      <w:r w:rsidRPr="146083C4">
        <w:rPr>
          <w:rFonts w:eastAsia="Gill Sans Nova" w:cs="Gill Sans Nova"/>
          <w:color w:val="418FDE"/>
          <w:sz w:val="24"/>
          <w:szCs w:val="24"/>
        </w:rPr>
        <w:t>DESIRABLE</w:t>
      </w:r>
    </w:p>
    <w:p w:rsidRPr="00BE0BB4" w:rsidR="146083C4" w:rsidP="00BE0BB4" w:rsidRDefault="2CCACA86" w14:paraId="2CFDF685" w14:textId="27BB69C3">
      <w:pPr>
        <w:spacing w:after="200"/>
        <w:jc w:val="left"/>
        <w:rPr>
          <w:rFonts w:eastAsia="Gill Sans Nova" w:cs="Gill Sans Nova"/>
          <w:szCs w:val="22"/>
        </w:rPr>
      </w:pPr>
      <w:r w:rsidRPr="00053E9D">
        <w:rPr>
          <w:rFonts w:eastAsia="Gill Sans Nova" w:cs="Gill Sans Nova"/>
          <w:szCs w:val="22"/>
        </w:rPr>
        <w:t>Working knowledge of Arabic.</w:t>
      </w: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FootnoteReferenc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62BA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rsidRPr="0057315D" w:rsidR="00EF7AFE" w:rsidP="001A5F93" w:rsidRDefault="0081498C" w14:paraId="5D86E2BC" w14:textId="237DE3DE">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r w:rsidRPr="001A5F93" w:rsidR="006F0F36">
        <w:rPr>
          <w:rFonts w:cs="Cordia New"/>
          <w:color w:val="595959" w:themeColor="text1" w:themeTint="A6"/>
          <w:sz w:val="24"/>
          <w:szCs w:val="24"/>
          <w:lang w:val="en-US" w:eastAsia="en-US"/>
        </w:rPr>
        <w:t>Behavioral</w:t>
      </w:r>
      <w:r w:rsidRPr="001A5F93">
        <w:rPr>
          <w:rFonts w:cs="Cordia New"/>
          <w:color w:val="595959" w:themeColor="text1" w:themeTint="A6"/>
          <w:sz w:val="24"/>
          <w:szCs w:val="24"/>
          <w:lang w:val="en-US" w:eastAsia="en-US"/>
        </w:rPr>
        <w:t xml:space="preserve">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6B11ADF6">
      <w:pPr>
        <w:spacing w:after="0"/>
        <w:rPr>
          <w:szCs w:val="22"/>
        </w:rPr>
      </w:pPr>
      <w:r w:rsidRPr="00A16163">
        <w:rPr>
          <w:szCs w:val="22"/>
        </w:rPr>
        <w:lastRenderedPageBreak/>
        <w:t xml:space="preserve">a) have </w:t>
      </w:r>
      <w:proofErr w:type="spellStart"/>
      <w:proofErr w:type="gramStart"/>
      <w:r w:rsidRPr="00A16163">
        <w:rPr>
          <w:szCs w:val="22"/>
        </w:rPr>
        <w:t>a</w:t>
      </w:r>
      <w:proofErr w:type="spellEnd"/>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r w:rsidRPr="00A16163" w:rsidR="006F0F36">
        <w:rPr>
          <w:szCs w:val="22"/>
        </w:rPr>
        <w:t>activities.</w:t>
      </w:r>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are either enrolled in the final academic year of a first university degree programme</w:t>
      </w:r>
    </w:p>
    <w:p w:rsidR="0023581D" w:rsidP="005D4EB6" w:rsidRDefault="00075ECA" w14:paraId="18771810" w14:textId="47BB4F01">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 xml:space="preserve">(minimum </w:t>
      </w:r>
      <w:r w:rsidRPr="146083C4" w:rsidR="006F0F36">
        <w:rPr>
          <w:rFonts w:asciiTheme="minorHAnsi" w:hAnsiTheme="minorHAnsi" w:eastAsiaTheme="minorEastAsia"/>
          <w:lang w:val="en-US" w:eastAsia="en-US"/>
        </w:rPr>
        <w:t>bachelor’s</w:t>
      </w:r>
      <w:r w:rsidRPr="146083C4" w:rsidR="005D4EB6">
        <w:rPr>
          <w:rFonts w:asciiTheme="minorHAnsi" w:hAnsiTheme="minorHAnsi" w:eastAsiaTheme="minorEastAsia"/>
          <w:lang w:val="en-US" w:eastAsia="en-US"/>
        </w:rPr>
        <w:t xml:space="preserve">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ListParagraph"/>
        <w:numPr>
          <w:ilvl w:val="0"/>
          <w:numId w:val="12"/>
        </w:numPr>
        <w:autoSpaceDE/>
        <w:autoSpaceDN/>
        <w:adjustRightInd/>
        <w:spacing w:after="0" w:line="210" w:lineRule="atLeast"/>
        <w:ind w:right="386"/>
        <w:rPr>
          <w:szCs w:val="22"/>
        </w:rPr>
      </w:pPr>
      <w:r w:rsidR="0023581D">
        <w:rPr/>
        <w:t>Only shortlisted candidates will be contacted, and additional enquiries will only be addressed if the candidate is shortlisted.</w:t>
      </w:r>
    </w:p>
    <w:p w:rsidRPr="00A80463" w:rsidR="0023581D" w:rsidP="0023581D" w:rsidRDefault="0023581D" w14:paraId="04817E72" w14:textId="28FB0637">
      <w:pPr>
        <w:pStyle w:val="ListParagraph"/>
        <w:numPr>
          <w:ilvl w:val="0"/>
          <w:numId w:val="12"/>
        </w:numPr>
        <w:autoSpaceDE/>
        <w:autoSpaceDN/>
        <w:adjustRightInd/>
        <w:spacing w:after="0" w:line="210" w:lineRule="atLeast"/>
        <w:ind w:right="386"/>
      </w:pPr>
      <w:r>
        <w:t xml:space="preserve">Please consider the cost of living in </w:t>
      </w:r>
      <w:r w:rsidR="1FAD7583">
        <w:t>the duty station</w:t>
      </w:r>
      <w: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0081498C" w:rsidP="007475C8" w:rsidRDefault="00D0553C" w14:paraId="775BB85B" w14:textId="21AA99FB">
            <w:pPr>
              <w:jc w:val="left"/>
            </w:pPr>
            <w:r>
              <w:t>Gloria Joana Olahitan Degbo</w:t>
            </w:r>
          </w:p>
        </w:tc>
        <w:tc>
          <w:tcPr>
            <w:tcW w:w="4318" w:type="dxa"/>
            <w:vAlign w:val="center"/>
          </w:tcPr>
          <w:p w:rsidR="0081498C" w:rsidP="007475C8" w:rsidRDefault="00000000" w14:paraId="14BC6755" w14:textId="00AF6DFB">
            <w:pPr>
              <w:jc w:val="left"/>
            </w:pPr>
            <w:sdt>
              <w:sdtPr>
                <w:rPr>
                  <w:rStyle w:val="PDNORMALTEXT"/>
                </w:rPr>
                <w:alias w:val="Date"/>
                <w:tag w:val="Date"/>
                <w:id w:val="-552458769"/>
                <w:placeholder>
                  <w:docPart w:val="73928254BCB1406991C8ACB826E570A4"/>
                </w:placeholder>
                <w:date w:fullDate="2026-02-02T00:00:00Z">
                  <w:dateFormat w:val="d MMMM yyyy"/>
                  <w:lid w:val="en-PH"/>
                  <w:storeMappedDataAs w:val="dateTime"/>
                  <w:calendar w:val="gregorian"/>
                </w:date>
              </w:sdtPr>
              <w:sdtEndPr>
                <w:rPr>
                  <w:rStyle w:val="DefaultParagraphFont"/>
                  <w:iCs/>
                  <w:sz w:val="24"/>
                  <w:szCs w:val="24"/>
                </w:rPr>
              </w:sdtEndPr>
              <w:sdtContent>
                <w:r w:rsidR="00D0553C">
                  <w:rPr>
                    <w:rStyle w:val="PDNORMALTEXT"/>
                    <w:lang w:val="en-PH"/>
                  </w:rPr>
                  <w:t>2 February 2026</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81498C" w14:paraId="114B7829" w14:textId="77777777">
            <w:pPr>
              <w:jc w:val="left"/>
            </w:pPr>
          </w:p>
        </w:tc>
        <w:tc>
          <w:tcPr>
            <w:tcW w:w="4318" w:type="dxa"/>
            <w:vAlign w:val="center"/>
          </w:tcPr>
          <w:p w:rsidR="0081498C" w:rsidP="007475C8" w:rsidRDefault="00000000"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bl>
    <w:p w:rsidR="0081498C" w:rsidP="0081498C" w:rsidRDefault="0081498C" w14:paraId="04D2D2B4" w14:textId="77777777"/>
    <w:p w:rsidR="001C72EF" w:rsidP="0081498C" w:rsidRDefault="001C72EF" w14:paraId="24A1B243" w14:textId="77777777"/>
    <w:p w:rsidR="001C72EF" w:rsidP="0081498C" w:rsidRDefault="001C72EF" w14:paraId="47AA02C2" w14:textId="77777777"/>
    <w:p w:rsidR="00801BDF" w:rsidP="0081498C" w:rsidRDefault="00801BDF" w14:paraId="1CE76696" w14:textId="77777777"/>
    <w:p w:rsidR="00801BDF" w:rsidP="0081498C" w:rsidRDefault="00801BDF" w14:paraId="567E32E5" w14:textId="77777777"/>
    <w:p w:rsidR="00801BDF" w:rsidP="0081498C" w:rsidRDefault="00801BDF" w14:paraId="60F03EC7" w14:textId="77777777"/>
    <w:p w:rsidR="00801BDF" w:rsidP="0081498C" w:rsidRDefault="00801BDF" w14:paraId="0FE22197" w14:textId="77777777"/>
    <w:p w:rsidR="00801BDF" w:rsidP="0081498C" w:rsidRDefault="00801BDF" w14:paraId="3FD9F558" w14:textId="77777777"/>
    <w:p w:rsidR="00801BDF" w:rsidP="0081498C" w:rsidRDefault="00801BDF" w14:paraId="270803BC" w14:textId="77777777"/>
    <w:p w:rsidR="00801BDF" w:rsidP="0081498C" w:rsidRDefault="00801BDF" w14:paraId="5C6FD89C" w14:textId="77777777"/>
    <w:p w:rsidR="00801BDF" w:rsidP="0081498C" w:rsidRDefault="00801BDF" w14:paraId="28280681" w14:textId="77777777"/>
    <w:p w:rsidRPr="0081498C" w:rsidR="00801BDF" w:rsidP="0081498C" w:rsidRDefault="00801BDF" w14:paraId="454033D8" w14:textId="77777777"/>
    <w:sectPr w:rsidRPr="0081498C" w:rsidR="00801BDF"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06D1" w:rsidP="00403067" w:rsidRDefault="004A06D1" w14:paraId="10544D64" w14:textId="77777777">
      <w:pPr>
        <w:spacing w:after="0"/>
      </w:pPr>
      <w:r>
        <w:separator/>
      </w:r>
    </w:p>
  </w:endnote>
  <w:endnote w:type="continuationSeparator" w:id="0">
    <w:p w:rsidR="004A06D1" w:rsidP="00403067" w:rsidRDefault="004A06D1" w14:paraId="13C1C70D"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06D1" w:rsidP="00403067" w:rsidRDefault="004A06D1" w14:paraId="3C47826F" w14:textId="77777777">
      <w:pPr>
        <w:spacing w:after="0"/>
      </w:pPr>
      <w:r>
        <w:separator/>
      </w:r>
    </w:p>
  </w:footnote>
  <w:footnote w:type="continuationSeparator" w:id="0">
    <w:p w:rsidR="004A06D1" w:rsidP="00403067" w:rsidRDefault="004A06D1" w14:paraId="6EEF01DB" w14:textId="77777777">
      <w:pPr>
        <w:spacing w:after="0"/>
      </w:pPr>
      <w:r>
        <w:continuationSeparator/>
      </w:r>
    </w:p>
  </w:footnote>
  <w:footnote w:id="1">
    <w:p w:rsidRPr="007475C8" w:rsidR="007475C8" w:rsidRDefault="007475C8" w14:paraId="329610E5" w14:textId="0C4765DA">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24EAA4EE"/>
    <w:lvl w:ilvl="0" w:tplc="B48E4116">
      <w:start w:val="1"/>
      <w:numFmt w:val="bullet"/>
      <w:lvlText w:val="·"/>
      <w:lvlJc w:val="left"/>
      <w:pPr>
        <w:ind w:left="720" w:hanging="360"/>
      </w:pPr>
      <w:rPr>
        <w:rFonts w:hint="default" w:ascii="Symbol" w:hAnsi="Symbol"/>
      </w:rPr>
    </w:lvl>
    <w:lvl w:ilvl="1" w:tplc="42B44AB4">
      <w:start w:val="1"/>
      <w:numFmt w:val="bullet"/>
      <w:lvlText w:val="o"/>
      <w:lvlJc w:val="left"/>
      <w:pPr>
        <w:ind w:left="1440" w:hanging="360"/>
      </w:pPr>
      <w:rPr>
        <w:rFonts w:hint="default" w:ascii="Courier New" w:hAnsi="Courier New"/>
      </w:rPr>
    </w:lvl>
    <w:lvl w:ilvl="2" w:tplc="6A06E47C">
      <w:start w:val="1"/>
      <w:numFmt w:val="bullet"/>
      <w:lvlText w:val=""/>
      <w:lvlJc w:val="left"/>
      <w:pPr>
        <w:ind w:left="2160" w:hanging="360"/>
      </w:pPr>
      <w:rPr>
        <w:rFonts w:hint="default" w:ascii="Wingdings" w:hAnsi="Wingdings"/>
      </w:rPr>
    </w:lvl>
    <w:lvl w:ilvl="3" w:tplc="F9A48DF0">
      <w:start w:val="1"/>
      <w:numFmt w:val="bullet"/>
      <w:lvlText w:val=""/>
      <w:lvlJc w:val="left"/>
      <w:pPr>
        <w:ind w:left="2880" w:hanging="360"/>
      </w:pPr>
      <w:rPr>
        <w:rFonts w:hint="default" w:ascii="Symbol" w:hAnsi="Symbol"/>
      </w:rPr>
    </w:lvl>
    <w:lvl w:ilvl="4" w:tplc="D9705DE6">
      <w:start w:val="1"/>
      <w:numFmt w:val="bullet"/>
      <w:lvlText w:val="o"/>
      <w:lvlJc w:val="left"/>
      <w:pPr>
        <w:ind w:left="3600" w:hanging="360"/>
      </w:pPr>
      <w:rPr>
        <w:rFonts w:hint="default" w:ascii="Courier New" w:hAnsi="Courier New"/>
      </w:rPr>
    </w:lvl>
    <w:lvl w:ilvl="5" w:tplc="A1B08FB6">
      <w:start w:val="1"/>
      <w:numFmt w:val="bullet"/>
      <w:lvlText w:val=""/>
      <w:lvlJc w:val="left"/>
      <w:pPr>
        <w:ind w:left="4320" w:hanging="360"/>
      </w:pPr>
      <w:rPr>
        <w:rFonts w:hint="default" w:ascii="Wingdings" w:hAnsi="Wingdings"/>
      </w:rPr>
    </w:lvl>
    <w:lvl w:ilvl="6" w:tplc="BDEED8E0">
      <w:start w:val="1"/>
      <w:numFmt w:val="bullet"/>
      <w:lvlText w:val=""/>
      <w:lvlJc w:val="left"/>
      <w:pPr>
        <w:ind w:left="5040" w:hanging="360"/>
      </w:pPr>
      <w:rPr>
        <w:rFonts w:hint="default" w:ascii="Symbol" w:hAnsi="Symbol"/>
      </w:rPr>
    </w:lvl>
    <w:lvl w:ilvl="7" w:tplc="99AE1080">
      <w:start w:val="1"/>
      <w:numFmt w:val="bullet"/>
      <w:lvlText w:val="o"/>
      <w:lvlJc w:val="left"/>
      <w:pPr>
        <w:ind w:left="5760" w:hanging="360"/>
      </w:pPr>
      <w:rPr>
        <w:rFonts w:hint="default" w:ascii="Courier New" w:hAnsi="Courier New"/>
      </w:rPr>
    </w:lvl>
    <w:lvl w:ilvl="8" w:tplc="65DE6244">
      <w:start w:val="1"/>
      <w:numFmt w:val="bullet"/>
      <w:lvlText w:val=""/>
      <w:lvlJc w:val="left"/>
      <w:pPr>
        <w:ind w:left="6480" w:hanging="360"/>
      </w:pPr>
      <w:rPr>
        <w:rFonts w:hint="default" w:ascii="Wingdings" w:hAnsi="Wingdings"/>
      </w:rPr>
    </w:lvl>
  </w:abstractNum>
  <w:abstractNum w:abstractNumId="1" w15:restartNumberingAfterBreak="0">
    <w:nsid w:val="185D4B8C"/>
    <w:multiLevelType w:val="hybridMultilevel"/>
    <w:tmpl w:val="2182E4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3"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606A4"/>
    <w:multiLevelType w:val="hybridMultilevel"/>
    <w:tmpl w:val="7448657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2F285F06"/>
    <w:multiLevelType w:val="hybridMultilevel"/>
    <w:tmpl w:val="5AE8C7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4850010"/>
    <w:multiLevelType w:val="hybridMultilevel"/>
    <w:tmpl w:val="3326AE18"/>
    <w:lvl w:ilvl="0" w:tplc="558C5A96">
      <w:start w:val="1"/>
      <w:numFmt w:val="bullet"/>
      <w:lvlText w:val="·"/>
      <w:lvlJc w:val="left"/>
      <w:pPr>
        <w:ind w:left="720" w:hanging="360"/>
      </w:pPr>
      <w:rPr>
        <w:rFonts w:hint="default" w:ascii="&quot;Gill Sans Nova&quot;, sans-serif" w:hAnsi="&quot;Gill Sans Nova&quot;, sans-serif"/>
      </w:rPr>
    </w:lvl>
    <w:lvl w:ilvl="1" w:tplc="A73642E2">
      <w:start w:val="1"/>
      <w:numFmt w:val="bullet"/>
      <w:lvlText w:val="o"/>
      <w:lvlJc w:val="left"/>
      <w:pPr>
        <w:ind w:left="1440" w:hanging="360"/>
      </w:pPr>
      <w:rPr>
        <w:rFonts w:hint="default" w:ascii="Courier New" w:hAnsi="Courier New"/>
      </w:rPr>
    </w:lvl>
    <w:lvl w:ilvl="2" w:tplc="5372A6CE">
      <w:start w:val="1"/>
      <w:numFmt w:val="bullet"/>
      <w:lvlText w:val=""/>
      <w:lvlJc w:val="left"/>
      <w:pPr>
        <w:ind w:left="2160" w:hanging="360"/>
      </w:pPr>
      <w:rPr>
        <w:rFonts w:hint="default" w:ascii="Wingdings" w:hAnsi="Wingdings"/>
      </w:rPr>
    </w:lvl>
    <w:lvl w:ilvl="3" w:tplc="B4A475A6">
      <w:start w:val="1"/>
      <w:numFmt w:val="bullet"/>
      <w:lvlText w:val=""/>
      <w:lvlJc w:val="left"/>
      <w:pPr>
        <w:ind w:left="2880" w:hanging="360"/>
      </w:pPr>
      <w:rPr>
        <w:rFonts w:hint="default" w:ascii="Symbol" w:hAnsi="Symbol"/>
      </w:rPr>
    </w:lvl>
    <w:lvl w:ilvl="4" w:tplc="0390F944">
      <w:start w:val="1"/>
      <w:numFmt w:val="bullet"/>
      <w:lvlText w:val="o"/>
      <w:lvlJc w:val="left"/>
      <w:pPr>
        <w:ind w:left="3600" w:hanging="360"/>
      </w:pPr>
      <w:rPr>
        <w:rFonts w:hint="default" w:ascii="Courier New" w:hAnsi="Courier New"/>
      </w:rPr>
    </w:lvl>
    <w:lvl w:ilvl="5" w:tplc="2A36E6D0">
      <w:start w:val="1"/>
      <w:numFmt w:val="bullet"/>
      <w:lvlText w:val=""/>
      <w:lvlJc w:val="left"/>
      <w:pPr>
        <w:ind w:left="4320" w:hanging="360"/>
      </w:pPr>
      <w:rPr>
        <w:rFonts w:hint="default" w:ascii="Wingdings" w:hAnsi="Wingdings"/>
      </w:rPr>
    </w:lvl>
    <w:lvl w:ilvl="6" w:tplc="3EAA579A">
      <w:start w:val="1"/>
      <w:numFmt w:val="bullet"/>
      <w:lvlText w:val=""/>
      <w:lvlJc w:val="left"/>
      <w:pPr>
        <w:ind w:left="5040" w:hanging="360"/>
      </w:pPr>
      <w:rPr>
        <w:rFonts w:hint="default" w:ascii="Symbol" w:hAnsi="Symbol"/>
      </w:rPr>
    </w:lvl>
    <w:lvl w:ilvl="7" w:tplc="423C4FDC">
      <w:start w:val="1"/>
      <w:numFmt w:val="bullet"/>
      <w:lvlText w:val="o"/>
      <w:lvlJc w:val="left"/>
      <w:pPr>
        <w:ind w:left="5760" w:hanging="360"/>
      </w:pPr>
      <w:rPr>
        <w:rFonts w:hint="default" w:ascii="Courier New" w:hAnsi="Courier New"/>
      </w:rPr>
    </w:lvl>
    <w:lvl w:ilvl="8" w:tplc="44E2FF08">
      <w:start w:val="1"/>
      <w:numFmt w:val="bullet"/>
      <w:lvlText w:val=""/>
      <w:lvlJc w:val="left"/>
      <w:pPr>
        <w:ind w:left="6480" w:hanging="360"/>
      </w:pPr>
      <w:rPr>
        <w:rFonts w:hint="default" w:ascii="Wingdings" w:hAnsi="Wingdings"/>
      </w:rPr>
    </w:lvl>
  </w:abstractNum>
  <w:abstractNum w:abstractNumId="7"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8"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11"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12"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5DB2A08"/>
    <w:multiLevelType w:val="hybridMultilevel"/>
    <w:tmpl w:val="58DA3E72"/>
    <w:lvl w:ilvl="0" w:tplc="2558F50A">
      <w:start w:val="1"/>
      <w:numFmt w:val="bullet"/>
      <w:lvlText w:val=""/>
      <w:lvlJc w:val="left"/>
      <w:pPr>
        <w:ind w:left="1440" w:hanging="360"/>
      </w:pPr>
      <w:rPr>
        <w:rFonts w:hint="default" w:ascii="Symbol" w:hAnsi="Symbol"/>
        <w:color w:val="auto"/>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4"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5" w15:restartNumberingAfterBreak="0">
    <w:nsid w:val="7C7A25FB"/>
    <w:multiLevelType w:val="hybridMultilevel"/>
    <w:tmpl w:val="863E7DF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6" w15:restartNumberingAfterBreak="0">
    <w:nsid w:val="7DE31584"/>
    <w:multiLevelType w:val="hybridMultilevel"/>
    <w:tmpl w:val="2D00E496"/>
    <w:lvl w:ilvl="0" w:tplc="E9FE4A94">
      <w:start w:val="1"/>
      <w:numFmt w:val="bullet"/>
      <w:lvlText w:val="·"/>
      <w:lvlJc w:val="left"/>
      <w:pPr>
        <w:ind w:left="720" w:hanging="360"/>
      </w:pPr>
      <w:rPr>
        <w:rFonts w:hint="default" w:ascii="&quot;Gill Sans Nova&quot;, sans-serif" w:hAnsi="&quot;Gill Sans Nova&quot;, sans-serif"/>
      </w:rPr>
    </w:lvl>
    <w:lvl w:ilvl="1" w:tplc="9E50F0F6">
      <w:start w:val="1"/>
      <w:numFmt w:val="bullet"/>
      <w:lvlText w:val="o"/>
      <w:lvlJc w:val="left"/>
      <w:pPr>
        <w:ind w:left="1440" w:hanging="360"/>
      </w:pPr>
      <w:rPr>
        <w:rFonts w:hint="default" w:ascii="Courier New" w:hAnsi="Courier New"/>
      </w:rPr>
    </w:lvl>
    <w:lvl w:ilvl="2" w:tplc="C1A46658">
      <w:start w:val="1"/>
      <w:numFmt w:val="bullet"/>
      <w:lvlText w:val=""/>
      <w:lvlJc w:val="left"/>
      <w:pPr>
        <w:ind w:left="2160" w:hanging="360"/>
      </w:pPr>
      <w:rPr>
        <w:rFonts w:hint="default" w:ascii="Wingdings" w:hAnsi="Wingdings"/>
      </w:rPr>
    </w:lvl>
    <w:lvl w:ilvl="3" w:tplc="A73AEFF4">
      <w:start w:val="1"/>
      <w:numFmt w:val="bullet"/>
      <w:lvlText w:val=""/>
      <w:lvlJc w:val="left"/>
      <w:pPr>
        <w:ind w:left="2880" w:hanging="360"/>
      </w:pPr>
      <w:rPr>
        <w:rFonts w:hint="default" w:ascii="Symbol" w:hAnsi="Symbol"/>
      </w:rPr>
    </w:lvl>
    <w:lvl w:ilvl="4" w:tplc="117CFD9E">
      <w:start w:val="1"/>
      <w:numFmt w:val="bullet"/>
      <w:lvlText w:val="o"/>
      <w:lvlJc w:val="left"/>
      <w:pPr>
        <w:ind w:left="3600" w:hanging="360"/>
      </w:pPr>
      <w:rPr>
        <w:rFonts w:hint="default" w:ascii="Courier New" w:hAnsi="Courier New"/>
      </w:rPr>
    </w:lvl>
    <w:lvl w:ilvl="5" w:tplc="55726C9A">
      <w:start w:val="1"/>
      <w:numFmt w:val="bullet"/>
      <w:lvlText w:val=""/>
      <w:lvlJc w:val="left"/>
      <w:pPr>
        <w:ind w:left="4320" w:hanging="360"/>
      </w:pPr>
      <w:rPr>
        <w:rFonts w:hint="default" w:ascii="Wingdings" w:hAnsi="Wingdings"/>
      </w:rPr>
    </w:lvl>
    <w:lvl w:ilvl="6" w:tplc="EBAEF406">
      <w:start w:val="1"/>
      <w:numFmt w:val="bullet"/>
      <w:lvlText w:val=""/>
      <w:lvlJc w:val="left"/>
      <w:pPr>
        <w:ind w:left="5040" w:hanging="360"/>
      </w:pPr>
      <w:rPr>
        <w:rFonts w:hint="default" w:ascii="Symbol" w:hAnsi="Symbol"/>
      </w:rPr>
    </w:lvl>
    <w:lvl w:ilvl="7" w:tplc="11B83BCC">
      <w:start w:val="1"/>
      <w:numFmt w:val="bullet"/>
      <w:lvlText w:val="o"/>
      <w:lvlJc w:val="left"/>
      <w:pPr>
        <w:ind w:left="5760" w:hanging="360"/>
      </w:pPr>
      <w:rPr>
        <w:rFonts w:hint="default" w:ascii="Courier New" w:hAnsi="Courier New"/>
      </w:rPr>
    </w:lvl>
    <w:lvl w:ilvl="8" w:tplc="5ED6D532">
      <w:start w:val="1"/>
      <w:numFmt w:val="bullet"/>
      <w:lvlText w:val=""/>
      <w:lvlJc w:val="left"/>
      <w:pPr>
        <w:ind w:left="6480" w:hanging="360"/>
      </w:pPr>
      <w:rPr>
        <w:rFonts w:hint="default" w:ascii="Wingdings" w:hAnsi="Wingdings"/>
      </w:rPr>
    </w:lvl>
  </w:abstractNum>
  <w:num w:numId="1" w16cid:durableId="937636667">
    <w:abstractNumId w:val="16"/>
  </w:num>
  <w:num w:numId="2" w16cid:durableId="1413041292">
    <w:abstractNumId w:val="0"/>
  </w:num>
  <w:num w:numId="3" w16cid:durableId="1111507637">
    <w:abstractNumId w:val="6"/>
  </w:num>
  <w:num w:numId="4" w16cid:durableId="902372668">
    <w:abstractNumId w:val="2"/>
  </w:num>
  <w:num w:numId="5" w16cid:durableId="385036348">
    <w:abstractNumId w:val="7"/>
  </w:num>
  <w:num w:numId="6" w16cid:durableId="738553652">
    <w:abstractNumId w:val="11"/>
  </w:num>
  <w:num w:numId="7" w16cid:durableId="96873027">
    <w:abstractNumId w:val="8"/>
  </w:num>
  <w:num w:numId="8" w16cid:durableId="15029">
    <w:abstractNumId w:val="13"/>
  </w:num>
  <w:num w:numId="9" w16cid:durableId="1387559285">
    <w:abstractNumId w:val="3"/>
  </w:num>
  <w:num w:numId="10" w16cid:durableId="1414860995">
    <w:abstractNumId w:val="10"/>
  </w:num>
  <w:num w:numId="11" w16cid:durableId="1301809326">
    <w:abstractNumId w:val="9"/>
  </w:num>
  <w:num w:numId="12" w16cid:durableId="970087521">
    <w:abstractNumId w:val="12"/>
  </w:num>
  <w:num w:numId="13" w16cid:durableId="1752853443">
    <w:abstractNumId w:val="14"/>
  </w:num>
  <w:num w:numId="14" w16cid:durableId="38092703">
    <w:abstractNumId w:val="15"/>
  </w:num>
  <w:num w:numId="15" w16cid:durableId="272444128">
    <w:abstractNumId w:val="1"/>
  </w:num>
  <w:num w:numId="16" w16cid:durableId="1837454946">
    <w:abstractNumId w:val="4"/>
  </w:num>
  <w:num w:numId="17" w16cid:durableId="803619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00000"/>
    <w:rsid w:val="00014CCA"/>
    <w:rsid w:val="00023B9F"/>
    <w:rsid w:val="0003623F"/>
    <w:rsid w:val="00053E9D"/>
    <w:rsid w:val="000661F5"/>
    <w:rsid w:val="00075ECA"/>
    <w:rsid w:val="000938ED"/>
    <w:rsid w:val="00112307"/>
    <w:rsid w:val="0011551E"/>
    <w:rsid w:val="00127221"/>
    <w:rsid w:val="0012782D"/>
    <w:rsid w:val="00130D8A"/>
    <w:rsid w:val="00164D42"/>
    <w:rsid w:val="00180201"/>
    <w:rsid w:val="001857BB"/>
    <w:rsid w:val="00195419"/>
    <w:rsid w:val="001A5F93"/>
    <w:rsid w:val="001B05E1"/>
    <w:rsid w:val="001C72EF"/>
    <w:rsid w:val="001D4252"/>
    <w:rsid w:val="001E3793"/>
    <w:rsid w:val="001F1F3C"/>
    <w:rsid w:val="001F2D8E"/>
    <w:rsid w:val="00201747"/>
    <w:rsid w:val="002173F3"/>
    <w:rsid w:val="0023581D"/>
    <w:rsid w:val="00246CD9"/>
    <w:rsid w:val="00252306"/>
    <w:rsid w:val="002664FB"/>
    <w:rsid w:val="00284726"/>
    <w:rsid w:val="002907F2"/>
    <w:rsid w:val="002A0D29"/>
    <w:rsid w:val="002C1EE6"/>
    <w:rsid w:val="002C78CD"/>
    <w:rsid w:val="00303E15"/>
    <w:rsid w:val="00304FEC"/>
    <w:rsid w:val="00314A0F"/>
    <w:rsid w:val="003175E4"/>
    <w:rsid w:val="00323489"/>
    <w:rsid w:val="00385DEA"/>
    <w:rsid w:val="003C13A8"/>
    <w:rsid w:val="003C29EF"/>
    <w:rsid w:val="00403067"/>
    <w:rsid w:val="00412FBB"/>
    <w:rsid w:val="00426EC0"/>
    <w:rsid w:val="00434688"/>
    <w:rsid w:val="004354AB"/>
    <w:rsid w:val="00437A1A"/>
    <w:rsid w:val="00446CED"/>
    <w:rsid w:val="00453FD7"/>
    <w:rsid w:val="0047764D"/>
    <w:rsid w:val="004A06D1"/>
    <w:rsid w:val="004A0F24"/>
    <w:rsid w:val="004A34F8"/>
    <w:rsid w:val="004A5C7C"/>
    <w:rsid w:val="004B622E"/>
    <w:rsid w:val="004B6AFF"/>
    <w:rsid w:val="004D6449"/>
    <w:rsid w:val="004F6A9C"/>
    <w:rsid w:val="004F7EF0"/>
    <w:rsid w:val="00546AFB"/>
    <w:rsid w:val="00554B76"/>
    <w:rsid w:val="0057315D"/>
    <w:rsid w:val="00587345"/>
    <w:rsid w:val="005A0BED"/>
    <w:rsid w:val="005D234D"/>
    <w:rsid w:val="005D4EB6"/>
    <w:rsid w:val="005E04EC"/>
    <w:rsid w:val="005F032C"/>
    <w:rsid w:val="005F2C96"/>
    <w:rsid w:val="005F5F76"/>
    <w:rsid w:val="0060494B"/>
    <w:rsid w:val="00633021"/>
    <w:rsid w:val="006356A3"/>
    <w:rsid w:val="00654531"/>
    <w:rsid w:val="0069365E"/>
    <w:rsid w:val="006A28B5"/>
    <w:rsid w:val="006B6EF7"/>
    <w:rsid w:val="006C7BF5"/>
    <w:rsid w:val="006E18AA"/>
    <w:rsid w:val="006E5D2E"/>
    <w:rsid w:val="006E63B1"/>
    <w:rsid w:val="006F0F36"/>
    <w:rsid w:val="006F2CC2"/>
    <w:rsid w:val="0070370D"/>
    <w:rsid w:val="00705F82"/>
    <w:rsid w:val="00743450"/>
    <w:rsid w:val="007475C8"/>
    <w:rsid w:val="007529A2"/>
    <w:rsid w:val="00767CCF"/>
    <w:rsid w:val="007B2350"/>
    <w:rsid w:val="00801BDF"/>
    <w:rsid w:val="00805250"/>
    <w:rsid w:val="00812250"/>
    <w:rsid w:val="0081498C"/>
    <w:rsid w:val="008210AA"/>
    <w:rsid w:val="008238BB"/>
    <w:rsid w:val="00832072"/>
    <w:rsid w:val="00832B29"/>
    <w:rsid w:val="00832B6D"/>
    <w:rsid w:val="00841880"/>
    <w:rsid w:val="0088438E"/>
    <w:rsid w:val="008C3871"/>
    <w:rsid w:val="008E55CD"/>
    <w:rsid w:val="008F30DB"/>
    <w:rsid w:val="00900103"/>
    <w:rsid w:val="00913C39"/>
    <w:rsid w:val="00923823"/>
    <w:rsid w:val="00925A45"/>
    <w:rsid w:val="00953F20"/>
    <w:rsid w:val="00977DC9"/>
    <w:rsid w:val="00980092"/>
    <w:rsid w:val="00990462"/>
    <w:rsid w:val="00994C9B"/>
    <w:rsid w:val="00A501DD"/>
    <w:rsid w:val="00A57D2B"/>
    <w:rsid w:val="00A65368"/>
    <w:rsid w:val="00A70BC2"/>
    <w:rsid w:val="00A8019A"/>
    <w:rsid w:val="00A80463"/>
    <w:rsid w:val="00AA3DDA"/>
    <w:rsid w:val="00AB0F79"/>
    <w:rsid w:val="00AC4144"/>
    <w:rsid w:val="00AC649A"/>
    <w:rsid w:val="00AD4412"/>
    <w:rsid w:val="00B60F50"/>
    <w:rsid w:val="00B828C5"/>
    <w:rsid w:val="00B82A78"/>
    <w:rsid w:val="00B97CA3"/>
    <w:rsid w:val="00BA7937"/>
    <w:rsid w:val="00BB159D"/>
    <w:rsid w:val="00BB6867"/>
    <w:rsid w:val="00BC1EA3"/>
    <w:rsid w:val="00BC6BFA"/>
    <w:rsid w:val="00BD5231"/>
    <w:rsid w:val="00BE097B"/>
    <w:rsid w:val="00BE0BB4"/>
    <w:rsid w:val="00C12819"/>
    <w:rsid w:val="00C27718"/>
    <w:rsid w:val="00C32C6C"/>
    <w:rsid w:val="00C34DB4"/>
    <w:rsid w:val="00C3543B"/>
    <w:rsid w:val="00C46FBB"/>
    <w:rsid w:val="00C808CA"/>
    <w:rsid w:val="00CB1710"/>
    <w:rsid w:val="00CC4702"/>
    <w:rsid w:val="00CE6D8F"/>
    <w:rsid w:val="00CF2483"/>
    <w:rsid w:val="00D0553C"/>
    <w:rsid w:val="00D13167"/>
    <w:rsid w:val="00D220CF"/>
    <w:rsid w:val="00D40EB7"/>
    <w:rsid w:val="00D51CBD"/>
    <w:rsid w:val="00D63CB1"/>
    <w:rsid w:val="00D702C1"/>
    <w:rsid w:val="00D737FF"/>
    <w:rsid w:val="00D90D87"/>
    <w:rsid w:val="00D962E4"/>
    <w:rsid w:val="00DA2CF8"/>
    <w:rsid w:val="00E00289"/>
    <w:rsid w:val="00E05B8B"/>
    <w:rsid w:val="00E05F34"/>
    <w:rsid w:val="00E2444E"/>
    <w:rsid w:val="00E30756"/>
    <w:rsid w:val="00E35EAA"/>
    <w:rsid w:val="00E37894"/>
    <w:rsid w:val="00E43C11"/>
    <w:rsid w:val="00E62CE3"/>
    <w:rsid w:val="00E90195"/>
    <w:rsid w:val="00E95E78"/>
    <w:rsid w:val="00EA45E8"/>
    <w:rsid w:val="00EB5254"/>
    <w:rsid w:val="00EC7792"/>
    <w:rsid w:val="00EF7AFE"/>
    <w:rsid w:val="00F07D28"/>
    <w:rsid w:val="00F20DB6"/>
    <w:rsid w:val="00F23604"/>
    <w:rsid w:val="00F23C20"/>
    <w:rsid w:val="00F32514"/>
    <w:rsid w:val="00F5273E"/>
    <w:rsid w:val="00F91B11"/>
    <w:rsid w:val="00FA6F7E"/>
    <w:rsid w:val="00FD4292"/>
    <w:rsid w:val="00FF3790"/>
    <w:rsid w:val="040A8958"/>
    <w:rsid w:val="11E5D592"/>
    <w:rsid w:val="146083C4"/>
    <w:rsid w:val="151BCD13"/>
    <w:rsid w:val="17E8BDFB"/>
    <w:rsid w:val="1FAD7583"/>
    <w:rsid w:val="28386E20"/>
    <w:rsid w:val="2CCACA86"/>
    <w:rsid w:val="3353824E"/>
    <w:rsid w:val="33B5D4E8"/>
    <w:rsid w:val="35087E8A"/>
    <w:rsid w:val="48521740"/>
    <w:rsid w:val="4B6925CC"/>
    <w:rsid w:val="4CA89A4C"/>
    <w:rsid w:val="56186615"/>
    <w:rsid w:val="5E30BBAC"/>
    <w:rsid w:val="5E628260"/>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VNSVNNumber" w:customStyle="1">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hAnsi="Gill Sans Nova" w:eastAsia="Times New Roman" w:cs="Arial"/>
      <w:color w:val="auto"/>
      <w:spacing w:val="0"/>
      <w:szCs w:val="20"/>
    </w:rPr>
  </w:style>
  <w:style w:type="character" w:styleId="TitleChar" w:customStyle="1">
    <w:name w:val="Title Char"/>
    <w:basedOn w:val="DefaultParagraphFont"/>
    <w:link w:val="Title"/>
    <w:rsid w:val="00BC6BFA"/>
    <w:rPr>
      <w:rFonts w:ascii="Gill Sans Nova" w:hAnsi="Gill Sans Nova" w:eastAsia="Times New Roman"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styleId="HeaderChar" w:customStyle="1">
    <w:name w:val="Header Char"/>
    <w:basedOn w:val="DefaultParagraphFont"/>
    <w:link w:val="Header"/>
    <w:uiPriority w:val="99"/>
    <w:rsid w:val="00403067"/>
    <w:rPr>
      <w:rFonts w:ascii="Gill Sans Nova" w:hAnsi="Gill Sans Nova" w:eastAsia="Times New Roman"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styleId="FooterChar" w:customStyle="1">
    <w:name w:val="Footer Char"/>
    <w:basedOn w:val="DefaultParagraphFont"/>
    <w:link w:val="Footer"/>
    <w:uiPriority w:val="99"/>
    <w:rsid w:val="00403067"/>
    <w:rPr>
      <w:rFonts w:ascii="Gill Sans Nova" w:hAnsi="Gill Sans Nova" w:eastAsia="Times New Roman" w:cs="Arial"/>
      <w:szCs w:val="20"/>
      <w:lang w:val="en-GB" w:eastAsia="en-GB"/>
    </w:rPr>
  </w:style>
  <w:style w:type="table" w:styleId="TableGrid">
    <w:name w:val="Table Grid"/>
    <w:basedOn w:val="Table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styleId="FootnoteTextChar" w:customStyle="1">
    <w:name w:val="Footnote Text Char"/>
    <w:basedOn w:val="DefaultParagraphFont"/>
    <w:link w:val="FootnoteText"/>
    <w:uiPriority w:val="99"/>
    <w:semiHidden/>
    <w:rsid w:val="007475C8"/>
    <w:rPr>
      <w:rFonts w:ascii="Gill Sans Nova" w:hAnsi="Gill Sans Nova" w:eastAsia="Times New Roman"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styleId="PDNORMALTEXT" w:customStyle="1">
    <w:name w:val="PD_NORMAL_TEXT"/>
    <w:basedOn w:val="DefaultParagraphFont"/>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styleId="CommentTextChar" w:customStyle="1">
    <w:name w:val="Comment Text Char"/>
    <w:basedOn w:val="DefaultParagraphFont"/>
    <w:link w:val="CommentText"/>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13167"/>
    <w:rPr>
      <w:rFonts w:ascii="Segoe UI" w:hAnsi="Segoe UI" w:eastAsia="Times New Roman" w:cs="Segoe UI"/>
      <w:sz w:val="18"/>
      <w:szCs w:val="18"/>
      <w:lang w:val="en-GB" w:eastAsia="en-GB"/>
    </w:rPr>
  </w:style>
  <w:style w:type="character" w:styleId="Hyperlink">
    <w:name w:val="Hyperlink"/>
    <w:basedOn w:val="DefaultParagraphFont"/>
    <w:uiPriority w:val="99"/>
    <w:unhideWhenUsed/>
    <w:rsid w:val="00BA7937"/>
    <w:rPr>
      <w:color w:val="0563C1" w:themeColor="hyperlink"/>
      <w:u w:val="single"/>
    </w:rPr>
  </w:style>
  <w:style w:type="character" w:styleId="UnresolvedMention">
    <w:name w:val="Unresolved Mention"/>
    <w:basedOn w:val="DefaultParagraphFont"/>
    <w:uiPriority w:val="99"/>
    <w:semiHidden/>
    <w:unhideWhenUsed/>
    <w:rsid w:val="00BA7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P="00832072" w:rsidRDefault="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P="00832072" w:rsidRDefault="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P="00832072" w:rsidRDefault="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64D42"/>
    <w:rsid w:val="001B0743"/>
    <w:rsid w:val="001D350C"/>
    <w:rsid w:val="001F2EC6"/>
    <w:rsid w:val="002D6DFA"/>
    <w:rsid w:val="003C53BC"/>
    <w:rsid w:val="00476BC5"/>
    <w:rsid w:val="00507B17"/>
    <w:rsid w:val="00515549"/>
    <w:rsid w:val="005326E3"/>
    <w:rsid w:val="00554B76"/>
    <w:rsid w:val="005C0A96"/>
    <w:rsid w:val="005D69FB"/>
    <w:rsid w:val="006B0387"/>
    <w:rsid w:val="006C7BF5"/>
    <w:rsid w:val="006E2EDB"/>
    <w:rsid w:val="00705F82"/>
    <w:rsid w:val="007E7E0A"/>
    <w:rsid w:val="00832072"/>
    <w:rsid w:val="008B3CF9"/>
    <w:rsid w:val="00947628"/>
    <w:rsid w:val="00954CA5"/>
    <w:rsid w:val="009B078A"/>
    <w:rsid w:val="00A172AD"/>
    <w:rsid w:val="00A6297E"/>
    <w:rsid w:val="00A94D2C"/>
    <w:rsid w:val="00B21D71"/>
    <w:rsid w:val="00B82A78"/>
    <w:rsid w:val="00C607FF"/>
    <w:rsid w:val="00CD7E17"/>
    <w:rsid w:val="00D00D01"/>
    <w:rsid w:val="00D675C3"/>
    <w:rsid w:val="00E05B8B"/>
    <w:rsid w:val="00EA01A9"/>
    <w:rsid w:val="00EC7792"/>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072"/>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0C503314F534FB7C7B715447F87A5" ma:contentTypeVersion="4" ma:contentTypeDescription="Create a new document." ma:contentTypeScope="" ma:versionID="b35f6378a9466493aec012b1ca7d9143">
  <xsd:schema xmlns:xsd="http://www.w3.org/2001/XMLSchema" xmlns:xs="http://www.w3.org/2001/XMLSchema" xmlns:p="http://schemas.microsoft.com/office/2006/metadata/properties" xmlns:ns2="a1c853ad-74d0-43e5-a324-6ed3290ec492" targetNamespace="http://schemas.microsoft.com/office/2006/metadata/properties" ma:root="true" ma:fieldsID="b8cdd8cd6e2303de8977cc25babe9574" ns2:_="">
    <xsd:import namespace="a1c853ad-74d0-43e5-a324-6ed3290ec4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53ad-74d0-43e5-a324-6ed3290ec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2.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B2E00-24FF-4D1F-ABA0-0980239D9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53ad-74d0-43e5-a324-6ed3290ec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13</revision>
  <dcterms:created xsi:type="dcterms:W3CDTF">2026-02-01T11:42:00.0000000Z</dcterms:created>
  <dcterms:modified xsi:type="dcterms:W3CDTF">2026-02-20T09:20:14.5195753Z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0x010100FC80C503314F534FB7C7B715447F87A5</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