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7B323695" w:rsidR="00EB1589" w:rsidRPr="007A6C06" w:rsidRDefault="00EB1589" w:rsidP="003D3C43">
      <w:pPr>
        <w:pStyle w:val="Default"/>
        <w:ind w:left="2127" w:hanging="2127"/>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694107">
        <w:rPr>
          <w:rFonts w:ascii="Cambria" w:hAnsi="Cambria"/>
        </w:rPr>
        <w:t xml:space="preserve">Trial use of Gitlab for </w:t>
      </w:r>
      <w:bookmarkStart w:id="0" w:name="_Hlk218775968"/>
      <w:r w:rsidR="00694107">
        <w:rPr>
          <w:rFonts w:ascii="Cambria" w:hAnsi="Cambria"/>
        </w:rPr>
        <w:t xml:space="preserve">ITU-T SG17 </w:t>
      </w:r>
      <w:bookmarkEnd w:id="0"/>
      <w:r w:rsidR="00694107">
        <w:rPr>
          <w:rFonts w:ascii="Cambria" w:hAnsi="Cambria"/>
        </w:rPr>
        <w:t>standardization project management</w:t>
      </w:r>
      <w:r w:rsidR="003D3C43">
        <w:rPr>
          <w:rFonts w:ascii="Cambria" w:hAnsi="Cambria"/>
        </w:rPr>
        <w:t xml:space="preserve"> Intern</w:t>
      </w:r>
    </w:p>
    <w:p w14:paraId="2D70E5F6" w14:textId="02666706" w:rsidR="00ED3D4B" w:rsidRPr="00694107" w:rsidRDefault="00462308" w:rsidP="007A6C06">
      <w:pPr>
        <w:spacing w:after="0" w:line="240" w:lineRule="auto"/>
        <w:ind w:left="1701" w:hanging="1701"/>
        <w:jc w:val="both"/>
        <w:rPr>
          <w:rFonts w:ascii="Cambria" w:hAnsi="Cambria"/>
          <w:sz w:val="24"/>
          <w:szCs w:val="24"/>
          <w:lang w:val="en-GB"/>
        </w:rPr>
      </w:pPr>
      <w:r w:rsidRPr="00694107">
        <w:rPr>
          <w:rFonts w:ascii="Cambria" w:hAnsi="Cambria"/>
          <w:sz w:val="24"/>
          <w:szCs w:val="24"/>
          <w:lang w:val="en-GB"/>
        </w:rPr>
        <w:t>Bureau/Dept/Unit</w:t>
      </w:r>
      <w:r w:rsidR="00ED3D4B" w:rsidRPr="00694107">
        <w:rPr>
          <w:rFonts w:ascii="Cambria" w:hAnsi="Cambria"/>
          <w:sz w:val="24"/>
          <w:szCs w:val="24"/>
          <w:lang w:val="en-GB"/>
        </w:rPr>
        <w:t>:</w:t>
      </w:r>
      <w:r w:rsidR="00ED3D4B" w:rsidRPr="00694107">
        <w:rPr>
          <w:rFonts w:ascii="Cambria" w:hAnsi="Cambria"/>
          <w:sz w:val="24"/>
          <w:szCs w:val="24"/>
          <w:lang w:val="en-GB"/>
        </w:rPr>
        <w:tab/>
      </w:r>
      <w:r w:rsidR="00694107" w:rsidRPr="00694107">
        <w:rPr>
          <w:rFonts w:ascii="Cambria" w:hAnsi="Cambria"/>
          <w:sz w:val="24"/>
          <w:szCs w:val="24"/>
          <w:lang w:val="en-GB"/>
        </w:rPr>
        <w:t>TSB/SPD</w:t>
      </w:r>
    </w:p>
    <w:p w14:paraId="5F32DC84" w14:textId="4FA7A5C5" w:rsidR="00ED3D4B" w:rsidRPr="00694107" w:rsidRDefault="00ED3D4B" w:rsidP="00EC1F4F">
      <w:pPr>
        <w:spacing w:after="0" w:line="240" w:lineRule="auto"/>
        <w:ind w:left="1701" w:hanging="1701"/>
        <w:rPr>
          <w:rFonts w:ascii="Cambria" w:hAnsi="Cambria"/>
          <w:sz w:val="24"/>
          <w:szCs w:val="24"/>
          <w:lang w:val="en-GB"/>
        </w:rPr>
      </w:pPr>
      <w:r w:rsidRPr="00694107">
        <w:rPr>
          <w:rFonts w:ascii="Cambria" w:hAnsi="Cambria"/>
          <w:sz w:val="24"/>
          <w:szCs w:val="24"/>
          <w:lang w:val="en-GB"/>
        </w:rPr>
        <w:t>Supervision:</w:t>
      </w:r>
      <w:r w:rsidRPr="00694107">
        <w:rPr>
          <w:rFonts w:ascii="Cambria" w:hAnsi="Cambria"/>
          <w:sz w:val="24"/>
          <w:szCs w:val="24"/>
          <w:lang w:val="en-GB"/>
        </w:rPr>
        <w:tab/>
      </w:r>
      <w:r w:rsidR="00462308" w:rsidRPr="00694107">
        <w:rPr>
          <w:rFonts w:ascii="Cambria" w:hAnsi="Cambria"/>
          <w:sz w:val="24"/>
          <w:szCs w:val="24"/>
          <w:lang w:val="en-GB"/>
        </w:rPr>
        <w:tab/>
      </w:r>
      <w:r w:rsidR="00694107" w:rsidRPr="00694107">
        <w:rPr>
          <w:rFonts w:ascii="Cambria" w:hAnsi="Cambria"/>
          <w:sz w:val="24"/>
          <w:szCs w:val="24"/>
          <w:lang w:val="en-GB"/>
        </w:rPr>
        <w:t>Xiaoya Yang / ITU-T SG17 Co</w:t>
      </w:r>
      <w:r w:rsidR="00694107">
        <w:rPr>
          <w:rFonts w:ascii="Cambria" w:hAnsi="Cambria"/>
          <w:sz w:val="24"/>
          <w:szCs w:val="24"/>
          <w:lang w:val="en-GB"/>
        </w:rPr>
        <w:t>unsellor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6D8F684E"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694107">
        <w:rPr>
          <w:rFonts w:ascii="Cambria" w:hAnsi="Cambria"/>
          <w:sz w:val="24"/>
          <w:szCs w:val="24"/>
        </w:rPr>
        <w:t>ITU Headquarter</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77AD845" w14:textId="77777777" w:rsidR="003D3C43" w:rsidRDefault="003D3C43" w:rsidP="00050547">
      <w:pPr>
        <w:jc w:val="both"/>
        <w:rPr>
          <w:rFonts w:ascii="Cambria" w:hAnsi="Cambria"/>
          <w:sz w:val="24"/>
          <w:szCs w:val="24"/>
        </w:rPr>
      </w:pPr>
    </w:p>
    <w:p w14:paraId="6CCCFC45" w14:textId="77777777" w:rsidR="003D3C43" w:rsidRPr="007A6C06" w:rsidRDefault="003D3C43" w:rsidP="00050547">
      <w:pPr>
        <w:jc w:val="both"/>
        <w:rPr>
          <w:rFonts w:ascii="Cambria" w:hAnsi="Cambria"/>
          <w:sz w:val="24"/>
          <w:szCs w:val="24"/>
        </w:rPr>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5A01CF57" w14:textId="77777777" w:rsidR="003D3C43" w:rsidRPr="003D3C43" w:rsidRDefault="003D3C43" w:rsidP="003D3C43">
      <w:pPr>
        <w:autoSpaceDE w:val="0"/>
        <w:autoSpaceDN w:val="0"/>
        <w:adjustRightInd w:val="0"/>
        <w:spacing w:after="0" w:line="240" w:lineRule="auto"/>
        <w:rPr>
          <w:rFonts w:ascii="Cambria" w:hAnsi="Cambria" w:cs="Helvetica"/>
          <w:sz w:val="24"/>
          <w:szCs w:val="24"/>
        </w:rPr>
      </w:pPr>
      <w:r w:rsidRPr="003D3C43">
        <w:rPr>
          <w:rFonts w:ascii="Cambria" w:hAnsi="Cambria" w:cs="Helvetica"/>
          <w:sz w:val="24"/>
          <w:szCs w:val="24"/>
        </w:rPr>
        <w:t xml:space="preserve">The Telecommunication Standardization Bureau (TSB) fulfils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w:t>
      </w:r>
      <w:proofErr w:type="gramStart"/>
      <w:r w:rsidRPr="003D3C43">
        <w:rPr>
          <w:rFonts w:ascii="Cambria" w:hAnsi="Cambria" w:cs="Helvetica"/>
          <w:sz w:val="24"/>
          <w:szCs w:val="24"/>
        </w:rPr>
        <w:t>In order to</w:t>
      </w:r>
      <w:proofErr w:type="gramEnd"/>
      <w:r w:rsidRPr="003D3C43">
        <w:rPr>
          <w:rFonts w:ascii="Cambria" w:hAnsi="Cambria" w:cs="Helvetica"/>
          <w:sz w:val="24"/>
          <w:szCs w:val="24"/>
        </w:rPr>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w:t>
      </w:r>
      <w:proofErr w:type="gramStart"/>
      <w:r w:rsidRPr="003D3C43">
        <w:rPr>
          <w:rFonts w:ascii="Cambria" w:hAnsi="Cambria" w:cs="Helvetica"/>
          <w:sz w:val="24"/>
          <w:szCs w:val="24"/>
        </w:rPr>
        <w:t>the technical</w:t>
      </w:r>
      <w:proofErr w:type="gramEnd"/>
      <w:r w:rsidRPr="003D3C43">
        <w:rPr>
          <w:rFonts w:ascii="Cambria" w:hAnsi="Cambria" w:cs="Helvetica"/>
          <w:sz w:val="24"/>
          <w:szCs w:val="24"/>
        </w:rPr>
        <w:t>, administrative and logistic support for the assemblies and for the meetings of the groups mentioned.</w:t>
      </w:r>
    </w:p>
    <w:p w14:paraId="127C32B2" w14:textId="77777777" w:rsidR="003D3C43" w:rsidRPr="003D3C43" w:rsidRDefault="003D3C43" w:rsidP="003D3C43">
      <w:pPr>
        <w:autoSpaceDE w:val="0"/>
        <w:autoSpaceDN w:val="0"/>
        <w:adjustRightInd w:val="0"/>
        <w:spacing w:after="0" w:line="240" w:lineRule="auto"/>
        <w:rPr>
          <w:rFonts w:ascii="Cambria" w:hAnsi="Cambria" w:cs="Helvetica"/>
          <w:sz w:val="24"/>
          <w:szCs w:val="24"/>
        </w:rPr>
      </w:pPr>
    </w:p>
    <w:p w14:paraId="66D9B2D9" w14:textId="16A1C902" w:rsidR="007A6C06" w:rsidRDefault="003D3C43" w:rsidP="003D3C43">
      <w:pPr>
        <w:autoSpaceDE w:val="0"/>
        <w:autoSpaceDN w:val="0"/>
        <w:adjustRightInd w:val="0"/>
        <w:spacing w:after="0" w:line="240" w:lineRule="auto"/>
        <w:rPr>
          <w:rFonts w:ascii="Cambria" w:hAnsi="Cambria" w:cs="Helvetica"/>
          <w:sz w:val="24"/>
          <w:szCs w:val="24"/>
        </w:rPr>
      </w:pPr>
      <w:r w:rsidRPr="003D3C43">
        <w:rPr>
          <w:rFonts w:ascii="Cambria" w:hAnsi="Cambria" w:cs="Helvetica"/>
          <w:sz w:val="24"/>
          <w:szCs w:val="24"/>
        </w:rPr>
        <w:t xml:space="preserve">The Study Groups and Policy Department (SPD) is responsible for facilitating, managing and supporting the work of the ITU-T study groups in the development of global telecommunication standards (ITU-T Recommendations) and other documents and databases related to standardization.  It provides counsel and </w:t>
      </w:r>
      <w:proofErr w:type="gramStart"/>
      <w:r w:rsidRPr="003D3C43">
        <w:rPr>
          <w:rFonts w:ascii="Cambria" w:hAnsi="Cambria" w:cs="Helvetica"/>
          <w:sz w:val="24"/>
          <w:szCs w:val="24"/>
        </w:rPr>
        <w:t>secretariat</w:t>
      </w:r>
      <w:proofErr w:type="gramEnd"/>
      <w:r w:rsidRPr="003D3C43">
        <w:rPr>
          <w:rFonts w:ascii="Cambria" w:hAnsi="Cambria" w:cs="Helvetica"/>
          <w:sz w:val="24"/>
          <w:szCs w:val="24"/>
        </w:rPr>
        <w:t xml:space="preserve"> for the Sector's study groups, focus groups and other ad hoc groups. </w:t>
      </w:r>
      <w:proofErr w:type="gramStart"/>
      <w:r w:rsidRPr="003D3C43">
        <w:rPr>
          <w:rFonts w:ascii="Cambria" w:hAnsi="Cambria" w:cs="Helvetica"/>
          <w:sz w:val="24"/>
          <w:szCs w:val="24"/>
        </w:rPr>
        <w:t>Particular attention</w:t>
      </w:r>
      <w:proofErr w:type="gramEnd"/>
      <w:r w:rsidRPr="003D3C43">
        <w:rPr>
          <w:rFonts w:ascii="Cambria" w:hAnsi="Cambria" w:cs="Helvetica"/>
          <w:sz w:val="24"/>
          <w:szCs w:val="24"/>
        </w:rPr>
        <w:t xml:space="preserve">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10480C2C" w14:textId="77777777" w:rsidR="003D3C43" w:rsidRPr="003D3C43" w:rsidRDefault="00F73449" w:rsidP="003D3C43">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784EAB9E" w14:textId="1A76EB08" w:rsidR="009A4BB8" w:rsidRPr="003D3C43" w:rsidRDefault="009A4BB8" w:rsidP="003D3C43">
            <w:pPr>
              <w:ind w:left="-105"/>
              <w:rPr>
                <w:rFonts w:ascii="Cambria" w:hAnsi="Cambria"/>
                <w:bCs/>
                <w:sz w:val="20"/>
                <w:szCs w:val="20"/>
              </w:rPr>
            </w:pPr>
            <w:r w:rsidRPr="003D3C43">
              <w:rPr>
                <w:rFonts w:ascii="Cambria" w:hAnsi="Cambria" w:cs="Helvetica"/>
                <w:szCs w:val="24"/>
              </w:rPr>
              <w:t>The intern will be supervised by ITU-T SG17 Counsellor in TSB/SPD.</w:t>
            </w:r>
            <w:r w:rsidR="00694107" w:rsidRPr="003D3C43">
              <w:rPr>
                <w:rFonts w:ascii="Cambria" w:hAnsi="Cambria" w:cs="Helvetica"/>
                <w:szCs w:val="24"/>
              </w:rPr>
              <w:t xml:space="preserve"> </w:t>
            </w:r>
            <w:r w:rsidR="003D3C43">
              <w:rPr>
                <w:rFonts w:ascii="Cambria" w:hAnsi="Cambria" w:cs="Helvetica"/>
                <w:szCs w:val="24"/>
              </w:rPr>
              <w:t xml:space="preserve"> </w:t>
            </w:r>
            <w:r w:rsidRPr="003D3C43">
              <w:rPr>
                <w:rFonts w:ascii="Cambria" w:hAnsi="Cambria" w:cs="Helvetica"/>
                <w:szCs w:val="24"/>
              </w:rPr>
              <w:t xml:space="preserve">ITU-T Study Group 17 is responsible for developing international standards to enhance confidence, security and trust in the use of </w:t>
            </w:r>
            <w:r w:rsidR="003D3C43">
              <w:rPr>
                <w:rFonts w:ascii="Cambria" w:hAnsi="Cambria" w:cs="Helvetica"/>
                <w:szCs w:val="24"/>
              </w:rPr>
              <w:t>T</w:t>
            </w:r>
            <w:r w:rsidRPr="003D3C43">
              <w:rPr>
                <w:rFonts w:ascii="Cambria" w:hAnsi="Cambria" w:cs="Helvetica"/>
                <w:szCs w:val="24"/>
              </w:rPr>
              <w:t>elecommunications/ICTs, in the context of an ever-growing attack surface and confronted with an unbalanced threat landscape.</w:t>
            </w:r>
          </w:p>
        </w:tc>
      </w:tr>
    </w:tbl>
    <w:p w14:paraId="029A675C" w14:textId="695DE41E"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p>
    <w:p w14:paraId="3A8C7CA7" w14:textId="542B2F74" w:rsidR="00694107" w:rsidRPr="00694107" w:rsidRDefault="00694107" w:rsidP="00694107">
      <w:pPr>
        <w:pStyle w:val="BodyText"/>
        <w:rPr>
          <w:rFonts w:ascii="Cambria" w:hAnsi="Cambria" w:cs="Helvetica"/>
          <w:bCs/>
          <w:szCs w:val="24"/>
        </w:rPr>
      </w:pPr>
      <w:r w:rsidRPr="00694107">
        <w:rPr>
          <w:rFonts w:ascii="Cambria" w:hAnsi="Cambria" w:cs="Helvetica"/>
          <w:bCs/>
          <w:szCs w:val="24"/>
        </w:rPr>
        <w:t xml:space="preserve">In TSB/SGD, under the supervision of SG17 Counsellor, </w:t>
      </w:r>
      <w:r w:rsidR="009A4BB8" w:rsidRPr="009A4BB8">
        <w:rPr>
          <w:rFonts w:ascii="Cambria" w:hAnsi="Cambria" w:cs="Helvetica"/>
          <w:bCs/>
          <w:szCs w:val="24"/>
        </w:rPr>
        <w:t xml:space="preserve">the incumbent </w:t>
      </w:r>
      <w:r w:rsidRPr="00694107">
        <w:rPr>
          <w:rFonts w:ascii="Cambria" w:hAnsi="Cambria" w:cs="Helvetica"/>
          <w:bCs/>
          <w:szCs w:val="24"/>
        </w:rPr>
        <w:t>will:</w:t>
      </w:r>
    </w:p>
    <w:p w14:paraId="3A96DBE0" w14:textId="77777777" w:rsidR="00694107" w:rsidRPr="00694107" w:rsidRDefault="00694107" w:rsidP="00694107">
      <w:pPr>
        <w:pStyle w:val="BodyText"/>
        <w:numPr>
          <w:ilvl w:val="0"/>
          <w:numId w:val="15"/>
        </w:numPr>
        <w:rPr>
          <w:rFonts w:ascii="Cambria" w:hAnsi="Cambria" w:cs="Helvetica"/>
          <w:szCs w:val="24"/>
          <w:lang w:val="en-GB"/>
        </w:rPr>
      </w:pPr>
      <w:r w:rsidRPr="00694107">
        <w:rPr>
          <w:rFonts w:ascii="Cambria" w:hAnsi="Cambria" w:cs="Helvetica"/>
          <w:szCs w:val="24"/>
        </w:rPr>
        <w:t>Familiarize with ITU, ITU-T, SG17 working methods</w:t>
      </w:r>
      <w:r w:rsidRPr="00694107">
        <w:rPr>
          <w:rFonts w:ascii="Cambria" w:hAnsi="Cambria" w:cs="Helvetica"/>
          <w:szCs w:val="24"/>
          <w:lang w:val="en-GB"/>
        </w:rPr>
        <w:t>.</w:t>
      </w:r>
    </w:p>
    <w:p w14:paraId="487DE59C" w14:textId="77777777" w:rsidR="00694107" w:rsidRPr="00694107" w:rsidRDefault="00694107" w:rsidP="00694107">
      <w:pPr>
        <w:pStyle w:val="BodyText"/>
        <w:numPr>
          <w:ilvl w:val="0"/>
          <w:numId w:val="15"/>
        </w:numPr>
        <w:rPr>
          <w:rFonts w:ascii="Cambria" w:hAnsi="Cambria" w:cs="Helvetica"/>
          <w:bCs/>
          <w:szCs w:val="24"/>
          <w:lang w:val="en-GB"/>
        </w:rPr>
      </w:pPr>
      <w:r w:rsidRPr="00694107">
        <w:rPr>
          <w:rFonts w:ascii="Cambria" w:hAnsi="Cambria" w:cs="Helvetica"/>
          <w:szCs w:val="24"/>
        </w:rPr>
        <w:t xml:space="preserve">Familiarize with ITU-T Work Programme as the current management tool of SG17 standardization </w:t>
      </w:r>
      <w:r>
        <w:rPr>
          <w:rFonts w:ascii="Cambria" w:hAnsi="Cambria" w:cs="Helvetica"/>
          <w:szCs w:val="24"/>
        </w:rPr>
        <w:br/>
      </w:r>
      <w:r w:rsidRPr="00694107">
        <w:rPr>
          <w:rFonts w:ascii="Cambria" w:hAnsi="Cambria" w:cs="Helvetica"/>
          <w:szCs w:val="24"/>
        </w:rPr>
        <w:t>work</w:t>
      </w:r>
      <w:r w:rsidRPr="00694107">
        <w:rPr>
          <w:rFonts w:ascii="Cambria" w:hAnsi="Cambria" w:cs="Helvetica"/>
          <w:bCs/>
          <w:szCs w:val="24"/>
          <w:lang w:val="en-GB"/>
        </w:rPr>
        <w:t xml:space="preserve">.  </w:t>
      </w:r>
    </w:p>
    <w:p w14:paraId="20DE6538" w14:textId="541CFF26" w:rsidR="00694107" w:rsidRDefault="00694107" w:rsidP="00694107">
      <w:pPr>
        <w:pStyle w:val="BodyText"/>
        <w:numPr>
          <w:ilvl w:val="0"/>
          <w:numId w:val="15"/>
        </w:numPr>
        <w:rPr>
          <w:rFonts w:ascii="Cambria" w:hAnsi="Cambria" w:cs="Helvetica"/>
          <w:szCs w:val="24"/>
          <w:lang w:val="en-GB"/>
        </w:rPr>
      </w:pPr>
      <w:r w:rsidRPr="00694107">
        <w:rPr>
          <w:rFonts w:ascii="Cambria" w:hAnsi="Cambria" w:cs="Helvetica"/>
          <w:szCs w:val="24"/>
          <w:lang w:val="en-GB"/>
        </w:rPr>
        <w:t xml:space="preserve">Help SG17 counsellor </w:t>
      </w:r>
      <w:r w:rsidR="009A4BB8">
        <w:rPr>
          <w:rFonts w:ascii="Cambria" w:hAnsi="Cambria" w:cs="Helvetica"/>
          <w:szCs w:val="24"/>
          <w:lang w:val="en-GB"/>
        </w:rPr>
        <w:t>to implement</w:t>
      </w:r>
      <w:r>
        <w:rPr>
          <w:rFonts w:ascii="Cambria" w:hAnsi="Cambria" w:cs="Helvetica"/>
          <w:szCs w:val="24"/>
          <w:lang w:val="en-GB"/>
        </w:rPr>
        <w:t xml:space="preserve"> the SG17 trial </w:t>
      </w:r>
      <w:r w:rsidR="009A4BB8">
        <w:rPr>
          <w:rFonts w:ascii="Cambria" w:hAnsi="Cambria" w:cs="Helvetica"/>
          <w:szCs w:val="24"/>
          <w:lang w:val="en-GB"/>
        </w:rPr>
        <w:t xml:space="preserve">of </w:t>
      </w:r>
      <w:r w:rsidRPr="00694107">
        <w:rPr>
          <w:rFonts w:ascii="Cambria" w:hAnsi="Cambria" w:cs="Helvetica"/>
          <w:szCs w:val="24"/>
          <w:lang w:val="en-GB"/>
        </w:rPr>
        <w:t>us</w:t>
      </w:r>
      <w:r w:rsidR="009A4BB8">
        <w:rPr>
          <w:rFonts w:ascii="Cambria" w:hAnsi="Cambria" w:cs="Helvetica"/>
          <w:szCs w:val="24"/>
          <w:lang w:val="en-GB"/>
        </w:rPr>
        <w:t>ing</w:t>
      </w:r>
      <w:r w:rsidRPr="00694107">
        <w:rPr>
          <w:rFonts w:ascii="Cambria" w:hAnsi="Cambria" w:cs="Helvetica"/>
          <w:szCs w:val="24"/>
          <w:lang w:val="en-GB"/>
        </w:rPr>
        <w:t xml:space="preserve"> </w:t>
      </w:r>
      <w:r w:rsidR="009A4BB8">
        <w:rPr>
          <w:rFonts w:ascii="Cambria" w:hAnsi="Cambria" w:cs="Helvetica"/>
          <w:szCs w:val="24"/>
          <w:lang w:val="en-GB"/>
        </w:rPr>
        <w:t>open-source</w:t>
      </w:r>
      <w:r>
        <w:rPr>
          <w:rFonts w:ascii="Cambria" w:hAnsi="Cambria" w:cs="Helvetica"/>
          <w:szCs w:val="24"/>
          <w:lang w:val="en-GB"/>
        </w:rPr>
        <w:t xml:space="preserve"> community collaboration tool</w:t>
      </w:r>
      <w:r w:rsidR="009A4BB8">
        <w:rPr>
          <w:rFonts w:ascii="Cambria" w:hAnsi="Cambria" w:cs="Helvetica"/>
          <w:szCs w:val="24"/>
          <w:lang w:val="en-GB"/>
        </w:rPr>
        <w:t>s</w:t>
      </w:r>
      <w:r>
        <w:rPr>
          <w:rFonts w:ascii="Cambria" w:hAnsi="Cambria" w:cs="Helvetica"/>
          <w:szCs w:val="24"/>
          <w:lang w:val="en-GB"/>
        </w:rPr>
        <w:t xml:space="preserve"> </w:t>
      </w:r>
      <w:r w:rsidR="009A4BB8">
        <w:rPr>
          <w:rFonts w:ascii="Cambria" w:hAnsi="Cambria" w:cs="Helvetica"/>
          <w:szCs w:val="24"/>
          <w:lang w:val="en-GB"/>
        </w:rPr>
        <w:br/>
      </w:r>
      <w:r w:rsidRPr="00694107">
        <w:rPr>
          <w:rFonts w:ascii="Cambria" w:hAnsi="Cambria" w:cs="Helvetica"/>
          <w:szCs w:val="24"/>
          <w:lang w:val="en-GB"/>
        </w:rPr>
        <w:t>Gitlab for</w:t>
      </w:r>
      <w:r w:rsidR="009A4BB8">
        <w:rPr>
          <w:rFonts w:ascii="Cambria" w:hAnsi="Cambria" w:cs="Helvetica"/>
          <w:szCs w:val="24"/>
          <w:lang w:val="en-GB"/>
        </w:rPr>
        <w:t xml:space="preserve"> standardization as a strategic step for SG17 modernization</w:t>
      </w:r>
      <w:r>
        <w:rPr>
          <w:rFonts w:ascii="Cambria" w:hAnsi="Cambria" w:cs="Helvetica"/>
          <w:szCs w:val="24"/>
          <w:lang w:val="en-GB"/>
        </w:rPr>
        <w:t>:</w:t>
      </w:r>
    </w:p>
    <w:p w14:paraId="0EDDDD21" w14:textId="0555F9A6" w:rsidR="00694107" w:rsidRPr="00694107" w:rsidRDefault="00694107" w:rsidP="00694107">
      <w:pPr>
        <w:pStyle w:val="BodyText"/>
        <w:ind w:left="360"/>
        <w:rPr>
          <w:rFonts w:ascii="Cambria" w:hAnsi="Cambria" w:cs="Helvetica"/>
          <w:szCs w:val="24"/>
          <w:lang w:val="en-GB"/>
        </w:rPr>
      </w:pPr>
      <w:r w:rsidRPr="00694107">
        <w:rPr>
          <w:rFonts w:ascii="Cambria" w:hAnsi="Cambria" w:cs="Helvetica"/>
          <w:szCs w:val="24"/>
          <w:lang w:val="en-GB"/>
        </w:rPr>
        <w:t xml:space="preserve">a) </w:t>
      </w:r>
      <w:r>
        <w:rPr>
          <w:rFonts w:ascii="Cambria" w:hAnsi="Cambria" w:cs="Helvetica"/>
          <w:szCs w:val="24"/>
          <w:lang w:val="en-GB"/>
        </w:rPr>
        <w:t xml:space="preserve">management of </w:t>
      </w:r>
      <w:hyperlink r:id="rId9" w:history="1">
        <w:r>
          <w:rPr>
            <w:rStyle w:val="Hyperlink"/>
            <w:rFonts w:ascii="Cambria" w:hAnsi="Cambria" w:cs="Helvetica"/>
            <w:szCs w:val="24"/>
          </w:rPr>
          <w:t>SG17 modernization project</w:t>
        </w:r>
      </w:hyperlink>
      <w:r w:rsidRPr="00694107">
        <w:rPr>
          <w:rFonts w:ascii="Cambria" w:hAnsi="Cambria" w:cs="Helvetica"/>
          <w:szCs w:val="24"/>
          <w:lang w:val="en-GB"/>
        </w:rPr>
        <w:t xml:space="preserve">, and </w:t>
      </w:r>
      <w:r>
        <w:rPr>
          <w:rFonts w:ascii="Cambria" w:hAnsi="Cambria" w:cs="Helvetica"/>
          <w:szCs w:val="24"/>
          <w:lang w:val="en-GB"/>
        </w:rPr>
        <w:br/>
      </w:r>
      <w:r w:rsidRPr="00694107">
        <w:rPr>
          <w:rFonts w:ascii="Cambria" w:hAnsi="Cambria" w:cs="Helvetica"/>
          <w:szCs w:val="24"/>
          <w:lang w:val="en-GB"/>
        </w:rPr>
        <w:t xml:space="preserve">b) </w:t>
      </w:r>
      <w:r>
        <w:rPr>
          <w:rFonts w:ascii="Cambria" w:hAnsi="Cambria" w:cs="Helvetica"/>
          <w:szCs w:val="24"/>
          <w:lang w:val="en-GB"/>
        </w:rPr>
        <w:t xml:space="preserve">lifetime management of a small number of </w:t>
      </w:r>
      <w:r w:rsidRPr="00694107">
        <w:rPr>
          <w:rFonts w:ascii="Cambria" w:hAnsi="Cambria" w:cs="Helvetica"/>
          <w:szCs w:val="24"/>
          <w:lang w:val="en-GB"/>
        </w:rPr>
        <w:t>selected SG17 standardization work item</w:t>
      </w:r>
      <w:r>
        <w:rPr>
          <w:rFonts w:ascii="Cambria" w:hAnsi="Cambria" w:cs="Helvetica"/>
          <w:szCs w:val="24"/>
          <w:lang w:val="en-GB"/>
        </w:rPr>
        <w:t>(</w:t>
      </w:r>
      <w:r w:rsidRPr="00694107">
        <w:rPr>
          <w:rFonts w:ascii="Cambria" w:hAnsi="Cambria" w:cs="Helvetica"/>
          <w:szCs w:val="24"/>
          <w:lang w:val="en-GB"/>
        </w:rPr>
        <w:t>s</w:t>
      </w:r>
      <w:r>
        <w:rPr>
          <w:rFonts w:ascii="Cambria" w:hAnsi="Cambria" w:cs="Helvetica"/>
          <w:szCs w:val="24"/>
          <w:lang w:val="en-GB"/>
        </w:rPr>
        <w:t>)</w:t>
      </w:r>
      <w:r w:rsidRPr="00694107">
        <w:rPr>
          <w:rFonts w:ascii="Cambria" w:hAnsi="Cambria" w:cs="Helvetica"/>
          <w:szCs w:val="24"/>
          <w:lang w:val="en-GB"/>
        </w:rPr>
        <w:t xml:space="preserve">, in </w:t>
      </w:r>
      <w:r>
        <w:rPr>
          <w:rFonts w:ascii="Cambria" w:hAnsi="Cambria" w:cs="Helvetica"/>
          <w:szCs w:val="24"/>
          <w:lang w:val="en-GB"/>
        </w:rPr>
        <w:br/>
      </w:r>
      <w:r w:rsidRPr="00694107">
        <w:rPr>
          <w:rFonts w:ascii="Cambria" w:hAnsi="Cambria" w:cs="Helvetica"/>
          <w:szCs w:val="24"/>
          <w:lang w:val="en-GB"/>
        </w:rPr>
        <w:t>addition</w:t>
      </w:r>
      <w:r>
        <w:rPr>
          <w:rFonts w:ascii="Cambria" w:hAnsi="Cambria" w:cs="Helvetica"/>
          <w:szCs w:val="24"/>
          <w:lang w:val="en-GB"/>
        </w:rPr>
        <w:t>/parallel</w:t>
      </w:r>
      <w:r w:rsidRPr="00694107">
        <w:rPr>
          <w:rFonts w:ascii="Cambria" w:hAnsi="Cambria" w:cs="Helvetica"/>
          <w:szCs w:val="24"/>
          <w:lang w:val="en-GB"/>
        </w:rPr>
        <w:t xml:space="preserve"> to the current </w:t>
      </w:r>
      <w:r w:rsidRPr="00694107">
        <w:rPr>
          <w:rFonts w:ascii="Cambria" w:hAnsi="Cambria" w:cs="Helvetica"/>
          <w:szCs w:val="24"/>
        </w:rPr>
        <w:t xml:space="preserve">in use ITU-T Work </w:t>
      </w:r>
      <w:proofErr w:type="spellStart"/>
      <w:r w:rsidRPr="00694107">
        <w:rPr>
          <w:rFonts w:ascii="Cambria" w:hAnsi="Cambria" w:cs="Helvetica"/>
          <w:szCs w:val="24"/>
        </w:rPr>
        <w:t>Programme</w:t>
      </w:r>
      <w:proofErr w:type="spellEnd"/>
      <w:r w:rsidRPr="00694107">
        <w:rPr>
          <w:rFonts w:ascii="Cambria" w:hAnsi="Cambria" w:cs="Helvetica"/>
          <w:szCs w:val="24"/>
          <w:lang w:val="en-GB"/>
        </w:rPr>
        <w:t>.</w:t>
      </w:r>
    </w:p>
    <w:p w14:paraId="7078EEE9" w14:textId="77777777" w:rsidR="00694107" w:rsidRPr="00694107" w:rsidRDefault="00694107" w:rsidP="00694107">
      <w:pPr>
        <w:pStyle w:val="BodyText"/>
        <w:numPr>
          <w:ilvl w:val="0"/>
          <w:numId w:val="15"/>
        </w:numPr>
        <w:rPr>
          <w:rFonts w:ascii="Cambria" w:hAnsi="Cambria" w:cs="Helvetica"/>
          <w:bCs/>
          <w:szCs w:val="24"/>
          <w:lang w:val="en-GB"/>
        </w:rPr>
      </w:pPr>
      <w:r w:rsidRPr="00694107">
        <w:rPr>
          <w:rFonts w:ascii="Cambria" w:hAnsi="Cambria" w:cs="Helvetica"/>
          <w:bCs/>
          <w:szCs w:val="24"/>
          <w:lang w:val="en-GB"/>
        </w:rPr>
        <w:t xml:space="preserve">Draft associated documents for project and workflow management, e.g. README, Wiki pages, templates, etc. </w:t>
      </w:r>
    </w:p>
    <w:p w14:paraId="48F25160" w14:textId="3B4D9C8D" w:rsidR="003857A7" w:rsidRPr="003D3C43" w:rsidRDefault="00694107" w:rsidP="00694107">
      <w:pPr>
        <w:pStyle w:val="BodyText"/>
        <w:numPr>
          <w:ilvl w:val="0"/>
          <w:numId w:val="15"/>
        </w:numPr>
        <w:rPr>
          <w:rFonts w:ascii="Cambria" w:hAnsi="Cambria" w:cs="Helvetica"/>
          <w:szCs w:val="24"/>
        </w:rPr>
      </w:pPr>
      <w:r w:rsidRPr="00694107">
        <w:rPr>
          <w:rFonts w:ascii="Cambria" w:hAnsi="Cambria" w:cs="Helvetica"/>
          <w:szCs w:val="24"/>
          <w:lang w:val="en-GB"/>
        </w:rPr>
        <w:t>Draft report of progress of this trial project for submission to SG17 plenary meetings.</w:t>
      </w:r>
    </w:p>
    <w:p w14:paraId="4C3AB612" w14:textId="77777777" w:rsidR="003D3C43" w:rsidRDefault="003D3C43" w:rsidP="003D3C43">
      <w:pPr>
        <w:pStyle w:val="BodyText"/>
        <w:ind w:left="360"/>
        <w:rPr>
          <w:rFonts w:ascii="Cambria" w:hAnsi="Cambria" w:cs="Helvetica"/>
          <w:szCs w:val="24"/>
          <w:lang w:val="en-GB"/>
        </w:rPr>
      </w:pPr>
    </w:p>
    <w:p w14:paraId="3B5EF8A5" w14:textId="77777777" w:rsidR="003D3C43" w:rsidRDefault="003D3C43" w:rsidP="003D3C43">
      <w:pPr>
        <w:pStyle w:val="BodyText"/>
        <w:ind w:left="360"/>
        <w:rPr>
          <w:rFonts w:ascii="Cambria" w:hAnsi="Cambria" w:cs="Helvetica"/>
          <w:szCs w:val="24"/>
          <w:lang w:val="en-GB"/>
        </w:rPr>
      </w:pPr>
    </w:p>
    <w:p w14:paraId="4B18AE30" w14:textId="77777777" w:rsidR="003D3C43" w:rsidRPr="00694107" w:rsidRDefault="003D3C43" w:rsidP="003D3C43">
      <w:pPr>
        <w:pStyle w:val="BodyText"/>
        <w:ind w:left="360"/>
        <w:rPr>
          <w:rFonts w:ascii="Cambria" w:hAnsi="Cambria" w:cs="Helvetica"/>
          <w:szCs w:val="24"/>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lastRenderedPageBreak/>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697340D0"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w:t>
      </w:r>
      <w:proofErr w:type="gramEnd"/>
    </w:p>
    <w:p w14:paraId="7B170DFE" w14:textId="77777777" w:rsidR="00626A72" w:rsidRDefault="00CB3AFE" w:rsidP="009A4BB8">
      <w:pPr>
        <w:pStyle w:val="Default"/>
        <w:rPr>
          <w:rFonts w:ascii="Cambria" w:hAnsi="Cambria"/>
        </w:rPr>
      </w:pPr>
      <w:r>
        <w:rPr>
          <w:rFonts w:ascii="Cambria" w:hAnsi="Cambria"/>
        </w:rPr>
        <w:t>Adequate k</w:t>
      </w:r>
      <w:r w:rsidR="009A4BB8">
        <w:rPr>
          <w:rFonts w:ascii="Cambria" w:hAnsi="Cambria"/>
        </w:rPr>
        <w:t>nowledge of Gitlab</w:t>
      </w:r>
      <w:r w:rsidR="009A4BB8" w:rsidRPr="009A4BB8">
        <w:rPr>
          <w:rFonts w:ascii="Cambria" w:hAnsi="Cambria"/>
        </w:rPr>
        <w:t xml:space="preserve"> </w:t>
      </w:r>
      <w:r w:rsidR="009A4BB8">
        <w:rPr>
          <w:rFonts w:ascii="Cambria" w:hAnsi="Cambria"/>
        </w:rPr>
        <w:t xml:space="preserve">or </w:t>
      </w:r>
      <w:proofErr w:type="spellStart"/>
      <w:r w:rsidR="009A4BB8">
        <w:rPr>
          <w:rFonts w:ascii="Cambria" w:hAnsi="Cambria"/>
        </w:rPr>
        <w:t>Github</w:t>
      </w:r>
      <w:proofErr w:type="spellEnd"/>
      <w:r w:rsidR="009A4BB8">
        <w:rPr>
          <w:rFonts w:ascii="Cambria" w:hAnsi="Cambria"/>
        </w:rPr>
        <w:t xml:space="preserve"> is essential</w:t>
      </w:r>
      <w:r w:rsidR="009A4BB8" w:rsidRPr="009A4BB8">
        <w:rPr>
          <w:rFonts w:ascii="Cambria" w:hAnsi="Cambria"/>
        </w:rPr>
        <w:t>.</w:t>
      </w:r>
      <w:r>
        <w:rPr>
          <w:rFonts w:ascii="Cambria" w:hAnsi="Cambria"/>
        </w:rPr>
        <w:t xml:space="preserve"> </w:t>
      </w:r>
    </w:p>
    <w:p w14:paraId="0C748344" w14:textId="1B24C74A" w:rsidR="009A4BB8" w:rsidRPr="009A4BB8" w:rsidRDefault="00CB3AFE" w:rsidP="009A4BB8">
      <w:pPr>
        <w:pStyle w:val="Default"/>
        <w:rPr>
          <w:rFonts w:ascii="Cambria" w:hAnsi="Cambria"/>
        </w:rPr>
      </w:pPr>
      <w:r>
        <w:rPr>
          <w:rFonts w:ascii="Cambria" w:hAnsi="Cambria"/>
        </w:rPr>
        <w:t>Knowledge of p</w:t>
      </w:r>
      <w:r w:rsidRPr="00CB3AFE">
        <w:rPr>
          <w:rFonts w:ascii="Cambria" w:hAnsi="Cambria"/>
        </w:rPr>
        <w:t>roject management methodologies</w:t>
      </w:r>
      <w:r>
        <w:rPr>
          <w:rFonts w:ascii="Cambria" w:hAnsi="Cambria"/>
        </w:rPr>
        <w:t>, and other open</w:t>
      </w:r>
      <w:r w:rsidR="00626A72">
        <w:rPr>
          <w:rFonts w:ascii="Cambria" w:hAnsi="Cambria"/>
        </w:rPr>
        <w:t>-</w:t>
      </w:r>
      <w:r>
        <w:rPr>
          <w:rFonts w:ascii="Cambria" w:hAnsi="Cambria"/>
        </w:rPr>
        <w:t xml:space="preserve">source community </w:t>
      </w:r>
      <w:r w:rsidR="00626A72">
        <w:rPr>
          <w:rFonts w:ascii="Cambria" w:hAnsi="Cambria"/>
        </w:rPr>
        <w:t xml:space="preserve">collaboration </w:t>
      </w:r>
      <w:r>
        <w:rPr>
          <w:rFonts w:ascii="Cambria" w:hAnsi="Cambria"/>
        </w:rPr>
        <w:t>tools will be an advantage.</w:t>
      </w:r>
    </w:p>
    <w:p w14:paraId="08010D92" w14:textId="77777777" w:rsidR="009F5CD7" w:rsidRPr="009F5CD7" w:rsidRDefault="009F5CD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6CC5969D" w:rsidR="007A6C06" w:rsidRPr="007A6C06" w:rsidRDefault="00E1748E" w:rsidP="009D49D9">
      <w:pPr>
        <w:pStyle w:val="Default"/>
        <w:spacing w:before="120"/>
        <w:jc w:val="both"/>
        <w:rPr>
          <w:rFonts w:ascii="Cambria" w:eastAsia="Times New Roman" w:hAnsi="Cambria" w:cs="Arial"/>
        </w:rPr>
      </w:pPr>
      <w:r>
        <w:rPr>
          <w:rFonts w:ascii="Cambria" w:eastAsia="Times New Roman" w:hAnsi="Cambria" w:cs="Arial"/>
        </w:rPr>
        <w:t xml:space="preserve">Studies </w:t>
      </w:r>
      <w:r w:rsidR="00CB3AFE">
        <w:rPr>
          <w:rFonts w:ascii="Cambria" w:eastAsia="Times New Roman" w:hAnsi="Cambria" w:cs="Arial"/>
        </w:rPr>
        <w:t>in software engineering, computer</w:t>
      </w:r>
      <w:r w:rsidR="00CB3AFE" w:rsidRPr="00CB3AFE">
        <w:rPr>
          <w:rFonts w:ascii="Cambria" w:eastAsia="Times New Roman" w:hAnsi="Cambria" w:cs="Arial"/>
        </w:rPr>
        <w:t xml:space="preserve"> science</w:t>
      </w:r>
      <w:r w:rsidR="00CB3AFE">
        <w:rPr>
          <w:rFonts w:ascii="Cambria" w:eastAsia="Times New Roman" w:hAnsi="Cambria" w:cs="Arial"/>
        </w:rPr>
        <w:t>, telecommunication or a related field</w:t>
      </w:r>
      <w:r w:rsidR="009D49D9">
        <w:rPr>
          <w:rFonts w:ascii="Cambria" w:eastAsia="Times New Roman" w:hAnsi="Cambria" w:cs="Arial"/>
        </w:rPr>
        <w:t>.</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180A4A1C" w:rsidR="00EB1589" w:rsidRPr="007A6C06" w:rsidRDefault="00626A72" w:rsidP="009D49D9">
      <w:pPr>
        <w:pStyle w:val="Default"/>
        <w:spacing w:before="120"/>
        <w:jc w:val="both"/>
        <w:rPr>
          <w:rFonts w:ascii="Cambria" w:hAnsi="Cambria"/>
        </w:rPr>
      </w:pPr>
      <w:r>
        <w:rPr>
          <w:rFonts w:ascii="Cambria" w:eastAsia="Times New Roman" w:hAnsi="Cambria" w:cs="Arial"/>
        </w:rPr>
        <w:t xml:space="preserve">Demonstrated experience of using </w:t>
      </w:r>
      <w:proofErr w:type="spellStart"/>
      <w:r>
        <w:rPr>
          <w:rFonts w:ascii="Cambria" w:eastAsia="Times New Roman" w:hAnsi="Cambria" w:cs="Arial"/>
        </w:rPr>
        <w:t>Github</w:t>
      </w:r>
      <w:proofErr w:type="spellEnd"/>
      <w:r>
        <w:rPr>
          <w:rFonts w:ascii="Cambria" w:eastAsia="Times New Roman" w:hAnsi="Cambria" w:cs="Arial"/>
        </w:rPr>
        <w:t xml:space="preserve"> or Gitlab in open-source communities. Such experience from China will be an advantage. </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39E8EA9A" w:rsidR="005F4A50" w:rsidRPr="005F4A50" w:rsidRDefault="00ED3D4B" w:rsidP="003D3C43">
      <w:pPr>
        <w:pStyle w:val="ListParagraph"/>
        <w:numPr>
          <w:ilvl w:val="0"/>
          <w:numId w:val="12"/>
        </w:numPr>
        <w:snapToGrid w:val="0"/>
        <w:spacing w:before="120"/>
        <w:ind w:left="0" w:right="-360" w:firstLine="0"/>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626A72" w:rsidRPr="00626A72">
        <w:rPr>
          <w:rFonts w:ascii="Cambria" w:eastAsia="SimSun" w:hAnsi="Cambria"/>
          <w:sz w:val="24"/>
          <w:szCs w:val="24"/>
          <w:lang w:val="en-GB"/>
        </w:rPr>
        <w:t>Excellent knowledge of English for communicating with delegates from all over the world</w:t>
      </w:r>
      <w:r w:rsidR="00626A72">
        <w:rPr>
          <w:rFonts w:ascii="Cambria" w:eastAsia="SimSun" w:hAnsi="Cambria"/>
          <w:sz w:val="24"/>
          <w:szCs w:val="24"/>
          <w:lang w:val="en-GB"/>
        </w:rPr>
        <w:t>.</w:t>
      </w:r>
      <w:r w:rsidRPr="005F4A50">
        <w:rPr>
          <w:rFonts w:ascii="Cambria" w:eastAsia="SimSun" w:hAnsi="Cambria"/>
          <w:sz w:val="24"/>
          <w:szCs w:val="24"/>
          <w:lang w:val="en-GB"/>
        </w:rPr>
        <w:t xml:space="preserve"> </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607D4C84" w14:textId="77777777" w:rsidR="00626A72" w:rsidRDefault="00626A72" w:rsidP="00626A72">
      <w:pPr>
        <w:spacing w:after="0" w:line="240" w:lineRule="auto"/>
        <w:jc w:val="both"/>
        <w:rPr>
          <w:rFonts w:ascii="Cambria" w:hAnsi="Cambria"/>
          <w:sz w:val="24"/>
          <w:szCs w:val="24"/>
        </w:rPr>
      </w:pPr>
      <w:r>
        <w:rPr>
          <w:rFonts w:ascii="Cambria" w:hAnsi="Cambria"/>
          <w:sz w:val="24"/>
          <w:szCs w:val="24"/>
        </w:rPr>
        <w:t>−</w:t>
      </w:r>
      <w:r>
        <w:rPr>
          <w:rFonts w:ascii="Cambria" w:hAnsi="Cambria"/>
          <w:sz w:val="24"/>
          <w:szCs w:val="24"/>
        </w:rPr>
        <w:tab/>
        <w:t>United Nations Systems and ITU</w:t>
      </w:r>
    </w:p>
    <w:p w14:paraId="101ABC0C" w14:textId="64A3B235" w:rsidR="00626A72" w:rsidRPr="00626A72" w:rsidRDefault="00626A72" w:rsidP="00626A72">
      <w:pPr>
        <w:spacing w:after="0" w:line="240" w:lineRule="auto"/>
        <w:jc w:val="both"/>
        <w:rPr>
          <w:rFonts w:ascii="Cambria" w:hAnsi="Cambria"/>
          <w:sz w:val="24"/>
          <w:szCs w:val="24"/>
        </w:rPr>
      </w:pPr>
      <w:r>
        <w:rPr>
          <w:rFonts w:ascii="Cambria" w:hAnsi="Cambria"/>
          <w:sz w:val="24"/>
          <w:szCs w:val="24"/>
        </w:rPr>
        <w:t>−</w:t>
      </w:r>
      <w:r>
        <w:rPr>
          <w:rFonts w:ascii="Cambria" w:hAnsi="Cambria"/>
          <w:sz w:val="24"/>
          <w:szCs w:val="24"/>
        </w:rPr>
        <w:tab/>
        <w:t xml:space="preserve">International standardization </w:t>
      </w:r>
    </w:p>
    <w:p w14:paraId="19BCF28D" w14:textId="64F6B402" w:rsidR="00626A72" w:rsidRPr="00626A72" w:rsidRDefault="00626A72" w:rsidP="00626A72">
      <w:pPr>
        <w:spacing w:after="0" w:line="240" w:lineRule="auto"/>
        <w:jc w:val="both"/>
        <w:rPr>
          <w:rFonts w:ascii="Cambria" w:hAnsi="Cambria"/>
          <w:sz w:val="24"/>
          <w:szCs w:val="24"/>
        </w:rPr>
      </w:pPr>
      <w:r>
        <w:rPr>
          <w:rFonts w:ascii="Cambria" w:hAnsi="Cambria"/>
          <w:sz w:val="24"/>
          <w:szCs w:val="24"/>
        </w:rPr>
        <w:t>−</w:t>
      </w:r>
      <w:r>
        <w:rPr>
          <w:rFonts w:ascii="Cambria" w:hAnsi="Cambria"/>
          <w:sz w:val="24"/>
          <w:szCs w:val="24"/>
        </w:rPr>
        <w:tab/>
        <w:t>Project management using open-source community’s collaboration tools.</w:t>
      </w:r>
    </w:p>
    <w:p w14:paraId="00B1C96B" w14:textId="77777777" w:rsidR="00626A72" w:rsidRDefault="00626A72" w:rsidP="00626A72">
      <w:pPr>
        <w:pStyle w:val="ListParagraph"/>
        <w:spacing w:line="240" w:lineRule="auto"/>
        <w:ind w:left="1134"/>
        <w:rPr>
          <w:rFonts w:ascii="Cambria" w:hAnsi="Cambria" w:cstheme="minorHAnsi"/>
          <w:sz w:val="24"/>
          <w:szCs w:val="24"/>
        </w:rPr>
      </w:pPr>
    </w:p>
    <w:sectPr w:rsidR="00626A72" w:rsidSect="00EB1589">
      <w:headerReference w:type="default" r:id="rId10"/>
      <w:footerReference w:type="default" r:id="rId11"/>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E26E" w14:textId="77777777" w:rsidR="00031865" w:rsidRDefault="00031865" w:rsidP="00EB1589">
      <w:pPr>
        <w:spacing w:after="0" w:line="240" w:lineRule="auto"/>
      </w:pPr>
      <w:r>
        <w:separator/>
      </w:r>
    </w:p>
  </w:endnote>
  <w:endnote w:type="continuationSeparator" w:id="0">
    <w:p w14:paraId="6962C275" w14:textId="77777777" w:rsidR="00031865" w:rsidRDefault="00031865"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0E778" w14:textId="77777777" w:rsidR="00031865" w:rsidRDefault="00031865" w:rsidP="00EB1589">
      <w:pPr>
        <w:spacing w:after="0" w:line="240" w:lineRule="auto"/>
      </w:pPr>
      <w:r>
        <w:separator/>
      </w:r>
    </w:p>
  </w:footnote>
  <w:footnote w:type="continuationSeparator" w:id="0">
    <w:p w14:paraId="73182AA0" w14:textId="77777777" w:rsidR="00031865" w:rsidRDefault="00031865"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D7A49"/>
    <w:multiLevelType w:val="hybridMultilevel"/>
    <w:tmpl w:val="1160E524"/>
    <w:lvl w:ilvl="0" w:tplc="5024D59A">
      <w:start w:val="1"/>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D127D"/>
    <w:multiLevelType w:val="multilevel"/>
    <w:tmpl w:val="CE703C58"/>
    <w:lvl w:ilvl="0">
      <w:start w:val="1"/>
      <w:numFmt w:val="decimal"/>
      <w:lvlText w:val="%1)"/>
      <w:lvlJc w:val="left"/>
      <w:pPr>
        <w:tabs>
          <w:tab w:val="num" w:pos="360"/>
        </w:tabs>
        <w:ind w:left="360" w:hanging="360"/>
      </w:pPr>
      <w:rPr>
        <w:sz w:val="20"/>
      </w:rPr>
    </w:lvl>
    <w:lvl w:ilvl="1">
      <w:numFmt w:val="decimal"/>
      <w:lvlText w:val="o"/>
      <w:lvlJc w:val="left"/>
      <w:pPr>
        <w:tabs>
          <w:tab w:val="num" w:pos="1080"/>
        </w:tabs>
        <w:ind w:left="1080" w:hanging="360"/>
      </w:pPr>
      <w:rPr>
        <w:rFonts w:ascii="Courier New" w:hAnsi="Courier New" w:cs="Times New Roman" w:hint="default"/>
        <w:sz w:val="20"/>
      </w:rPr>
    </w:lvl>
    <w:lvl w:ilvl="2">
      <w:numFmt w:val="decimal"/>
      <w:lvlText w:val=""/>
      <w:lvlJc w:val="left"/>
      <w:pPr>
        <w:tabs>
          <w:tab w:val="num" w:pos="1800"/>
        </w:tabs>
        <w:ind w:left="1800" w:hanging="360"/>
      </w:pPr>
      <w:rPr>
        <w:rFonts w:ascii="Wingdings" w:hAnsi="Wingdings" w:hint="default"/>
        <w:sz w:val="20"/>
      </w:rPr>
    </w:lvl>
    <w:lvl w:ilvl="3">
      <w:numFmt w:val="decimal"/>
      <w:lvlText w:val=""/>
      <w:lvlJc w:val="left"/>
      <w:pPr>
        <w:tabs>
          <w:tab w:val="num" w:pos="2520"/>
        </w:tabs>
        <w:ind w:left="2520" w:hanging="360"/>
      </w:pPr>
      <w:rPr>
        <w:rFonts w:ascii="Wingdings" w:hAnsi="Wingdings" w:hint="default"/>
        <w:sz w:val="20"/>
      </w:rPr>
    </w:lvl>
    <w:lvl w:ilvl="4">
      <w:numFmt w:val="decimal"/>
      <w:lvlText w:val=""/>
      <w:lvlJc w:val="left"/>
      <w:pPr>
        <w:tabs>
          <w:tab w:val="num" w:pos="3240"/>
        </w:tabs>
        <w:ind w:left="3240" w:hanging="360"/>
      </w:pPr>
      <w:rPr>
        <w:rFonts w:ascii="Wingdings" w:hAnsi="Wingdings" w:hint="default"/>
        <w:sz w:val="20"/>
      </w:rPr>
    </w:lvl>
    <w:lvl w:ilvl="5">
      <w:numFmt w:val="decimal"/>
      <w:lvlText w:val=""/>
      <w:lvlJc w:val="left"/>
      <w:pPr>
        <w:tabs>
          <w:tab w:val="num" w:pos="3960"/>
        </w:tabs>
        <w:ind w:left="3960" w:hanging="360"/>
      </w:pPr>
      <w:rPr>
        <w:rFonts w:ascii="Wingdings" w:hAnsi="Wingdings" w:hint="default"/>
        <w:sz w:val="20"/>
      </w:rPr>
    </w:lvl>
    <w:lvl w:ilvl="6">
      <w:numFmt w:val="decimal"/>
      <w:lvlText w:val=""/>
      <w:lvlJc w:val="left"/>
      <w:pPr>
        <w:tabs>
          <w:tab w:val="num" w:pos="4680"/>
        </w:tabs>
        <w:ind w:left="4680" w:hanging="360"/>
      </w:pPr>
      <w:rPr>
        <w:rFonts w:ascii="Wingdings" w:hAnsi="Wingdings" w:hint="default"/>
        <w:sz w:val="20"/>
      </w:rPr>
    </w:lvl>
    <w:lvl w:ilvl="7">
      <w:numFmt w:val="decimal"/>
      <w:lvlText w:val=""/>
      <w:lvlJc w:val="left"/>
      <w:pPr>
        <w:tabs>
          <w:tab w:val="num" w:pos="5400"/>
        </w:tabs>
        <w:ind w:left="5400" w:hanging="360"/>
      </w:pPr>
      <w:rPr>
        <w:rFonts w:ascii="Wingdings" w:hAnsi="Wingdings" w:hint="default"/>
        <w:sz w:val="20"/>
      </w:rPr>
    </w:lvl>
    <w:lvl w:ilvl="8">
      <w:numFmt w:val="decimal"/>
      <w:lvlText w:val=""/>
      <w:lvlJc w:val="left"/>
      <w:pPr>
        <w:tabs>
          <w:tab w:val="num" w:pos="6120"/>
        </w:tabs>
        <w:ind w:left="6120" w:hanging="360"/>
      </w:pPr>
      <w:rPr>
        <w:rFonts w:ascii="Wingdings" w:hAnsi="Wingdings" w:hint="default"/>
        <w:sz w:val="20"/>
      </w:r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02CF0"/>
    <w:multiLevelType w:val="hybridMultilevel"/>
    <w:tmpl w:val="4F8C2DE4"/>
    <w:lvl w:ilvl="0" w:tplc="8D2EC340">
      <w:numFmt w:val="bullet"/>
      <w:lvlText w:val="−"/>
      <w:lvlJc w:val="left"/>
      <w:pPr>
        <w:ind w:left="360" w:hanging="360"/>
      </w:pPr>
      <w:rPr>
        <w:rFonts w:ascii="Garamond" w:eastAsia="MS Mincho" w:hAnsi="Garamond"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410277579">
    <w:abstractNumId w:val="6"/>
  </w:num>
  <w:num w:numId="2" w16cid:durableId="2080520469">
    <w:abstractNumId w:val="13"/>
  </w:num>
  <w:num w:numId="3" w16cid:durableId="1010371184">
    <w:abstractNumId w:val="14"/>
  </w:num>
  <w:num w:numId="4" w16cid:durableId="838807718">
    <w:abstractNumId w:val="2"/>
  </w:num>
  <w:num w:numId="5" w16cid:durableId="481047802">
    <w:abstractNumId w:val="8"/>
  </w:num>
  <w:num w:numId="6" w16cid:durableId="1964269443">
    <w:abstractNumId w:val="0"/>
  </w:num>
  <w:num w:numId="7" w16cid:durableId="468403368">
    <w:abstractNumId w:val="15"/>
  </w:num>
  <w:num w:numId="8" w16cid:durableId="1591889622">
    <w:abstractNumId w:val="11"/>
  </w:num>
  <w:num w:numId="9" w16cid:durableId="500896963">
    <w:abstractNumId w:val="9"/>
  </w:num>
  <w:num w:numId="10" w16cid:durableId="368845409">
    <w:abstractNumId w:val="12"/>
  </w:num>
  <w:num w:numId="11" w16cid:durableId="1741832073">
    <w:abstractNumId w:val="5"/>
  </w:num>
  <w:num w:numId="12" w16cid:durableId="1162231846">
    <w:abstractNumId w:val="3"/>
  </w:num>
  <w:num w:numId="13" w16cid:durableId="148181075">
    <w:abstractNumId w:val="1"/>
  </w:num>
  <w:num w:numId="14" w16cid:durableId="1269385012">
    <w:abstractNumId w:val="16"/>
  </w:num>
  <w:num w:numId="15" w16cid:durableId="857738050">
    <w:abstractNumId w:val="7"/>
  </w:num>
  <w:num w:numId="16" w16cid:durableId="1354646755">
    <w:abstractNumId w:val="10"/>
  </w:num>
  <w:num w:numId="17" w16cid:durableId="1184713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31865"/>
    <w:rsid w:val="00045182"/>
    <w:rsid w:val="00050547"/>
    <w:rsid w:val="000B62FD"/>
    <w:rsid w:val="001B3C8E"/>
    <w:rsid w:val="001B6438"/>
    <w:rsid w:val="002768D0"/>
    <w:rsid w:val="002C4A64"/>
    <w:rsid w:val="00322179"/>
    <w:rsid w:val="003852AC"/>
    <w:rsid w:val="003857A7"/>
    <w:rsid w:val="003D3C43"/>
    <w:rsid w:val="0042508E"/>
    <w:rsid w:val="004521F6"/>
    <w:rsid w:val="00462308"/>
    <w:rsid w:val="00507944"/>
    <w:rsid w:val="00527FA9"/>
    <w:rsid w:val="005B6FBD"/>
    <w:rsid w:val="005F4A50"/>
    <w:rsid w:val="0060012A"/>
    <w:rsid w:val="00626A72"/>
    <w:rsid w:val="00630769"/>
    <w:rsid w:val="00694107"/>
    <w:rsid w:val="006C3D64"/>
    <w:rsid w:val="007A6C06"/>
    <w:rsid w:val="007B0FE3"/>
    <w:rsid w:val="007C0A69"/>
    <w:rsid w:val="008B6D63"/>
    <w:rsid w:val="009727D9"/>
    <w:rsid w:val="009A4BB8"/>
    <w:rsid w:val="009B394D"/>
    <w:rsid w:val="009D49D9"/>
    <w:rsid w:val="009D5B4A"/>
    <w:rsid w:val="009F5CD7"/>
    <w:rsid w:val="00A05E02"/>
    <w:rsid w:val="00A10B85"/>
    <w:rsid w:val="00A134E7"/>
    <w:rsid w:val="00B421B1"/>
    <w:rsid w:val="00B47A41"/>
    <w:rsid w:val="00B848E5"/>
    <w:rsid w:val="00BF21F2"/>
    <w:rsid w:val="00C113BA"/>
    <w:rsid w:val="00C5422D"/>
    <w:rsid w:val="00C90A4E"/>
    <w:rsid w:val="00CB3AFE"/>
    <w:rsid w:val="00CD4E39"/>
    <w:rsid w:val="00D36A7F"/>
    <w:rsid w:val="00DC2D90"/>
    <w:rsid w:val="00DD67AB"/>
    <w:rsid w:val="00E1748E"/>
    <w:rsid w:val="00E95ED6"/>
    <w:rsid w:val="00EB1589"/>
    <w:rsid w:val="00EC1F4F"/>
    <w:rsid w:val="00ED3D4B"/>
    <w:rsid w:val="00F347AA"/>
    <w:rsid w:val="00F45A26"/>
    <w:rsid w:val="00F73449"/>
    <w:rsid w:val="00F80CF8"/>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character" w:styleId="Hyperlink">
    <w:name w:val="Hyperlink"/>
    <w:basedOn w:val="DefaultParagraphFont"/>
    <w:uiPriority w:val="99"/>
    <w:unhideWhenUsed/>
    <w:rsid w:val="00694107"/>
    <w:rPr>
      <w:color w:val="0563C1" w:themeColor="hyperlink"/>
      <w:u w:val="single"/>
    </w:rPr>
  </w:style>
  <w:style w:type="character" w:styleId="UnresolvedMention">
    <w:name w:val="Unresolved Mention"/>
    <w:basedOn w:val="DefaultParagraphFont"/>
    <w:uiPriority w:val="99"/>
    <w:semiHidden/>
    <w:unhideWhenUsed/>
    <w:rsid w:val="00694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itad/gitlab/sg/sg17/sg17-modernization"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3</cp:revision>
  <cp:lastPrinted>2017-08-23T11:38:00Z</cp:lastPrinted>
  <dcterms:created xsi:type="dcterms:W3CDTF">2026-02-02T15:53:00Z</dcterms:created>
  <dcterms:modified xsi:type="dcterms:W3CDTF">2026-02-02T15:56:00Z</dcterms:modified>
</cp:coreProperties>
</file>