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41336C" w:rsidRDefault="00BC0924" w:rsidP="00B93F4E">
      <w:pPr>
        <w:jc w:val="both"/>
        <w:rPr>
          <w:rFonts w:asciiTheme="minorHAnsi" w:hAnsiTheme="minorHAnsi" w:cstheme="minorHAnsi"/>
          <w:lang w:val="en-GB"/>
        </w:rPr>
      </w:pPr>
    </w:p>
    <w:p w14:paraId="2C3DCC57" w14:textId="77777777" w:rsidR="00BC0924" w:rsidRPr="0041336C" w:rsidRDefault="00BC0924" w:rsidP="00B93F4E">
      <w:pPr>
        <w:jc w:val="both"/>
        <w:rPr>
          <w:rFonts w:asciiTheme="minorHAnsi" w:hAnsiTheme="minorHAnsi" w:cstheme="minorHAnsi"/>
          <w:lang w:val="en-GB"/>
        </w:rPr>
      </w:pPr>
    </w:p>
    <w:p w14:paraId="009B0D74" w14:textId="77777777" w:rsidR="00A13D39" w:rsidRPr="0041336C" w:rsidRDefault="00A13D39" w:rsidP="00B93F4E">
      <w:pPr>
        <w:jc w:val="both"/>
        <w:rPr>
          <w:rFonts w:asciiTheme="minorHAnsi" w:hAnsiTheme="minorHAnsi" w:cstheme="minorHAnsi"/>
          <w:b/>
          <w:caps/>
          <w:lang w:val="en-GB"/>
        </w:rPr>
      </w:pPr>
    </w:p>
    <w:p w14:paraId="0FCE88DD" w14:textId="77777777" w:rsidR="00A13D39" w:rsidRPr="0041336C" w:rsidRDefault="00A13D39" w:rsidP="00B93F4E">
      <w:pPr>
        <w:jc w:val="both"/>
        <w:rPr>
          <w:rFonts w:asciiTheme="minorHAnsi" w:hAnsiTheme="minorHAnsi" w:cstheme="minorHAnsi"/>
          <w:b/>
          <w:caps/>
          <w:lang w:val="en-GB"/>
        </w:rPr>
      </w:pPr>
    </w:p>
    <w:p w14:paraId="21CD91E1" w14:textId="352370BD" w:rsidR="00A13D39" w:rsidRPr="0041336C" w:rsidRDefault="00A13D39" w:rsidP="00B93F4E">
      <w:pPr>
        <w:jc w:val="both"/>
        <w:rPr>
          <w:rFonts w:asciiTheme="minorHAnsi" w:hAnsiTheme="minorHAnsi" w:cstheme="minorHAnsi"/>
          <w:b/>
          <w:caps/>
          <w:lang w:val="en-GB"/>
        </w:rPr>
      </w:pPr>
    </w:p>
    <w:p w14:paraId="2BA8E44B" w14:textId="77777777" w:rsidR="00D20CAA" w:rsidRPr="0041336C" w:rsidRDefault="00D20CAA" w:rsidP="00B93F4E">
      <w:pPr>
        <w:jc w:val="both"/>
        <w:rPr>
          <w:rFonts w:asciiTheme="minorHAnsi" w:hAnsiTheme="minorHAnsi" w:cstheme="minorHAnsi"/>
          <w:b/>
          <w:caps/>
          <w:lang w:val="en-GB"/>
        </w:rPr>
      </w:pPr>
    </w:p>
    <w:p w14:paraId="6DFD2169" w14:textId="3675AEC5" w:rsidR="005570B5" w:rsidRPr="0041336C" w:rsidRDefault="005570B5" w:rsidP="00B93F4E">
      <w:pPr>
        <w:jc w:val="both"/>
        <w:rPr>
          <w:rFonts w:asciiTheme="minorHAnsi" w:hAnsiTheme="minorHAnsi" w:cstheme="minorHAnsi"/>
          <w:b/>
          <w:caps/>
          <w:sz w:val="32"/>
          <w:szCs w:val="32"/>
          <w:lang w:val="en-GB"/>
        </w:rPr>
      </w:pPr>
      <w:r w:rsidRPr="0041336C">
        <w:rPr>
          <w:rFonts w:asciiTheme="minorHAnsi" w:hAnsiTheme="minorHAnsi" w:cstheme="minorHAnsi"/>
          <w:b/>
          <w:caps/>
          <w:sz w:val="32"/>
          <w:szCs w:val="32"/>
          <w:lang w:val="en-GB"/>
        </w:rPr>
        <w:t xml:space="preserve">Externally funded </w:t>
      </w:r>
      <w:r w:rsidR="00172D88" w:rsidRPr="0041336C">
        <w:rPr>
          <w:rFonts w:asciiTheme="minorHAnsi" w:hAnsiTheme="minorHAnsi" w:cstheme="minorHAnsi"/>
          <w:b/>
          <w:caps/>
          <w:sz w:val="32"/>
          <w:szCs w:val="32"/>
          <w:lang w:val="en-GB"/>
        </w:rPr>
        <w:t>FELLOWSHIP</w:t>
      </w:r>
      <w:r w:rsidR="00313014" w:rsidRPr="0041336C">
        <w:rPr>
          <w:rFonts w:asciiTheme="minorHAnsi" w:hAnsiTheme="minorHAnsi" w:cstheme="minorHAnsi"/>
          <w:b/>
          <w:caps/>
          <w:sz w:val="32"/>
          <w:szCs w:val="32"/>
          <w:lang w:val="en-GB"/>
        </w:rPr>
        <w:t xml:space="preserve"> </w:t>
      </w:r>
    </w:p>
    <w:p w14:paraId="59D4FC25" w14:textId="7B3CFE85" w:rsidR="00A601F8" w:rsidRPr="0041336C" w:rsidRDefault="00313014" w:rsidP="00B93F4E">
      <w:pPr>
        <w:jc w:val="both"/>
        <w:rPr>
          <w:rFonts w:asciiTheme="minorHAnsi" w:hAnsiTheme="minorHAnsi" w:cstheme="minorHAnsi"/>
          <w:b/>
          <w:caps/>
          <w:sz w:val="32"/>
          <w:szCs w:val="32"/>
          <w:lang w:val="en-GB"/>
        </w:rPr>
      </w:pPr>
      <w:r w:rsidRPr="0041336C">
        <w:rPr>
          <w:rFonts w:asciiTheme="minorHAnsi" w:hAnsiTheme="minorHAnsi" w:cstheme="minorHAnsi"/>
          <w:b/>
          <w:caps/>
          <w:sz w:val="32"/>
          <w:szCs w:val="32"/>
          <w:lang w:val="en-GB"/>
        </w:rPr>
        <w:t>TERMS oF reference</w:t>
      </w:r>
    </w:p>
    <w:p w14:paraId="470398EF" w14:textId="313E1F30" w:rsidR="000C0960" w:rsidRPr="0041336C" w:rsidRDefault="000C0960" w:rsidP="00B93F4E">
      <w:pPr>
        <w:jc w:val="both"/>
        <w:rPr>
          <w:rFonts w:asciiTheme="minorHAnsi" w:hAnsiTheme="minorHAnsi" w:cstheme="minorHAnsi"/>
          <w:lang w:val="en-GB"/>
        </w:rPr>
      </w:pPr>
    </w:p>
    <w:p w14:paraId="373F5193" w14:textId="77777777" w:rsidR="00D20CAA" w:rsidRPr="0041336C" w:rsidRDefault="00D20CAA" w:rsidP="00B93F4E">
      <w:pPr>
        <w:jc w:val="both"/>
        <w:rPr>
          <w:rFonts w:asciiTheme="minorHAnsi" w:hAnsiTheme="minorHAnsi" w:cstheme="minorHAnsi"/>
          <w:lang w:val="en-GB"/>
        </w:rPr>
      </w:pPr>
    </w:p>
    <w:p w14:paraId="50BF7FE7" w14:textId="77777777" w:rsidR="00A601F8" w:rsidRPr="0041336C" w:rsidRDefault="007F5D82" w:rsidP="00B93F4E">
      <w:pPr>
        <w:jc w:val="both"/>
        <w:rPr>
          <w:rFonts w:asciiTheme="minorHAnsi" w:hAnsiTheme="minorHAnsi" w:cstheme="minorHAnsi"/>
          <w:b/>
          <w:caps/>
          <w:lang w:val="en-GB"/>
        </w:rPr>
      </w:pPr>
      <w:r w:rsidRPr="0041336C">
        <w:rPr>
          <w:rFonts w:asciiTheme="minorHAnsi" w:hAnsiTheme="minorHAnsi" w:cstheme="minorHAnsi"/>
          <w:b/>
          <w:caps/>
          <w:lang w:val="en-GB"/>
        </w:rPr>
        <w:t xml:space="preserve">I. </w:t>
      </w:r>
      <w:r w:rsidR="00A601F8" w:rsidRPr="0041336C">
        <w:rPr>
          <w:rFonts w:asciiTheme="minorHAnsi" w:hAnsiTheme="minorHAnsi" w:cstheme="minorHAnsi"/>
          <w:b/>
          <w:caps/>
          <w:lang w:val="en-GB"/>
        </w:rPr>
        <w:t>Identification of the post</w:t>
      </w:r>
    </w:p>
    <w:p w14:paraId="443D4CEA" w14:textId="77777777" w:rsidR="00617B12" w:rsidRPr="0041336C" w:rsidRDefault="00617B12" w:rsidP="00B93F4E">
      <w:pPr>
        <w:jc w:val="both"/>
        <w:rPr>
          <w:rFonts w:asciiTheme="minorHAnsi" w:hAnsiTheme="minorHAnsi" w:cstheme="minorHAnsi"/>
          <w:lang w:val="en-GB"/>
        </w:rPr>
      </w:pPr>
    </w:p>
    <w:p w14:paraId="130CA9AA" w14:textId="4322504C" w:rsidR="00A601F8" w:rsidRPr="0041336C" w:rsidRDefault="00A601F8" w:rsidP="00B93F4E">
      <w:pPr>
        <w:jc w:val="both"/>
        <w:rPr>
          <w:rFonts w:asciiTheme="minorHAnsi" w:hAnsiTheme="minorHAnsi" w:cstheme="minorHAnsi"/>
          <w:lang w:val="en-GB"/>
        </w:rPr>
      </w:pPr>
      <w:r w:rsidRPr="0041336C">
        <w:rPr>
          <w:rFonts w:asciiTheme="minorHAnsi" w:hAnsiTheme="minorHAnsi" w:cstheme="minorHAnsi"/>
          <w:lang w:val="en-GB"/>
        </w:rPr>
        <w:t xml:space="preserve">Title: </w:t>
      </w:r>
      <w:r w:rsidR="00B93F4E" w:rsidRPr="0041336C">
        <w:rPr>
          <w:rFonts w:asciiTheme="minorHAnsi" w:hAnsiTheme="minorHAnsi" w:cstheme="minorHAnsi"/>
          <w:lang w:val="en-GB"/>
        </w:rPr>
        <w:t xml:space="preserve">Strategic Partnership and Resource Mobilization </w:t>
      </w:r>
      <w:r w:rsidR="00C062E8">
        <w:rPr>
          <w:rFonts w:asciiTheme="minorHAnsi" w:hAnsiTheme="minorHAnsi" w:cstheme="minorHAnsi"/>
          <w:lang w:val="en-GB"/>
        </w:rPr>
        <w:t>Fellow</w:t>
      </w:r>
      <w:r w:rsidR="00313014" w:rsidRPr="0041336C">
        <w:rPr>
          <w:rFonts w:asciiTheme="minorHAnsi" w:hAnsiTheme="minorHAnsi" w:cstheme="minorHAnsi"/>
          <w:lang w:val="en-GB"/>
        </w:rPr>
        <w:tab/>
      </w:r>
    </w:p>
    <w:p w14:paraId="6A233EF0" w14:textId="3544BD1E" w:rsidR="003F47AD" w:rsidRPr="0041336C" w:rsidRDefault="003F47AD" w:rsidP="00B93F4E">
      <w:pPr>
        <w:jc w:val="both"/>
        <w:rPr>
          <w:rFonts w:asciiTheme="minorHAnsi" w:hAnsiTheme="minorHAnsi" w:cstheme="minorHAnsi"/>
        </w:rPr>
      </w:pPr>
      <w:r w:rsidRPr="0041336C">
        <w:rPr>
          <w:rFonts w:asciiTheme="minorHAnsi" w:hAnsiTheme="minorHAnsi" w:cstheme="minorHAnsi"/>
          <w:lang w:val="en-GB"/>
        </w:rPr>
        <w:t>Sector of assignment:</w:t>
      </w:r>
      <w:r w:rsidR="00B93F4E" w:rsidRPr="0041336C">
        <w:rPr>
          <w:rFonts w:asciiTheme="minorHAnsi" w:hAnsiTheme="minorHAnsi" w:cstheme="minorHAnsi"/>
          <w:lang w:val="en-GB"/>
        </w:rPr>
        <w:t xml:space="preserve"> Office Management </w:t>
      </w:r>
      <w:r w:rsidR="005539A9" w:rsidRPr="0041336C">
        <w:rPr>
          <w:rFonts w:asciiTheme="minorHAnsi" w:hAnsiTheme="minorHAnsi" w:cstheme="minorHAnsi"/>
          <w:lang w:val="en-GB"/>
        </w:rPr>
        <w:tab/>
      </w:r>
    </w:p>
    <w:p w14:paraId="67D59395" w14:textId="1ED8B349" w:rsidR="00A601F8" w:rsidRPr="0041336C" w:rsidRDefault="00A601F8" w:rsidP="00B93F4E">
      <w:pPr>
        <w:jc w:val="both"/>
        <w:rPr>
          <w:rFonts w:asciiTheme="minorHAnsi" w:hAnsiTheme="minorHAnsi" w:cstheme="minorHAnsi"/>
          <w:lang w:val="en-GB"/>
        </w:rPr>
      </w:pPr>
      <w:r w:rsidRPr="0041336C">
        <w:rPr>
          <w:rFonts w:asciiTheme="minorHAnsi" w:hAnsiTheme="minorHAnsi" w:cstheme="minorHAnsi"/>
          <w:lang w:val="en-GB"/>
        </w:rPr>
        <w:t xml:space="preserve">Organizational </w:t>
      </w:r>
      <w:r w:rsidR="00B12B04" w:rsidRPr="0041336C">
        <w:rPr>
          <w:rFonts w:asciiTheme="minorHAnsi" w:hAnsiTheme="minorHAnsi" w:cstheme="minorHAnsi"/>
          <w:lang w:val="en-GB"/>
        </w:rPr>
        <w:t>u</w:t>
      </w:r>
      <w:r w:rsidRPr="0041336C">
        <w:rPr>
          <w:rFonts w:asciiTheme="minorHAnsi" w:hAnsiTheme="minorHAnsi" w:cstheme="minorHAnsi"/>
          <w:lang w:val="en-GB"/>
        </w:rPr>
        <w:t xml:space="preserve">nit: </w:t>
      </w:r>
      <w:r w:rsidR="00B93F4E" w:rsidRPr="0041336C">
        <w:rPr>
          <w:rFonts w:asciiTheme="minorHAnsi" w:hAnsiTheme="minorHAnsi" w:cstheme="minorHAnsi"/>
          <w:lang w:val="en-GB"/>
        </w:rPr>
        <w:t>UNDP</w:t>
      </w:r>
    </w:p>
    <w:p w14:paraId="6D413E5E" w14:textId="7A62B123" w:rsidR="003F47AD" w:rsidRPr="0041336C" w:rsidRDefault="003F47AD" w:rsidP="00B93F4E">
      <w:pPr>
        <w:jc w:val="both"/>
        <w:rPr>
          <w:rFonts w:asciiTheme="minorHAnsi" w:hAnsiTheme="minorHAnsi" w:cstheme="minorHAnsi"/>
        </w:rPr>
      </w:pPr>
      <w:r w:rsidRPr="0041336C">
        <w:rPr>
          <w:rFonts w:asciiTheme="minorHAnsi" w:hAnsiTheme="minorHAnsi" w:cstheme="minorHAnsi"/>
          <w:lang w:val="en-GB"/>
        </w:rPr>
        <w:t>Country and Duty Station</w:t>
      </w:r>
      <w:r w:rsidRPr="0041336C">
        <w:rPr>
          <w:rFonts w:asciiTheme="minorHAnsi" w:hAnsiTheme="minorHAnsi" w:cstheme="minorHAnsi"/>
        </w:rPr>
        <w:t>:</w:t>
      </w:r>
      <w:r w:rsidR="005539A9" w:rsidRPr="0041336C">
        <w:rPr>
          <w:rFonts w:asciiTheme="minorHAnsi" w:hAnsiTheme="minorHAnsi" w:cstheme="minorHAnsi"/>
        </w:rPr>
        <w:tab/>
      </w:r>
      <w:r w:rsidR="00B93F4E" w:rsidRPr="0041336C">
        <w:rPr>
          <w:rFonts w:asciiTheme="minorHAnsi" w:hAnsiTheme="minorHAnsi" w:cstheme="minorHAnsi"/>
        </w:rPr>
        <w:t xml:space="preserve">Dili, Timor-Leste </w:t>
      </w:r>
    </w:p>
    <w:p w14:paraId="078B9725" w14:textId="42507B35" w:rsidR="00A601F8" w:rsidRPr="0041336C" w:rsidRDefault="00FB2650" w:rsidP="00B93F4E">
      <w:pPr>
        <w:jc w:val="both"/>
        <w:rPr>
          <w:rFonts w:asciiTheme="minorHAnsi" w:hAnsiTheme="minorHAnsi" w:cstheme="minorHAnsi"/>
          <w:lang w:val="en-GB"/>
        </w:rPr>
      </w:pPr>
      <w:r w:rsidRPr="0041336C">
        <w:rPr>
          <w:rFonts w:asciiTheme="minorHAnsi" w:hAnsiTheme="minorHAnsi" w:cstheme="minorHAnsi"/>
          <w:lang w:val="en-GB"/>
        </w:rPr>
        <w:t xml:space="preserve">Expected </w:t>
      </w:r>
      <w:r w:rsidR="00B12B04" w:rsidRPr="0041336C">
        <w:rPr>
          <w:rFonts w:asciiTheme="minorHAnsi" w:hAnsiTheme="minorHAnsi" w:cstheme="minorHAnsi"/>
          <w:lang w:val="en-GB"/>
        </w:rPr>
        <w:t>d</w:t>
      </w:r>
      <w:r w:rsidR="00A601F8" w:rsidRPr="0041336C">
        <w:rPr>
          <w:rFonts w:asciiTheme="minorHAnsi" w:hAnsiTheme="minorHAnsi" w:cstheme="minorHAnsi"/>
          <w:lang w:val="en-GB"/>
        </w:rPr>
        <w:t xml:space="preserve">uration: </w:t>
      </w:r>
      <w:r w:rsidR="00B93F4E" w:rsidRPr="0041336C">
        <w:rPr>
          <w:rFonts w:asciiTheme="minorHAnsi" w:hAnsiTheme="minorHAnsi" w:cstheme="minorHAnsi"/>
          <w:lang w:val="en-GB"/>
        </w:rPr>
        <w:t>6</w:t>
      </w:r>
      <w:r w:rsidR="005539A9" w:rsidRPr="0041336C">
        <w:rPr>
          <w:rFonts w:asciiTheme="minorHAnsi" w:hAnsiTheme="minorHAnsi" w:cstheme="minorHAnsi"/>
          <w:lang w:val="en-GB"/>
        </w:rPr>
        <w:t xml:space="preserve"> </w:t>
      </w:r>
      <w:r w:rsidR="00313014" w:rsidRPr="0041336C">
        <w:rPr>
          <w:rFonts w:asciiTheme="minorHAnsi" w:hAnsiTheme="minorHAnsi" w:cstheme="minorHAnsi"/>
          <w:lang w:val="en-GB"/>
        </w:rPr>
        <w:t>months</w:t>
      </w:r>
    </w:p>
    <w:p w14:paraId="15C313DA" w14:textId="64479D16" w:rsidR="005570B5" w:rsidRPr="0041336C" w:rsidRDefault="005570B5" w:rsidP="00B93F4E">
      <w:pPr>
        <w:jc w:val="both"/>
        <w:rPr>
          <w:rFonts w:asciiTheme="minorHAnsi" w:hAnsiTheme="minorHAnsi" w:cstheme="minorHAnsi"/>
          <w:lang w:val="en-GB"/>
        </w:rPr>
      </w:pPr>
      <w:r w:rsidRPr="0041336C">
        <w:rPr>
          <w:rFonts w:asciiTheme="minorHAnsi" w:hAnsiTheme="minorHAnsi" w:cstheme="minorHAnsi"/>
          <w:lang w:val="en-GB"/>
        </w:rPr>
        <w:t>Expected starting date:</w:t>
      </w:r>
      <w:r w:rsidR="00B93F4E" w:rsidRPr="0041336C">
        <w:rPr>
          <w:rFonts w:asciiTheme="minorHAnsi" w:hAnsiTheme="minorHAnsi" w:cstheme="minorHAnsi"/>
          <w:lang w:val="en-GB"/>
        </w:rPr>
        <w:t xml:space="preserve"> April 2026</w:t>
      </w:r>
    </w:p>
    <w:p w14:paraId="4A699A6C" w14:textId="418577D0" w:rsidR="00B708DB" w:rsidRPr="0041336C" w:rsidRDefault="00313014" w:rsidP="00B93F4E">
      <w:pPr>
        <w:jc w:val="both"/>
        <w:rPr>
          <w:rFonts w:asciiTheme="minorHAnsi" w:hAnsiTheme="minorHAnsi" w:cstheme="minorHAnsi"/>
          <w:lang w:val="en-GB"/>
        </w:rPr>
      </w:pPr>
      <w:r w:rsidRPr="0041336C">
        <w:rPr>
          <w:rFonts w:asciiTheme="minorHAnsi" w:hAnsiTheme="minorHAnsi" w:cstheme="minorHAnsi"/>
          <w:lang w:val="en-GB"/>
        </w:rPr>
        <w:t xml:space="preserve">Supervisor’s </w:t>
      </w:r>
      <w:r w:rsidR="00B12B04" w:rsidRPr="0041336C">
        <w:rPr>
          <w:rFonts w:asciiTheme="minorHAnsi" w:hAnsiTheme="minorHAnsi" w:cstheme="minorHAnsi"/>
          <w:lang w:val="en-GB"/>
        </w:rPr>
        <w:t>n</w:t>
      </w:r>
      <w:r w:rsidR="00A601F8" w:rsidRPr="0041336C">
        <w:rPr>
          <w:rFonts w:asciiTheme="minorHAnsi" w:hAnsiTheme="minorHAnsi" w:cstheme="minorHAnsi"/>
          <w:lang w:val="en-GB"/>
        </w:rPr>
        <w:t>ame</w:t>
      </w:r>
      <w:r w:rsidRPr="0041336C">
        <w:rPr>
          <w:rFonts w:asciiTheme="minorHAnsi" w:hAnsiTheme="minorHAnsi" w:cstheme="minorHAnsi"/>
          <w:lang w:val="en-GB"/>
        </w:rPr>
        <w:t>:</w:t>
      </w:r>
      <w:r w:rsidR="00B93F4E" w:rsidRPr="0041336C">
        <w:rPr>
          <w:rFonts w:asciiTheme="minorHAnsi" w:hAnsiTheme="minorHAnsi" w:cstheme="minorHAnsi"/>
          <w:lang w:val="en-GB"/>
        </w:rPr>
        <w:t xml:space="preserve"> Adeline Carrier </w:t>
      </w:r>
    </w:p>
    <w:p w14:paraId="440A3199" w14:textId="6477D518" w:rsidR="00B50560" w:rsidRPr="0041336C" w:rsidRDefault="00B12B04" w:rsidP="00B93F4E">
      <w:pPr>
        <w:jc w:val="both"/>
        <w:rPr>
          <w:rFonts w:asciiTheme="minorHAnsi" w:hAnsiTheme="minorHAnsi" w:cstheme="minorHAnsi"/>
          <w:lang w:val="en-GB"/>
        </w:rPr>
      </w:pPr>
      <w:r w:rsidRPr="0041336C">
        <w:rPr>
          <w:rFonts w:asciiTheme="minorHAnsi" w:hAnsiTheme="minorHAnsi" w:cstheme="minorHAnsi"/>
          <w:lang w:val="en-GB"/>
        </w:rPr>
        <w:t>Supervisor’s t</w:t>
      </w:r>
      <w:r w:rsidR="00313014" w:rsidRPr="0041336C">
        <w:rPr>
          <w:rFonts w:asciiTheme="minorHAnsi" w:hAnsiTheme="minorHAnsi" w:cstheme="minorHAnsi"/>
          <w:lang w:val="en-GB"/>
        </w:rPr>
        <w:t>itle:</w:t>
      </w:r>
      <w:r w:rsidR="00313014" w:rsidRPr="0041336C">
        <w:rPr>
          <w:rFonts w:asciiTheme="minorHAnsi" w:hAnsiTheme="minorHAnsi" w:cstheme="minorHAnsi"/>
          <w:lang w:val="en-GB"/>
        </w:rPr>
        <w:tab/>
      </w:r>
      <w:r w:rsidR="00B93F4E" w:rsidRPr="0041336C">
        <w:rPr>
          <w:rFonts w:asciiTheme="minorHAnsi" w:hAnsiTheme="minorHAnsi" w:cstheme="minorHAnsi"/>
          <w:lang w:val="en-GB"/>
        </w:rPr>
        <w:t xml:space="preserve"> Deputy Resident Representative </w:t>
      </w:r>
    </w:p>
    <w:p w14:paraId="2644FD5B" w14:textId="0C6F0AC8" w:rsidR="00313014" w:rsidRPr="0041336C" w:rsidRDefault="00B12B04" w:rsidP="00B93F4E">
      <w:pPr>
        <w:jc w:val="both"/>
        <w:rPr>
          <w:rFonts w:asciiTheme="minorHAnsi" w:hAnsiTheme="minorHAnsi" w:cstheme="minorHAnsi"/>
          <w:lang w:val="en-GB"/>
        </w:rPr>
      </w:pPr>
      <w:r w:rsidRPr="0041336C">
        <w:rPr>
          <w:rFonts w:asciiTheme="minorHAnsi" w:hAnsiTheme="minorHAnsi" w:cstheme="minorHAnsi"/>
          <w:lang w:val="en-GB"/>
        </w:rPr>
        <w:tab/>
      </w:r>
      <w:r w:rsidR="00313014" w:rsidRPr="0041336C">
        <w:rPr>
          <w:rFonts w:asciiTheme="minorHAnsi" w:hAnsiTheme="minorHAnsi" w:cstheme="minorHAnsi"/>
          <w:lang w:val="en-GB"/>
        </w:rPr>
        <w:tab/>
      </w:r>
    </w:p>
    <w:p w14:paraId="0D711ADF" w14:textId="77777777" w:rsidR="009009F8" w:rsidRPr="0041336C" w:rsidRDefault="009009F8" w:rsidP="00B93F4E">
      <w:pPr>
        <w:jc w:val="both"/>
        <w:rPr>
          <w:rFonts w:asciiTheme="minorHAnsi" w:hAnsiTheme="minorHAnsi" w:cstheme="minorHAnsi"/>
          <w:lang w:val="en-GB"/>
        </w:rPr>
      </w:pPr>
    </w:p>
    <w:p w14:paraId="699E95C8" w14:textId="27C2B017" w:rsidR="00640FD0" w:rsidRPr="0041336C" w:rsidRDefault="00640FD0" w:rsidP="00B93F4E">
      <w:pPr>
        <w:jc w:val="both"/>
        <w:rPr>
          <w:rFonts w:asciiTheme="minorHAnsi" w:hAnsiTheme="minorHAnsi" w:cstheme="minorHAnsi"/>
          <w:b/>
          <w:lang w:val="en-GB"/>
        </w:rPr>
      </w:pPr>
      <w:r w:rsidRPr="0041336C">
        <w:rPr>
          <w:rFonts w:asciiTheme="minorHAnsi" w:hAnsiTheme="minorHAnsi" w:cstheme="minorHAnsi"/>
          <w:b/>
          <w:lang w:val="en-GB"/>
        </w:rPr>
        <w:t xml:space="preserve">II. </w:t>
      </w:r>
      <w:r w:rsidR="00A13D39" w:rsidRPr="0041336C">
        <w:rPr>
          <w:rFonts w:asciiTheme="minorHAnsi" w:hAnsiTheme="minorHAnsi" w:cstheme="minorHAnsi"/>
          <w:b/>
          <w:lang w:val="en-GB"/>
        </w:rPr>
        <w:t xml:space="preserve">CORPORATE </w:t>
      </w:r>
      <w:r w:rsidRPr="0041336C">
        <w:rPr>
          <w:rFonts w:asciiTheme="minorHAnsi" w:hAnsiTheme="minorHAnsi" w:cstheme="minorHAnsi"/>
          <w:b/>
          <w:lang w:val="en-GB"/>
        </w:rPr>
        <w:t>BACKGROUND:</w:t>
      </w:r>
    </w:p>
    <w:p w14:paraId="6C1D1327" w14:textId="77777777" w:rsidR="00617B12" w:rsidRPr="0041336C" w:rsidRDefault="00617B12" w:rsidP="00B93F4E">
      <w:pPr>
        <w:jc w:val="both"/>
        <w:rPr>
          <w:rFonts w:asciiTheme="minorHAnsi" w:hAnsiTheme="minorHAnsi" w:cstheme="minorHAnsi"/>
        </w:rPr>
      </w:pPr>
    </w:p>
    <w:p w14:paraId="75363831" w14:textId="77777777" w:rsidR="00B93F4E" w:rsidRPr="0041336C" w:rsidRDefault="00B93F4E" w:rsidP="00B93F4E">
      <w:pPr>
        <w:jc w:val="both"/>
        <w:rPr>
          <w:rFonts w:asciiTheme="minorHAnsi" w:hAnsiTheme="minorHAnsi" w:cstheme="minorHAnsi"/>
          <w:lang w:val="en-GB"/>
        </w:rPr>
      </w:pPr>
      <w:r w:rsidRPr="0041336C">
        <w:rPr>
          <w:rFonts w:asciiTheme="minorHAnsi" w:hAnsiTheme="minorHAnsi" w:cstheme="minorHAnsi"/>
          <w:lang w:val="en-GB"/>
        </w:rPr>
        <w:t>The United Nations Development Programme (UNDP) is the UN’s lead agency on international development, focused on eradicating poverty, reducing inequality, and supporting sustainable development in about 170 countries and territories.</w:t>
      </w:r>
    </w:p>
    <w:p w14:paraId="3C16ADAE" w14:textId="77777777" w:rsidR="00B93F4E" w:rsidRPr="0041336C" w:rsidRDefault="00B93F4E" w:rsidP="00B93F4E">
      <w:pPr>
        <w:jc w:val="both"/>
        <w:rPr>
          <w:rFonts w:asciiTheme="minorHAnsi" w:hAnsiTheme="minorHAnsi" w:cstheme="minorHAnsi"/>
          <w:lang w:val="en-GB"/>
        </w:rPr>
      </w:pPr>
    </w:p>
    <w:p w14:paraId="4D11CC0B" w14:textId="77777777" w:rsidR="00B93F4E" w:rsidRPr="0041336C" w:rsidRDefault="00B93F4E" w:rsidP="00B93F4E">
      <w:pPr>
        <w:jc w:val="both"/>
        <w:rPr>
          <w:rFonts w:asciiTheme="minorHAnsi" w:hAnsiTheme="minorHAnsi" w:cstheme="minorHAnsi"/>
          <w:b/>
          <w:bCs/>
          <w:lang w:val="en-GB"/>
        </w:rPr>
      </w:pPr>
      <w:r w:rsidRPr="0041336C">
        <w:rPr>
          <w:rFonts w:asciiTheme="minorHAnsi" w:hAnsiTheme="minorHAnsi" w:cstheme="minorHAnsi"/>
          <w:b/>
          <w:bCs/>
          <w:lang w:val="en-GB"/>
        </w:rPr>
        <w:t>Origins and history</w:t>
      </w:r>
    </w:p>
    <w:p w14:paraId="3ECDA80C" w14:textId="77777777" w:rsidR="00B93F4E" w:rsidRPr="0041336C" w:rsidRDefault="00B93F4E" w:rsidP="00B93F4E">
      <w:pPr>
        <w:jc w:val="both"/>
        <w:rPr>
          <w:rFonts w:asciiTheme="minorHAnsi" w:hAnsiTheme="minorHAnsi" w:cstheme="minorHAnsi"/>
          <w:lang w:val="en-GB"/>
        </w:rPr>
      </w:pPr>
      <w:r w:rsidRPr="0041336C">
        <w:rPr>
          <w:rFonts w:asciiTheme="minorHAnsi" w:hAnsiTheme="minorHAnsi" w:cstheme="minorHAnsi"/>
          <w:lang w:val="en-GB"/>
        </w:rPr>
        <w:t>UNDP was created in 1965 by a resolution of the UN General Assembly through the merger of two earlier UN mechanisms: the United Nations Expanded Programme of Technical Assistance (1949) and the United Nations Special Fund (1958). The aim of this merger was to streamline technical assistance and development funding, avoid duplication, and create a single, more coherent development arm within the UN system.</w:t>
      </w:r>
    </w:p>
    <w:p w14:paraId="72B4BD55" w14:textId="77777777" w:rsidR="00B93F4E" w:rsidRPr="0041336C" w:rsidRDefault="00B93F4E" w:rsidP="00B93F4E">
      <w:pPr>
        <w:jc w:val="both"/>
        <w:rPr>
          <w:rFonts w:asciiTheme="minorHAnsi" w:hAnsiTheme="minorHAnsi" w:cstheme="minorHAnsi"/>
          <w:lang w:val="en-GB"/>
        </w:rPr>
      </w:pPr>
    </w:p>
    <w:p w14:paraId="1AD05214" w14:textId="77777777" w:rsidR="00B93F4E" w:rsidRPr="0041336C" w:rsidRDefault="00B93F4E" w:rsidP="00B93F4E">
      <w:pPr>
        <w:jc w:val="both"/>
        <w:rPr>
          <w:rFonts w:asciiTheme="minorHAnsi" w:hAnsiTheme="minorHAnsi" w:cstheme="minorHAnsi"/>
          <w:b/>
          <w:bCs/>
          <w:lang w:val="en-GB"/>
        </w:rPr>
      </w:pPr>
      <w:r w:rsidRPr="0041336C">
        <w:rPr>
          <w:rFonts w:asciiTheme="minorHAnsi" w:hAnsiTheme="minorHAnsi" w:cstheme="minorHAnsi"/>
          <w:b/>
          <w:bCs/>
          <w:lang w:val="en-GB"/>
        </w:rPr>
        <w:t>Mission and mandate</w:t>
      </w:r>
    </w:p>
    <w:p w14:paraId="44E987D5" w14:textId="77777777" w:rsidR="00B93F4E" w:rsidRPr="0041336C" w:rsidRDefault="00B93F4E" w:rsidP="00B93F4E">
      <w:pPr>
        <w:jc w:val="both"/>
        <w:rPr>
          <w:rFonts w:asciiTheme="minorHAnsi" w:hAnsiTheme="minorHAnsi" w:cstheme="minorHAnsi"/>
          <w:lang w:val="en-GB"/>
        </w:rPr>
      </w:pPr>
      <w:r w:rsidRPr="0041336C">
        <w:rPr>
          <w:rFonts w:asciiTheme="minorHAnsi" w:hAnsiTheme="minorHAnsi" w:cstheme="minorHAnsi"/>
          <w:lang w:val="en-GB"/>
        </w:rPr>
        <w:t>UNDP’s mandate is to end poverty, build democratic governance and rule of law, and support inclusive institutions and sustainable development. Its work is organized around “signature solutions” in six core areas: poverty and inequality, governance, resilience, environment, energy, and gender equality, all aligned with the Sustainable Development Goals (SDGs).​</w:t>
      </w:r>
    </w:p>
    <w:p w14:paraId="4E0CC38E" w14:textId="77777777" w:rsidR="00B93F4E" w:rsidRPr="0041336C" w:rsidRDefault="00B93F4E" w:rsidP="00B93F4E">
      <w:pPr>
        <w:jc w:val="both"/>
        <w:rPr>
          <w:rFonts w:asciiTheme="minorHAnsi" w:hAnsiTheme="minorHAnsi" w:cstheme="minorHAnsi"/>
          <w:b/>
          <w:bCs/>
          <w:lang w:val="en-GB"/>
        </w:rPr>
      </w:pPr>
    </w:p>
    <w:p w14:paraId="5AB6FBDF" w14:textId="77777777" w:rsidR="00B93F4E" w:rsidRPr="0041336C" w:rsidRDefault="00B93F4E" w:rsidP="00B93F4E">
      <w:pPr>
        <w:jc w:val="both"/>
        <w:rPr>
          <w:rFonts w:asciiTheme="minorHAnsi" w:hAnsiTheme="minorHAnsi" w:cstheme="minorHAnsi"/>
          <w:b/>
          <w:bCs/>
          <w:lang w:val="en-GB"/>
        </w:rPr>
      </w:pPr>
      <w:r w:rsidRPr="0041336C">
        <w:rPr>
          <w:rFonts w:asciiTheme="minorHAnsi" w:hAnsiTheme="minorHAnsi" w:cstheme="minorHAnsi"/>
          <w:b/>
          <w:bCs/>
          <w:lang w:val="en-GB"/>
        </w:rPr>
        <w:t>Organizational nature and structure</w:t>
      </w:r>
    </w:p>
    <w:p w14:paraId="38E97952" w14:textId="77777777" w:rsidR="00B93F4E" w:rsidRPr="0041336C" w:rsidRDefault="00B93F4E" w:rsidP="00B93F4E">
      <w:pPr>
        <w:jc w:val="both"/>
        <w:rPr>
          <w:rFonts w:asciiTheme="minorHAnsi" w:hAnsiTheme="minorHAnsi" w:cstheme="minorHAnsi"/>
          <w:lang w:val="en-GB"/>
        </w:rPr>
      </w:pPr>
      <w:r w:rsidRPr="0041336C">
        <w:rPr>
          <w:rFonts w:asciiTheme="minorHAnsi" w:hAnsiTheme="minorHAnsi" w:cstheme="minorHAnsi"/>
          <w:lang w:val="en-GB"/>
        </w:rPr>
        <w:t>UNDP is a United Nations agency headquartered in New York City and functions as the UN’s main development aid entity. It is formally led by an Administrator and overseen by an Executive Board of 36 UN member state representatives, reflecting both developed and developing countries. UNDP is part of the wider UN development coordination architecture and holds a key role in the United Nations Sustainable Development Group (UNSDG), which coordinates UN development work at the country level.</w:t>
      </w:r>
    </w:p>
    <w:p w14:paraId="6FE01A6C" w14:textId="77777777" w:rsidR="00B93F4E" w:rsidRPr="0041336C" w:rsidRDefault="00B93F4E" w:rsidP="00B93F4E">
      <w:pPr>
        <w:jc w:val="both"/>
        <w:rPr>
          <w:rFonts w:asciiTheme="minorHAnsi" w:hAnsiTheme="minorHAnsi" w:cstheme="minorHAnsi"/>
          <w:lang w:val="en-GB"/>
        </w:rPr>
      </w:pPr>
    </w:p>
    <w:p w14:paraId="0362A70F" w14:textId="77777777" w:rsidR="00B93F4E" w:rsidRPr="0041336C" w:rsidRDefault="00B93F4E" w:rsidP="00B93F4E">
      <w:pPr>
        <w:jc w:val="both"/>
        <w:rPr>
          <w:rFonts w:asciiTheme="minorHAnsi" w:hAnsiTheme="minorHAnsi" w:cstheme="minorHAnsi"/>
          <w:b/>
          <w:bCs/>
          <w:lang w:val="en-GB"/>
        </w:rPr>
      </w:pPr>
      <w:r w:rsidRPr="0041336C">
        <w:rPr>
          <w:rFonts w:asciiTheme="minorHAnsi" w:hAnsiTheme="minorHAnsi" w:cstheme="minorHAnsi"/>
          <w:b/>
          <w:bCs/>
          <w:lang w:val="en-GB"/>
        </w:rPr>
        <w:t>Funding and corporate profile</w:t>
      </w:r>
    </w:p>
    <w:p w14:paraId="7AAFADCE" w14:textId="77777777" w:rsidR="00B93F4E" w:rsidRPr="0041336C" w:rsidRDefault="00B93F4E" w:rsidP="00B93F4E">
      <w:pPr>
        <w:jc w:val="both"/>
        <w:rPr>
          <w:rFonts w:asciiTheme="minorHAnsi" w:hAnsiTheme="minorHAnsi" w:cstheme="minorHAnsi"/>
          <w:lang w:val="en-GB"/>
        </w:rPr>
      </w:pPr>
      <w:r w:rsidRPr="0041336C">
        <w:rPr>
          <w:rFonts w:asciiTheme="minorHAnsi" w:hAnsiTheme="minorHAnsi" w:cstheme="minorHAnsi"/>
          <w:lang w:val="en-GB"/>
        </w:rPr>
        <w:t>UNDP is funded entirely by voluntary contributions from UN member states, multilateral organizations, and, increasingly, private and philanthropic partners. It operates with a global development budget in the range of several billion US dollars annually, has more than 10,000 staff, and is formally categorized as a nonprofit / international organization headquartered in New York.</w:t>
      </w:r>
    </w:p>
    <w:p w14:paraId="40ABC35A" w14:textId="77777777" w:rsidR="00B93F4E" w:rsidRPr="0041336C" w:rsidRDefault="00B93F4E" w:rsidP="00B93F4E">
      <w:pPr>
        <w:jc w:val="both"/>
        <w:rPr>
          <w:rFonts w:asciiTheme="minorHAnsi" w:hAnsiTheme="minorHAnsi" w:cstheme="minorHAnsi"/>
          <w:lang w:val="en-GB"/>
        </w:rPr>
      </w:pPr>
    </w:p>
    <w:p w14:paraId="187235EE" w14:textId="77777777" w:rsidR="00B93F4E" w:rsidRPr="0041336C" w:rsidRDefault="00B93F4E" w:rsidP="00B93F4E">
      <w:pPr>
        <w:jc w:val="both"/>
        <w:rPr>
          <w:rFonts w:asciiTheme="minorHAnsi" w:hAnsiTheme="minorHAnsi" w:cstheme="minorHAnsi"/>
          <w:b/>
          <w:bCs/>
          <w:lang w:val="en-GB"/>
        </w:rPr>
      </w:pPr>
      <w:r w:rsidRPr="0041336C">
        <w:rPr>
          <w:rFonts w:asciiTheme="minorHAnsi" w:hAnsiTheme="minorHAnsi" w:cstheme="minorHAnsi"/>
          <w:b/>
          <w:bCs/>
          <w:lang w:val="en-GB"/>
        </w:rPr>
        <w:t>Main areas of work</w:t>
      </w:r>
    </w:p>
    <w:p w14:paraId="56BE63BC" w14:textId="708BA3F4" w:rsidR="00617B12" w:rsidRPr="0041336C" w:rsidRDefault="00B93F4E" w:rsidP="00B93F4E">
      <w:pPr>
        <w:jc w:val="both"/>
        <w:rPr>
          <w:rFonts w:asciiTheme="minorHAnsi" w:hAnsiTheme="minorHAnsi" w:cstheme="minorHAnsi"/>
          <w:lang w:val="en-GB"/>
        </w:rPr>
      </w:pPr>
      <w:r w:rsidRPr="0041336C">
        <w:rPr>
          <w:rFonts w:asciiTheme="minorHAnsi" w:hAnsiTheme="minorHAnsi" w:cstheme="minorHAnsi"/>
          <w:lang w:val="en-GB"/>
        </w:rPr>
        <w:t xml:space="preserve">Across its country offices, UNDP supports programs such as poverty reduction and livelihoods, democratic governance and elections, crisis prevention and recovery, climate and environmental protection, energy access, </w:t>
      </w:r>
      <w:r w:rsidRPr="0041336C">
        <w:rPr>
          <w:rFonts w:asciiTheme="minorHAnsi" w:hAnsiTheme="minorHAnsi" w:cstheme="minorHAnsi"/>
          <w:lang w:val="en-GB"/>
        </w:rPr>
        <w:lastRenderedPageBreak/>
        <w:t>gender equality, and broader implementation of the SDGs. It also works with governments, civil society, and the private sector to design and implement policies, build institutional capacity, and mobilize finance for sustainable and inclusive development.</w:t>
      </w:r>
    </w:p>
    <w:p w14:paraId="46F5E3FE" w14:textId="77777777" w:rsidR="00B93F4E" w:rsidRPr="0041336C" w:rsidRDefault="00B93F4E" w:rsidP="00B93F4E">
      <w:pPr>
        <w:jc w:val="both"/>
        <w:rPr>
          <w:rFonts w:asciiTheme="minorHAnsi" w:hAnsiTheme="minorHAnsi" w:cstheme="minorHAnsi"/>
          <w:lang w:val="en-GB"/>
        </w:rPr>
      </w:pPr>
    </w:p>
    <w:p w14:paraId="740E63D0" w14:textId="69402479" w:rsidR="00A13D39" w:rsidRPr="0041336C" w:rsidRDefault="00A13D39" w:rsidP="00B93F4E">
      <w:pPr>
        <w:jc w:val="both"/>
        <w:rPr>
          <w:rFonts w:asciiTheme="minorHAnsi" w:hAnsiTheme="minorHAnsi" w:cstheme="minorHAnsi"/>
          <w:b/>
          <w:lang w:val="en-GB"/>
        </w:rPr>
      </w:pPr>
      <w:r w:rsidRPr="0041336C">
        <w:rPr>
          <w:rFonts w:asciiTheme="minorHAnsi" w:hAnsiTheme="minorHAnsi" w:cstheme="minorHAnsi"/>
          <w:b/>
          <w:lang w:val="en-GB"/>
        </w:rPr>
        <w:t xml:space="preserve">III. </w:t>
      </w:r>
      <w:r w:rsidR="005570B5" w:rsidRPr="0041336C">
        <w:rPr>
          <w:rFonts w:asciiTheme="minorHAnsi" w:hAnsiTheme="minorHAnsi" w:cstheme="minorHAnsi"/>
          <w:b/>
          <w:lang w:val="en-GB"/>
        </w:rPr>
        <w:t>RECEIVING</w:t>
      </w:r>
      <w:r w:rsidRPr="0041336C">
        <w:rPr>
          <w:rFonts w:asciiTheme="minorHAnsi" w:hAnsiTheme="minorHAnsi" w:cstheme="minorHAnsi"/>
          <w:b/>
          <w:lang w:val="en-GB"/>
        </w:rPr>
        <w:t xml:space="preserve"> OFFICE BACKGROUND: </w:t>
      </w:r>
    </w:p>
    <w:p w14:paraId="19CA3C12" w14:textId="7E6F47AA" w:rsidR="00A13D39" w:rsidRPr="0041336C" w:rsidRDefault="00A13D39" w:rsidP="00B93F4E">
      <w:pPr>
        <w:jc w:val="both"/>
        <w:rPr>
          <w:rFonts w:asciiTheme="minorHAnsi" w:hAnsiTheme="minorHAnsi" w:cstheme="minorHAnsi"/>
          <w:bCs/>
          <w:lang w:val="en-GB"/>
        </w:rPr>
      </w:pPr>
    </w:p>
    <w:p w14:paraId="431A83F5" w14:textId="77777777" w:rsidR="00B93F4E" w:rsidRPr="0041336C" w:rsidRDefault="00B93F4E" w:rsidP="00B93F4E">
      <w:pPr>
        <w:jc w:val="both"/>
        <w:rPr>
          <w:rFonts w:asciiTheme="minorHAnsi" w:hAnsiTheme="minorHAnsi" w:cstheme="minorHAnsi"/>
          <w:bCs/>
          <w:lang w:val="en-GB"/>
        </w:rPr>
      </w:pPr>
      <w:r w:rsidRPr="0041336C">
        <w:rPr>
          <w:rFonts w:asciiTheme="minorHAnsi" w:hAnsiTheme="minorHAnsi" w:cstheme="minorHAnsi"/>
          <w:bCs/>
          <w:lang w:val="en-GB"/>
        </w:rPr>
        <w:t>Since Timor-Leste achieved independence in 2002, the United Nations Development Programme (UNDP) has played a pivotal role in bolstering the nation's democratic foundations. This longstanding support has focused on fortifying key institutions, systems, and processes—spanning parliamentary oversight, public accountability mechanisms, decentralized local development, electoral integrity, and the foundational rule of law—to foster a stable and participatory governance landscape.</w:t>
      </w:r>
    </w:p>
    <w:p w14:paraId="6B4527C4" w14:textId="77777777" w:rsidR="00B93F4E" w:rsidRPr="0041336C" w:rsidRDefault="00B93F4E" w:rsidP="00B93F4E">
      <w:pPr>
        <w:jc w:val="both"/>
        <w:rPr>
          <w:rFonts w:asciiTheme="minorHAnsi" w:hAnsiTheme="minorHAnsi" w:cstheme="minorHAnsi"/>
          <w:bCs/>
          <w:lang w:val="en-GB"/>
        </w:rPr>
      </w:pPr>
    </w:p>
    <w:p w14:paraId="57137B45" w14:textId="77777777" w:rsidR="00B93F4E" w:rsidRPr="0041336C" w:rsidRDefault="00B93F4E" w:rsidP="00B93F4E">
      <w:pPr>
        <w:jc w:val="both"/>
        <w:rPr>
          <w:rFonts w:asciiTheme="minorHAnsi" w:hAnsiTheme="minorHAnsi" w:cstheme="minorHAnsi"/>
          <w:bCs/>
          <w:lang w:val="en-GB"/>
        </w:rPr>
      </w:pPr>
      <w:r w:rsidRPr="0041336C">
        <w:rPr>
          <w:rFonts w:asciiTheme="minorHAnsi" w:hAnsiTheme="minorHAnsi" w:cstheme="minorHAnsi"/>
          <w:bCs/>
          <w:lang w:val="en-GB"/>
        </w:rPr>
        <w:t>The newly approved UNDP Country Programme Document (CPD) for Timor-Leste (2026–2030) charts an ambitious pathway for sustainable, inclusive growth, seamlessly aligning with the country's National Strategic Development Plans and the global 2030 Agenda for Sustainable Development. At its core, the CPD prioritizes empowering vulnerable groups, alleviating rural poverty, building resilience against climate change and natural disasters, and promoting robust transparency alongside institutional accountability. It shines a spotlight on women, youth, and isolated rural communities, integrating nature-based solutions to safeguard environmental sustainability. Beyond this, the programme drives improvements in governance structures, critical infrastructure, livelihood opportunities, and gender equality, ensuring no one is left behind. To pave the way for self-reliance, it champions innovative financing models—such as blended finance and public-private partnerships—while forging strategic alliances that directly advance national goals and diminish reliance on external aid.</w:t>
      </w:r>
    </w:p>
    <w:p w14:paraId="216CE3A7" w14:textId="77777777" w:rsidR="00B93F4E" w:rsidRPr="0041336C" w:rsidRDefault="00B93F4E" w:rsidP="00B93F4E">
      <w:pPr>
        <w:jc w:val="both"/>
        <w:rPr>
          <w:rFonts w:asciiTheme="minorHAnsi" w:hAnsiTheme="minorHAnsi" w:cstheme="minorHAnsi"/>
          <w:bCs/>
          <w:lang w:val="en-GB"/>
        </w:rPr>
      </w:pPr>
    </w:p>
    <w:p w14:paraId="6966527C" w14:textId="77777777" w:rsidR="00B93F4E" w:rsidRPr="0041336C" w:rsidRDefault="00B93F4E" w:rsidP="00B93F4E">
      <w:pPr>
        <w:jc w:val="both"/>
        <w:rPr>
          <w:rFonts w:asciiTheme="minorHAnsi" w:hAnsiTheme="minorHAnsi" w:cstheme="minorHAnsi"/>
          <w:bCs/>
          <w:lang w:val="en-GB"/>
        </w:rPr>
      </w:pPr>
      <w:r w:rsidRPr="0041336C">
        <w:rPr>
          <w:rFonts w:asciiTheme="minorHAnsi" w:hAnsiTheme="minorHAnsi" w:cstheme="minorHAnsi"/>
          <w:bCs/>
          <w:lang w:val="en-GB"/>
        </w:rPr>
        <w:t>Globally, UNDP advances its mission across about 170 countries and territories, with a relentless focus on eradicating poverty, narrowing inequalities, and dismantling exclusionary barriers. Anchored in the 2030 Agenda's Sustainable Development Goals (SDGs) and the twin pillars of universality and equality, the organization equips nations with resilient development frameworks, cutting-edge disaster risk reduction strategies, and adaptive measures to tackle climate impacts.</w:t>
      </w:r>
    </w:p>
    <w:p w14:paraId="15775091" w14:textId="77777777" w:rsidR="00B93F4E" w:rsidRPr="0041336C" w:rsidRDefault="00B93F4E" w:rsidP="00B93F4E">
      <w:pPr>
        <w:jc w:val="both"/>
        <w:rPr>
          <w:rFonts w:asciiTheme="minorHAnsi" w:hAnsiTheme="minorHAnsi" w:cstheme="minorHAnsi"/>
          <w:bCs/>
          <w:lang w:val="en-GB"/>
        </w:rPr>
      </w:pPr>
    </w:p>
    <w:p w14:paraId="1B63CBDE" w14:textId="1D5A8546" w:rsidR="00617B12" w:rsidRPr="0041336C" w:rsidRDefault="00B93F4E" w:rsidP="00B93F4E">
      <w:pPr>
        <w:jc w:val="both"/>
        <w:rPr>
          <w:rFonts w:asciiTheme="minorHAnsi" w:hAnsiTheme="minorHAnsi" w:cstheme="minorHAnsi"/>
          <w:bCs/>
          <w:lang w:val="en-GB"/>
        </w:rPr>
      </w:pPr>
      <w:r w:rsidRPr="0041336C">
        <w:rPr>
          <w:rFonts w:asciiTheme="minorHAnsi" w:hAnsiTheme="minorHAnsi" w:cstheme="minorHAnsi"/>
          <w:bCs/>
          <w:lang w:val="en-GB"/>
        </w:rPr>
        <w:t>As UNDP Timor-Leste launches this transformative CPD, a pressing opportunity arises to build internal capacities for seamless project delivery. This includes refining skills in comprehensive project design and implementation, annual work plan formulation, efficient procurement processes, rigorous monitoring and evaluation tied to a robust results framework, proactive risk management, effective project governance, streamlined board operations, and stringent quality assurance protocols.</w:t>
      </w:r>
    </w:p>
    <w:p w14:paraId="6401C58D" w14:textId="77777777" w:rsidR="00B93F4E" w:rsidRPr="0041336C" w:rsidRDefault="00B93F4E" w:rsidP="00B93F4E">
      <w:pPr>
        <w:jc w:val="both"/>
        <w:rPr>
          <w:rFonts w:asciiTheme="minorHAnsi" w:hAnsiTheme="minorHAnsi" w:cstheme="minorHAnsi"/>
          <w:b/>
          <w:lang w:val="en-GB"/>
        </w:rPr>
      </w:pPr>
    </w:p>
    <w:p w14:paraId="61A83833" w14:textId="493403E9" w:rsidR="005F040F" w:rsidRPr="0041336C" w:rsidRDefault="007B311D" w:rsidP="00B93F4E">
      <w:pPr>
        <w:jc w:val="both"/>
        <w:rPr>
          <w:rFonts w:asciiTheme="minorHAnsi" w:hAnsiTheme="minorHAnsi" w:cstheme="minorHAnsi"/>
          <w:b/>
          <w:lang w:val="en-GB"/>
        </w:rPr>
      </w:pPr>
      <w:r w:rsidRPr="0041336C">
        <w:rPr>
          <w:rFonts w:asciiTheme="minorHAnsi" w:hAnsiTheme="minorHAnsi" w:cstheme="minorHAnsi"/>
          <w:b/>
          <w:lang w:val="en-GB"/>
        </w:rPr>
        <w:t>II</w:t>
      </w:r>
      <w:r w:rsidR="00640FD0" w:rsidRPr="0041336C">
        <w:rPr>
          <w:rFonts w:asciiTheme="minorHAnsi" w:hAnsiTheme="minorHAnsi" w:cstheme="minorHAnsi"/>
          <w:b/>
          <w:lang w:val="en-GB"/>
        </w:rPr>
        <w:t>I. DUTIES</w:t>
      </w:r>
      <w:r w:rsidR="00BA1292" w:rsidRPr="0041336C">
        <w:rPr>
          <w:rFonts w:asciiTheme="minorHAnsi" w:hAnsiTheme="minorHAnsi" w:cstheme="minorHAnsi"/>
          <w:b/>
          <w:lang w:val="en-GB"/>
        </w:rPr>
        <w:t xml:space="preserve">: </w:t>
      </w:r>
    </w:p>
    <w:p w14:paraId="687DBADC" w14:textId="77777777" w:rsidR="00617B12" w:rsidRPr="0041336C" w:rsidRDefault="00617B12" w:rsidP="00B93F4E">
      <w:pPr>
        <w:jc w:val="both"/>
        <w:rPr>
          <w:rFonts w:asciiTheme="minorHAnsi" w:hAnsiTheme="minorHAnsi" w:cstheme="minorHAnsi"/>
          <w:lang w:val="en-GB"/>
        </w:rPr>
      </w:pPr>
    </w:p>
    <w:p w14:paraId="2267A8ED" w14:textId="4EB9F84F" w:rsidR="00A601F8" w:rsidRPr="0041336C" w:rsidRDefault="00160D95" w:rsidP="00B93F4E">
      <w:pPr>
        <w:jc w:val="both"/>
        <w:rPr>
          <w:rFonts w:asciiTheme="minorHAnsi" w:hAnsiTheme="minorHAnsi" w:cstheme="minorHAnsi"/>
          <w:lang w:val="en-GB"/>
        </w:rPr>
      </w:pPr>
      <w:r w:rsidRPr="0041336C">
        <w:rPr>
          <w:rFonts w:asciiTheme="minorHAnsi" w:hAnsiTheme="minorHAnsi" w:cstheme="minorHAnsi"/>
          <w:lang w:val="en-GB"/>
        </w:rPr>
        <w:t>The</w:t>
      </w:r>
      <w:r w:rsidR="005F040F" w:rsidRPr="0041336C">
        <w:rPr>
          <w:rFonts w:asciiTheme="minorHAnsi" w:hAnsiTheme="minorHAnsi" w:cstheme="minorHAnsi"/>
          <w:lang w:val="en-GB"/>
        </w:rPr>
        <w:t xml:space="preserve"> </w:t>
      </w:r>
      <w:r w:rsidR="00AF769E" w:rsidRPr="0041336C">
        <w:rPr>
          <w:rFonts w:asciiTheme="minorHAnsi" w:hAnsiTheme="minorHAnsi" w:cstheme="minorHAnsi"/>
          <w:lang w:val="en-GB"/>
        </w:rPr>
        <w:t>Fellow</w:t>
      </w:r>
      <w:r w:rsidR="00D00508" w:rsidRPr="0041336C">
        <w:rPr>
          <w:rFonts w:asciiTheme="minorHAnsi" w:hAnsiTheme="minorHAnsi" w:cstheme="minorHAnsi"/>
          <w:lang w:val="en-GB"/>
        </w:rPr>
        <w:t xml:space="preserve"> will assist in </w:t>
      </w:r>
      <w:r w:rsidR="005F040F" w:rsidRPr="0041336C">
        <w:rPr>
          <w:rFonts w:asciiTheme="minorHAnsi" w:hAnsiTheme="minorHAnsi" w:cstheme="minorHAnsi"/>
          <w:lang w:val="en-GB"/>
        </w:rPr>
        <w:t>the following duties and responsibilities</w:t>
      </w:r>
      <w:r w:rsidR="00D00508" w:rsidRPr="0041336C">
        <w:rPr>
          <w:rFonts w:asciiTheme="minorHAnsi" w:hAnsiTheme="minorHAnsi" w:cstheme="minorHAnsi"/>
          <w:lang w:val="en-GB"/>
        </w:rPr>
        <w:t>:</w:t>
      </w:r>
    </w:p>
    <w:p w14:paraId="7DC8554D" w14:textId="77777777" w:rsidR="00467F53" w:rsidRPr="0041336C" w:rsidRDefault="00467F53" w:rsidP="00B93F4E">
      <w:pPr>
        <w:jc w:val="both"/>
        <w:rPr>
          <w:rFonts w:asciiTheme="minorHAnsi" w:hAnsiTheme="minorHAnsi" w:cstheme="min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41336C" w14:paraId="687853B7" w14:textId="77777777" w:rsidTr="001B6350">
        <w:tc>
          <w:tcPr>
            <w:tcW w:w="510" w:type="dxa"/>
            <w:shd w:val="clear" w:color="auto" w:fill="E6E6E6"/>
          </w:tcPr>
          <w:p w14:paraId="097D5693" w14:textId="77777777" w:rsidR="00A601F8" w:rsidRPr="0041336C" w:rsidRDefault="00A601F8" w:rsidP="00B93F4E">
            <w:pPr>
              <w:jc w:val="both"/>
              <w:rPr>
                <w:rFonts w:asciiTheme="minorHAnsi" w:hAnsiTheme="minorHAnsi" w:cstheme="minorHAnsi"/>
                <w:b/>
                <w:lang w:val="en-GB"/>
              </w:rPr>
            </w:pPr>
            <w:r w:rsidRPr="0041336C">
              <w:rPr>
                <w:rFonts w:asciiTheme="minorHAnsi" w:hAnsiTheme="minorHAnsi" w:cstheme="minorHAnsi"/>
                <w:b/>
                <w:lang w:val="en-GB"/>
              </w:rPr>
              <w:t>No</w:t>
            </w:r>
          </w:p>
        </w:tc>
        <w:tc>
          <w:tcPr>
            <w:tcW w:w="7310" w:type="dxa"/>
            <w:tcBorders>
              <w:bottom w:val="single" w:sz="4" w:space="0" w:color="auto"/>
            </w:tcBorders>
            <w:shd w:val="clear" w:color="auto" w:fill="E6E6E6"/>
          </w:tcPr>
          <w:p w14:paraId="286EF296" w14:textId="77777777" w:rsidR="00A601F8" w:rsidRPr="0041336C" w:rsidRDefault="00A601F8" w:rsidP="00B93F4E">
            <w:pPr>
              <w:jc w:val="both"/>
              <w:rPr>
                <w:rFonts w:asciiTheme="minorHAnsi" w:hAnsiTheme="minorHAnsi" w:cstheme="minorHAnsi"/>
                <w:b/>
                <w:lang w:val="en-GB"/>
              </w:rPr>
            </w:pPr>
            <w:r w:rsidRPr="0041336C">
              <w:rPr>
                <w:rFonts w:asciiTheme="minorHAnsi" w:hAnsiTheme="minorHAnsi" w:cstheme="minorHAnsi"/>
                <w:b/>
                <w:lang w:val="en-GB"/>
              </w:rPr>
              <w:t>Duties and responsibilities</w:t>
            </w:r>
          </w:p>
        </w:tc>
        <w:tc>
          <w:tcPr>
            <w:tcW w:w="1005" w:type="dxa"/>
            <w:shd w:val="clear" w:color="auto" w:fill="E6E6E6"/>
          </w:tcPr>
          <w:p w14:paraId="435D2C46" w14:textId="77777777" w:rsidR="00A601F8" w:rsidRPr="0041336C" w:rsidRDefault="00A601F8" w:rsidP="00B93F4E">
            <w:pPr>
              <w:jc w:val="both"/>
              <w:rPr>
                <w:rFonts w:asciiTheme="minorHAnsi" w:hAnsiTheme="minorHAnsi" w:cstheme="minorHAnsi"/>
                <w:b/>
                <w:lang w:val="en-GB"/>
              </w:rPr>
            </w:pPr>
            <w:r w:rsidRPr="0041336C">
              <w:rPr>
                <w:rFonts w:asciiTheme="minorHAnsi" w:hAnsiTheme="minorHAnsi" w:cstheme="minorHAnsi"/>
                <w:b/>
                <w:lang w:val="en-GB"/>
              </w:rPr>
              <w:t>% of time</w:t>
            </w:r>
          </w:p>
        </w:tc>
      </w:tr>
      <w:tr w:rsidR="00F64BAA" w:rsidRPr="0041336C" w14:paraId="497682F7" w14:textId="77777777">
        <w:tc>
          <w:tcPr>
            <w:tcW w:w="510" w:type="dxa"/>
          </w:tcPr>
          <w:p w14:paraId="7248AB16" w14:textId="5200FAEA" w:rsidR="00F64BAA" w:rsidRPr="0041336C" w:rsidRDefault="007F00C2" w:rsidP="00B93F4E">
            <w:pPr>
              <w:jc w:val="both"/>
              <w:rPr>
                <w:rFonts w:asciiTheme="minorHAnsi" w:hAnsiTheme="minorHAnsi" w:cstheme="minorHAnsi"/>
                <w:lang w:val="en-GB"/>
              </w:rPr>
            </w:pPr>
            <w:r w:rsidRPr="0041336C">
              <w:rPr>
                <w:rFonts w:asciiTheme="minorHAnsi" w:hAnsiTheme="minorHAnsi" w:cstheme="minorHAnsi"/>
                <w:lang w:val="en-GB"/>
              </w:rPr>
              <w:t>1</w:t>
            </w:r>
          </w:p>
        </w:tc>
        <w:tc>
          <w:tcPr>
            <w:tcW w:w="7310" w:type="dxa"/>
          </w:tcPr>
          <w:p w14:paraId="42B262C4" w14:textId="3F6FA62E" w:rsidR="007F00C2" w:rsidRPr="0041336C" w:rsidRDefault="0041336C" w:rsidP="00B93F4E">
            <w:pPr>
              <w:jc w:val="both"/>
              <w:rPr>
                <w:rFonts w:asciiTheme="minorHAnsi" w:hAnsiTheme="minorHAnsi" w:cstheme="minorHAnsi"/>
                <w:b/>
                <w:lang w:val="en-GB"/>
              </w:rPr>
            </w:pPr>
            <w:r w:rsidRPr="0041336C">
              <w:rPr>
                <w:rFonts w:asciiTheme="minorHAnsi" w:hAnsiTheme="minorHAnsi" w:cstheme="minorHAnsi"/>
                <w:b/>
                <w:lang w:val="en-GB"/>
              </w:rPr>
              <w:t xml:space="preserve">Strategic Partnership </w:t>
            </w:r>
          </w:p>
          <w:p w14:paraId="7709E1AA" w14:textId="77777777" w:rsidR="0041336C" w:rsidRPr="0041336C" w:rsidRDefault="0041336C" w:rsidP="0041336C">
            <w:pPr>
              <w:jc w:val="both"/>
              <w:rPr>
                <w:rFonts w:asciiTheme="minorHAnsi" w:hAnsiTheme="minorHAnsi" w:cstheme="minorHAnsi"/>
                <w:bCs/>
                <w:lang w:val="en-GB"/>
              </w:rPr>
            </w:pPr>
          </w:p>
          <w:p w14:paraId="148FBF68" w14:textId="18FA5E70" w:rsidR="0041336C" w:rsidRPr="0041336C" w:rsidRDefault="0073645E" w:rsidP="0041336C">
            <w:pPr>
              <w:jc w:val="both"/>
              <w:rPr>
                <w:rFonts w:asciiTheme="minorHAnsi" w:hAnsiTheme="minorHAnsi" w:cstheme="minorHAnsi"/>
                <w:bCs/>
                <w:i/>
                <w:iCs/>
                <w:lang w:val="en-GB"/>
              </w:rPr>
            </w:pPr>
            <w:r>
              <w:rPr>
                <w:rFonts w:asciiTheme="minorHAnsi" w:hAnsiTheme="minorHAnsi" w:cstheme="minorHAnsi"/>
                <w:bCs/>
                <w:i/>
                <w:iCs/>
                <w:lang w:val="en-GB"/>
              </w:rPr>
              <w:t xml:space="preserve">Support the </w:t>
            </w:r>
            <w:r w:rsidR="0041336C" w:rsidRPr="0041336C">
              <w:rPr>
                <w:rFonts w:asciiTheme="minorHAnsi" w:hAnsiTheme="minorHAnsi" w:cstheme="minorHAnsi"/>
                <w:bCs/>
                <w:i/>
                <w:iCs/>
                <w:lang w:val="en-GB"/>
              </w:rPr>
              <w:t>Donor Mapping Development</w:t>
            </w:r>
          </w:p>
          <w:p w14:paraId="69AEADE7" w14:textId="5CECC5CA" w:rsidR="0041336C" w:rsidRPr="0041336C" w:rsidRDefault="0073645E" w:rsidP="0041336C">
            <w:pPr>
              <w:jc w:val="both"/>
              <w:rPr>
                <w:rFonts w:asciiTheme="minorHAnsi" w:hAnsiTheme="minorHAnsi" w:cstheme="minorHAnsi"/>
                <w:bCs/>
                <w:lang w:val="en-GB"/>
              </w:rPr>
            </w:pPr>
            <w:r>
              <w:rPr>
                <w:rFonts w:asciiTheme="minorHAnsi" w:hAnsiTheme="minorHAnsi" w:cstheme="minorHAnsi"/>
                <w:bCs/>
                <w:lang w:val="en-GB"/>
              </w:rPr>
              <w:t>Assist the Senior Management and Country Economist with</w:t>
            </w:r>
            <w:r w:rsidR="0041336C" w:rsidRPr="0041336C">
              <w:rPr>
                <w:rFonts w:asciiTheme="minorHAnsi" w:hAnsiTheme="minorHAnsi" w:cstheme="minorHAnsi"/>
                <w:bCs/>
                <w:lang w:val="en-GB"/>
              </w:rPr>
              <w:t xml:space="preserve"> a comprehensive donor mapping system </w:t>
            </w:r>
            <w:r>
              <w:rPr>
                <w:rFonts w:asciiTheme="minorHAnsi" w:hAnsiTheme="minorHAnsi" w:cstheme="minorHAnsi"/>
                <w:bCs/>
                <w:lang w:val="en-GB"/>
              </w:rPr>
              <w:t>(gather</w:t>
            </w:r>
            <w:r w:rsidR="0041336C" w:rsidRPr="0041336C">
              <w:rPr>
                <w:rFonts w:asciiTheme="minorHAnsi" w:hAnsiTheme="minorHAnsi" w:cstheme="minorHAnsi"/>
                <w:bCs/>
                <w:lang w:val="en-GB"/>
              </w:rPr>
              <w:t xml:space="preserve"> data collection from donor databases, public records, and peer organizations to identify current and potential funders</w:t>
            </w:r>
            <w:r>
              <w:rPr>
                <w:rFonts w:asciiTheme="minorHAnsi" w:hAnsiTheme="minorHAnsi" w:cstheme="minorHAnsi"/>
                <w:bCs/>
                <w:lang w:val="en-GB"/>
              </w:rPr>
              <w:t>)</w:t>
            </w:r>
            <w:r w:rsidR="0041336C" w:rsidRPr="0041336C">
              <w:rPr>
                <w:rFonts w:asciiTheme="minorHAnsi" w:hAnsiTheme="minorHAnsi" w:cstheme="minorHAnsi"/>
                <w:bCs/>
                <w:lang w:val="en-GB"/>
              </w:rPr>
              <w:t xml:space="preserve">. </w:t>
            </w:r>
            <w:r>
              <w:rPr>
                <w:rFonts w:asciiTheme="minorHAnsi" w:hAnsiTheme="minorHAnsi" w:cstheme="minorHAnsi"/>
                <w:bCs/>
                <w:lang w:val="en-GB"/>
              </w:rPr>
              <w:t>Contribute to a</w:t>
            </w:r>
            <w:r w:rsidR="0041336C" w:rsidRPr="0041336C">
              <w:rPr>
                <w:rFonts w:asciiTheme="minorHAnsi" w:hAnsiTheme="minorHAnsi" w:cstheme="minorHAnsi"/>
                <w:bCs/>
                <w:lang w:val="en-GB"/>
              </w:rPr>
              <w:t>nalys</w:t>
            </w:r>
            <w:r>
              <w:rPr>
                <w:rFonts w:asciiTheme="minorHAnsi" w:hAnsiTheme="minorHAnsi" w:cstheme="minorHAnsi"/>
                <w:bCs/>
                <w:lang w:val="en-GB"/>
              </w:rPr>
              <w:t>ing</w:t>
            </w:r>
            <w:r w:rsidR="0041336C" w:rsidRPr="0041336C">
              <w:rPr>
                <w:rFonts w:asciiTheme="minorHAnsi" w:hAnsiTheme="minorHAnsi" w:cstheme="minorHAnsi"/>
                <w:bCs/>
                <w:lang w:val="en-GB"/>
              </w:rPr>
              <w:t xml:space="preserve"> patterns to prioritize high-potential donors, such as those funding similar initiatives</w:t>
            </w:r>
            <w:r>
              <w:rPr>
                <w:rFonts w:asciiTheme="minorHAnsi" w:hAnsiTheme="minorHAnsi" w:cstheme="minorHAnsi"/>
                <w:bCs/>
                <w:lang w:val="en-GB"/>
              </w:rPr>
              <w:t>.</w:t>
            </w:r>
          </w:p>
          <w:p w14:paraId="6D526ECD" w14:textId="77777777" w:rsidR="0041336C" w:rsidRPr="0041336C" w:rsidRDefault="0041336C" w:rsidP="0041336C">
            <w:pPr>
              <w:jc w:val="both"/>
              <w:rPr>
                <w:rFonts w:asciiTheme="minorHAnsi" w:hAnsiTheme="minorHAnsi" w:cstheme="minorHAnsi"/>
                <w:bCs/>
                <w:i/>
                <w:iCs/>
                <w:lang w:val="en-GB"/>
              </w:rPr>
            </w:pPr>
          </w:p>
          <w:p w14:paraId="0E71A04B" w14:textId="0C6FB424" w:rsidR="0041336C" w:rsidRPr="0041336C" w:rsidRDefault="0073645E" w:rsidP="0041336C">
            <w:pPr>
              <w:jc w:val="both"/>
              <w:rPr>
                <w:rFonts w:asciiTheme="minorHAnsi" w:hAnsiTheme="minorHAnsi" w:cstheme="minorHAnsi"/>
                <w:bCs/>
                <w:i/>
                <w:iCs/>
                <w:lang w:val="en-GB"/>
              </w:rPr>
            </w:pPr>
            <w:r>
              <w:rPr>
                <w:rFonts w:asciiTheme="minorHAnsi" w:hAnsiTheme="minorHAnsi" w:cstheme="minorHAnsi"/>
                <w:bCs/>
                <w:i/>
                <w:iCs/>
                <w:lang w:val="en-GB"/>
              </w:rPr>
              <w:t xml:space="preserve">Support the analysis of </w:t>
            </w:r>
            <w:r w:rsidR="0041336C" w:rsidRPr="0041336C">
              <w:rPr>
                <w:rFonts w:asciiTheme="minorHAnsi" w:hAnsiTheme="minorHAnsi" w:cstheme="minorHAnsi"/>
                <w:bCs/>
                <w:i/>
                <w:iCs/>
                <w:lang w:val="en-GB"/>
              </w:rPr>
              <w:t>Partnership Trends Analysis</w:t>
            </w:r>
          </w:p>
          <w:p w14:paraId="381F0D6D" w14:textId="39EAB5E7" w:rsidR="0041336C" w:rsidRPr="0041336C" w:rsidRDefault="0073645E" w:rsidP="0041336C">
            <w:pPr>
              <w:jc w:val="both"/>
              <w:rPr>
                <w:rFonts w:asciiTheme="minorHAnsi" w:hAnsiTheme="minorHAnsi" w:cstheme="minorHAnsi"/>
                <w:bCs/>
                <w:lang w:val="en-GB"/>
              </w:rPr>
            </w:pPr>
            <w:r>
              <w:rPr>
                <w:rFonts w:asciiTheme="minorHAnsi" w:hAnsiTheme="minorHAnsi" w:cstheme="minorHAnsi"/>
                <w:bCs/>
                <w:lang w:val="en-GB"/>
              </w:rPr>
              <w:t xml:space="preserve">Assist the examination of </w:t>
            </w:r>
            <w:r w:rsidR="0041336C" w:rsidRPr="0041336C">
              <w:rPr>
                <w:rFonts w:asciiTheme="minorHAnsi" w:hAnsiTheme="minorHAnsi" w:cstheme="minorHAnsi"/>
                <w:bCs/>
                <w:lang w:val="en-GB"/>
              </w:rPr>
              <w:t xml:space="preserve">trends on donor priorities (e.g., renewable energy, digital transformation) and peer funding sources. </w:t>
            </w:r>
            <w:r w:rsidR="00794F48">
              <w:rPr>
                <w:rFonts w:asciiTheme="minorHAnsi" w:hAnsiTheme="minorHAnsi" w:cstheme="minorHAnsi"/>
                <w:bCs/>
                <w:lang w:val="en-GB"/>
              </w:rPr>
              <w:t xml:space="preserve">Assist the drafting of </w:t>
            </w:r>
            <w:r w:rsidR="0041336C" w:rsidRPr="0041336C">
              <w:rPr>
                <w:rFonts w:asciiTheme="minorHAnsi" w:hAnsiTheme="minorHAnsi" w:cstheme="minorHAnsi"/>
                <w:bCs/>
                <w:lang w:val="en-GB"/>
              </w:rPr>
              <w:t>briefing notes or dashboards summarizing shifts to guide strategy and proposal development.</w:t>
            </w:r>
          </w:p>
          <w:p w14:paraId="1A52E092" w14:textId="77777777" w:rsidR="0041336C" w:rsidRPr="0041336C" w:rsidRDefault="0041336C" w:rsidP="0041336C">
            <w:pPr>
              <w:jc w:val="both"/>
              <w:rPr>
                <w:rFonts w:asciiTheme="minorHAnsi" w:hAnsiTheme="minorHAnsi" w:cstheme="minorHAnsi"/>
                <w:bCs/>
                <w:lang w:val="en-GB"/>
              </w:rPr>
            </w:pPr>
          </w:p>
          <w:p w14:paraId="787E0FEF" w14:textId="144DA2A5" w:rsidR="0041336C" w:rsidRPr="0041336C" w:rsidRDefault="00794F48" w:rsidP="0041336C">
            <w:pPr>
              <w:jc w:val="both"/>
              <w:rPr>
                <w:rFonts w:asciiTheme="minorHAnsi" w:hAnsiTheme="minorHAnsi" w:cstheme="minorHAnsi"/>
                <w:bCs/>
                <w:i/>
                <w:iCs/>
                <w:lang w:val="en-GB"/>
              </w:rPr>
            </w:pPr>
            <w:r>
              <w:rPr>
                <w:rFonts w:asciiTheme="minorHAnsi" w:hAnsiTheme="minorHAnsi" w:cstheme="minorHAnsi"/>
                <w:bCs/>
                <w:i/>
                <w:iCs/>
                <w:lang w:val="en-GB"/>
              </w:rPr>
              <w:t xml:space="preserve">Assist the </w:t>
            </w:r>
            <w:r w:rsidR="0041336C" w:rsidRPr="0041336C">
              <w:rPr>
                <w:rFonts w:asciiTheme="minorHAnsi" w:hAnsiTheme="minorHAnsi" w:cstheme="minorHAnsi"/>
                <w:bCs/>
                <w:i/>
                <w:iCs/>
                <w:lang w:val="en-GB"/>
              </w:rPr>
              <w:t>Liaison Support for Alliances</w:t>
            </w:r>
          </w:p>
          <w:p w14:paraId="17364E4B" w14:textId="7543C659" w:rsidR="0041336C" w:rsidRPr="0041336C" w:rsidRDefault="0041336C" w:rsidP="0041336C">
            <w:pPr>
              <w:jc w:val="both"/>
              <w:rPr>
                <w:rFonts w:asciiTheme="minorHAnsi" w:hAnsiTheme="minorHAnsi" w:cstheme="minorHAnsi"/>
                <w:bCs/>
                <w:lang w:val="en-GB"/>
              </w:rPr>
            </w:pPr>
            <w:r w:rsidRPr="0041336C">
              <w:rPr>
                <w:rFonts w:asciiTheme="minorHAnsi" w:hAnsiTheme="minorHAnsi" w:cstheme="minorHAnsi"/>
                <w:bCs/>
                <w:lang w:val="en-GB"/>
              </w:rPr>
              <w:t xml:space="preserve">Support </w:t>
            </w:r>
            <w:r w:rsidR="00794F48">
              <w:rPr>
                <w:rFonts w:asciiTheme="minorHAnsi" w:hAnsiTheme="minorHAnsi" w:cstheme="minorHAnsi"/>
                <w:bCs/>
                <w:lang w:val="en-GB"/>
              </w:rPr>
              <w:t>the</w:t>
            </w:r>
            <w:r w:rsidRPr="0041336C">
              <w:rPr>
                <w:rFonts w:asciiTheme="minorHAnsi" w:hAnsiTheme="minorHAnsi" w:cstheme="minorHAnsi"/>
                <w:bCs/>
                <w:lang w:val="en-GB"/>
              </w:rPr>
              <w:t xml:space="preserve"> organiz</w:t>
            </w:r>
            <w:r w:rsidR="00794F48">
              <w:rPr>
                <w:rFonts w:asciiTheme="minorHAnsi" w:hAnsiTheme="minorHAnsi" w:cstheme="minorHAnsi"/>
                <w:bCs/>
                <w:lang w:val="en-GB"/>
              </w:rPr>
              <w:t>ation</w:t>
            </w:r>
            <w:r w:rsidR="00626651">
              <w:rPr>
                <w:rFonts w:asciiTheme="minorHAnsi" w:hAnsiTheme="minorHAnsi" w:cstheme="minorHAnsi"/>
                <w:bCs/>
                <w:lang w:val="en-GB"/>
              </w:rPr>
              <w:t xml:space="preserve"> of</w:t>
            </w:r>
            <w:r w:rsidRPr="0041336C">
              <w:rPr>
                <w:rFonts w:asciiTheme="minorHAnsi" w:hAnsiTheme="minorHAnsi" w:cstheme="minorHAnsi"/>
                <w:bCs/>
                <w:lang w:val="en-GB"/>
              </w:rPr>
              <w:t xml:space="preserve"> regular coordination meetings with government, civil society, private sector, and UN partners to align initiatives with national priorities. </w:t>
            </w:r>
            <w:r w:rsidR="00626651">
              <w:rPr>
                <w:rFonts w:asciiTheme="minorHAnsi" w:hAnsiTheme="minorHAnsi" w:cstheme="minorHAnsi"/>
                <w:bCs/>
                <w:lang w:val="en-GB"/>
              </w:rPr>
              <w:t xml:space="preserve">Assist </w:t>
            </w:r>
            <w:r w:rsidR="00626651">
              <w:rPr>
                <w:rFonts w:asciiTheme="minorHAnsi" w:hAnsiTheme="minorHAnsi" w:cstheme="minorHAnsi"/>
                <w:bCs/>
                <w:lang w:val="en-GB"/>
              </w:rPr>
              <w:lastRenderedPageBreak/>
              <w:t>in the facilitation of</w:t>
            </w:r>
            <w:r w:rsidRPr="0041336C">
              <w:rPr>
                <w:rFonts w:asciiTheme="minorHAnsi" w:hAnsiTheme="minorHAnsi" w:cstheme="minorHAnsi"/>
                <w:bCs/>
                <w:lang w:val="en-GB"/>
              </w:rPr>
              <w:t xml:space="preserve"> joint events, </w:t>
            </w:r>
            <w:proofErr w:type="spellStart"/>
            <w:r w:rsidRPr="0041336C">
              <w:rPr>
                <w:rFonts w:asciiTheme="minorHAnsi" w:hAnsiTheme="minorHAnsi" w:cstheme="minorHAnsi"/>
                <w:bCs/>
                <w:lang w:val="en-GB"/>
              </w:rPr>
              <w:t>MoUs</w:t>
            </w:r>
            <w:proofErr w:type="spellEnd"/>
            <w:r w:rsidRPr="0041336C">
              <w:rPr>
                <w:rFonts w:asciiTheme="minorHAnsi" w:hAnsiTheme="minorHAnsi" w:cstheme="minorHAnsi"/>
                <w:bCs/>
                <w:lang w:val="en-GB"/>
              </w:rPr>
              <w:t xml:space="preserve">, or working groups, using donor maps to highlight synergies (e.g., private sector roles in resilience projects). </w:t>
            </w:r>
          </w:p>
          <w:p w14:paraId="19666080" w14:textId="77777777" w:rsidR="0041336C" w:rsidRPr="0041336C" w:rsidRDefault="0041336C" w:rsidP="0041336C">
            <w:pPr>
              <w:jc w:val="both"/>
              <w:rPr>
                <w:rFonts w:asciiTheme="minorHAnsi" w:hAnsiTheme="minorHAnsi" w:cstheme="minorHAnsi"/>
                <w:bCs/>
                <w:lang w:val="en-GB"/>
              </w:rPr>
            </w:pPr>
          </w:p>
          <w:p w14:paraId="0790CC65" w14:textId="441D4103" w:rsidR="0041336C" w:rsidRPr="0041336C" w:rsidRDefault="0041336C" w:rsidP="0041336C">
            <w:pPr>
              <w:jc w:val="both"/>
              <w:rPr>
                <w:rFonts w:asciiTheme="minorHAnsi" w:hAnsiTheme="minorHAnsi" w:cstheme="minorHAnsi"/>
                <w:bCs/>
                <w:i/>
                <w:iCs/>
                <w:lang w:val="en-GB"/>
              </w:rPr>
            </w:pPr>
            <w:r w:rsidRPr="0041336C">
              <w:rPr>
                <w:rFonts w:asciiTheme="minorHAnsi" w:hAnsiTheme="minorHAnsi" w:cstheme="minorHAnsi"/>
                <w:bCs/>
                <w:i/>
                <w:iCs/>
                <w:lang w:val="en-GB"/>
              </w:rPr>
              <w:t xml:space="preserve">Administrative Support </w:t>
            </w:r>
          </w:p>
          <w:p w14:paraId="7535FE12" w14:textId="2BADFF88" w:rsidR="0041336C" w:rsidRPr="0041336C" w:rsidRDefault="00626651" w:rsidP="0041336C">
            <w:pPr>
              <w:jc w:val="both"/>
              <w:rPr>
                <w:rFonts w:asciiTheme="minorHAnsi" w:hAnsiTheme="minorHAnsi" w:cstheme="minorHAnsi"/>
                <w:bCs/>
                <w:lang w:val="en-GB"/>
              </w:rPr>
            </w:pPr>
            <w:r>
              <w:rPr>
                <w:rFonts w:asciiTheme="minorHAnsi" w:hAnsiTheme="minorHAnsi" w:cstheme="minorHAnsi"/>
                <w:bCs/>
                <w:lang w:val="en-GB"/>
              </w:rPr>
              <w:t>S</w:t>
            </w:r>
            <w:r w:rsidR="0041336C" w:rsidRPr="0041336C">
              <w:rPr>
                <w:rFonts w:asciiTheme="minorHAnsi" w:hAnsiTheme="minorHAnsi" w:cstheme="minorHAnsi"/>
                <w:bCs/>
                <w:lang w:val="en-GB"/>
              </w:rPr>
              <w:t xml:space="preserve">upporting the preparation of tailored documents like concept notes, proposals, and reports, customized to partner interests. Assist the coordination of events such as donor roundtables or workshops, handling logistics from invitations to minutes. </w:t>
            </w:r>
          </w:p>
          <w:p w14:paraId="56C02510" w14:textId="2AC65B18" w:rsidR="00F64BAA" w:rsidRPr="0041336C" w:rsidRDefault="00F64BAA" w:rsidP="0041336C">
            <w:pPr>
              <w:jc w:val="both"/>
              <w:rPr>
                <w:rFonts w:asciiTheme="minorHAnsi" w:hAnsiTheme="minorHAnsi" w:cstheme="minorHAnsi"/>
                <w:bCs/>
                <w:lang w:val="en-GB"/>
              </w:rPr>
            </w:pPr>
          </w:p>
        </w:tc>
        <w:tc>
          <w:tcPr>
            <w:tcW w:w="1005" w:type="dxa"/>
          </w:tcPr>
          <w:p w14:paraId="245AC64F" w14:textId="003A13FA" w:rsidR="00F64BAA" w:rsidRPr="0041336C" w:rsidRDefault="0073645E" w:rsidP="00B93F4E">
            <w:pPr>
              <w:jc w:val="both"/>
              <w:rPr>
                <w:rFonts w:asciiTheme="minorHAnsi" w:hAnsiTheme="minorHAnsi" w:cstheme="minorHAnsi"/>
                <w:b/>
                <w:lang w:val="en-GB"/>
              </w:rPr>
            </w:pPr>
            <w:r>
              <w:rPr>
                <w:rFonts w:asciiTheme="minorHAnsi" w:hAnsiTheme="minorHAnsi" w:cstheme="minorHAnsi"/>
                <w:b/>
                <w:lang w:val="en-GB"/>
              </w:rPr>
              <w:lastRenderedPageBreak/>
              <w:t xml:space="preserve">40 </w:t>
            </w:r>
            <w:r w:rsidR="00F64BAA" w:rsidRPr="0041336C">
              <w:rPr>
                <w:rFonts w:asciiTheme="minorHAnsi" w:hAnsiTheme="minorHAnsi" w:cstheme="minorHAnsi"/>
                <w:b/>
                <w:lang w:val="en-GB"/>
              </w:rPr>
              <w:t>%</w:t>
            </w:r>
          </w:p>
        </w:tc>
      </w:tr>
      <w:tr w:rsidR="00F64BAA" w:rsidRPr="0041336C" w14:paraId="1F30E8BA" w14:textId="77777777">
        <w:tc>
          <w:tcPr>
            <w:tcW w:w="510" w:type="dxa"/>
          </w:tcPr>
          <w:p w14:paraId="68A81163" w14:textId="37FE35A5" w:rsidR="00F64BAA" w:rsidRPr="0041336C" w:rsidRDefault="007F00C2" w:rsidP="00B93F4E">
            <w:pPr>
              <w:jc w:val="both"/>
              <w:rPr>
                <w:rFonts w:asciiTheme="minorHAnsi" w:hAnsiTheme="minorHAnsi" w:cstheme="minorHAnsi"/>
                <w:lang w:val="en-GB"/>
              </w:rPr>
            </w:pPr>
            <w:r w:rsidRPr="0041336C">
              <w:rPr>
                <w:rFonts w:asciiTheme="minorHAnsi" w:hAnsiTheme="minorHAnsi" w:cstheme="minorHAnsi"/>
                <w:lang w:val="en-GB"/>
              </w:rPr>
              <w:t>2</w:t>
            </w:r>
          </w:p>
        </w:tc>
        <w:tc>
          <w:tcPr>
            <w:tcW w:w="7310" w:type="dxa"/>
          </w:tcPr>
          <w:p w14:paraId="4FEBAAB5" w14:textId="79F8973A" w:rsidR="0041336C" w:rsidRPr="0041336C" w:rsidRDefault="0041336C" w:rsidP="0041336C">
            <w:pPr>
              <w:jc w:val="both"/>
              <w:rPr>
                <w:rFonts w:asciiTheme="minorHAnsi" w:hAnsiTheme="minorHAnsi" w:cstheme="minorHAnsi"/>
                <w:b/>
                <w:bCs/>
                <w:lang w:val="en-GB"/>
              </w:rPr>
            </w:pPr>
            <w:r w:rsidRPr="0041336C">
              <w:rPr>
                <w:rFonts w:asciiTheme="minorHAnsi" w:hAnsiTheme="minorHAnsi" w:cstheme="minorHAnsi"/>
                <w:b/>
                <w:bCs/>
                <w:lang w:val="en-GB"/>
              </w:rPr>
              <w:t xml:space="preserve">Resource Mobilization </w:t>
            </w:r>
          </w:p>
          <w:p w14:paraId="1F00C629" w14:textId="77777777" w:rsidR="0041336C" w:rsidRPr="0041336C" w:rsidRDefault="0041336C" w:rsidP="0041336C">
            <w:pPr>
              <w:jc w:val="both"/>
              <w:rPr>
                <w:rFonts w:asciiTheme="minorHAnsi" w:hAnsiTheme="minorHAnsi" w:cstheme="minorHAnsi"/>
                <w:lang w:val="en-GB"/>
              </w:rPr>
            </w:pPr>
          </w:p>
          <w:p w14:paraId="7BBED5A7" w14:textId="732F8350" w:rsidR="0041336C" w:rsidRPr="0041336C" w:rsidRDefault="0041336C" w:rsidP="0041336C">
            <w:pPr>
              <w:jc w:val="both"/>
              <w:rPr>
                <w:rFonts w:asciiTheme="minorHAnsi" w:hAnsiTheme="minorHAnsi" w:cstheme="minorHAnsi"/>
                <w:lang w:val="en-GB"/>
              </w:rPr>
            </w:pPr>
            <w:r w:rsidRPr="0041336C">
              <w:rPr>
                <w:rFonts w:asciiTheme="minorHAnsi" w:hAnsiTheme="minorHAnsi" w:cstheme="minorHAnsi"/>
                <w:lang w:val="en-GB"/>
              </w:rPr>
              <w:t xml:space="preserve">Support </w:t>
            </w:r>
            <w:r w:rsidR="00EA75D2">
              <w:rPr>
                <w:rFonts w:asciiTheme="minorHAnsi" w:hAnsiTheme="minorHAnsi" w:cstheme="minorHAnsi"/>
                <w:lang w:val="en-GB"/>
              </w:rPr>
              <w:t xml:space="preserve">the Senior Management and the PMSU Unit in </w:t>
            </w:r>
            <w:r w:rsidRPr="0041336C">
              <w:rPr>
                <w:rFonts w:asciiTheme="minorHAnsi" w:hAnsiTheme="minorHAnsi" w:cstheme="minorHAnsi"/>
                <w:lang w:val="en-GB"/>
              </w:rPr>
              <w:t xml:space="preserve">the formulation and implementation of multi-year resource mobilization strategic plans </w:t>
            </w:r>
            <w:r w:rsidR="00EA75D2">
              <w:rPr>
                <w:rFonts w:asciiTheme="minorHAnsi" w:hAnsiTheme="minorHAnsi" w:cstheme="minorHAnsi"/>
                <w:lang w:val="en-GB"/>
              </w:rPr>
              <w:t>including</w:t>
            </w:r>
            <w:r w:rsidRPr="0041336C">
              <w:rPr>
                <w:rFonts w:asciiTheme="minorHAnsi" w:hAnsiTheme="minorHAnsi" w:cstheme="minorHAnsi"/>
                <w:lang w:val="en-GB"/>
              </w:rPr>
              <w:t xml:space="preserve"> needs assessments, stakeholder consultations, and scenario planning.</w:t>
            </w:r>
          </w:p>
          <w:p w14:paraId="6103FC8F" w14:textId="77777777" w:rsidR="0041336C" w:rsidRPr="0041336C" w:rsidRDefault="0041336C" w:rsidP="0041336C">
            <w:pPr>
              <w:jc w:val="both"/>
              <w:rPr>
                <w:rFonts w:asciiTheme="minorHAnsi" w:hAnsiTheme="minorHAnsi" w:cstheme="minorHAnsi"/>
                <w:lang w:val="en-GB"/>
              </w:rPr>
            </w:pPr>
          </w:p>
          <w:p w14:paraId="70FCEE4F" w14:textId="77777777" w:rsidR="0041336C" w:rsidRPr="0041336C" w:rsidRDefault="0041336C" w:rsidP="0041336C">
            <w:pPr>
              <w:jc w:val="both"/>
              <w:rPr>
                <w:rFonts w:asciiTheme="minorHAnsi" w:hAnsiTheme="minorHAnsi" w:cstheme="minorHAnsi"/>
                <w:i/>
                <w:iCs/>
                <w:lang w:val="en-GB"/>
              </w:rPr>
            </w:pPr>
            <w:r w:rsidRPr="0041336C">
              <w:rPr>
                <w:rFonts w:asciiTheme="minorHAnsi" w:hAnsiTheme="minorHAnsi" w:cstheme="minorHAnsi"/>
                <w:i/>
                <w:iCs/>
                <w:lang w:val="en-GB"/>
              </w:rPr>
              <w:t>Proposal Development and Stakeholder Engagement</w:t>
            </w:r>
          </w:p>
          <w:p w14:paraId="324F5046" w14:textId="77777777" w:rsidR="0041336C" w:rsidRPr="0041336C" w:rsidRDefault="0041336C" w:rsidP="0041336C">
            <w:pPr>
              <w:jc w:val="both"/>
              <w:rPr>
                <w:rFonts w:asciiTheme="minorHAnsi" w:hAnsiTheme="minorHAnsi" w:cstheme="minorHAnsi"/>
                <w:lang w:val="en-GB"/>
              </w:rPr>
            </w:pPr>
          </w:p>
          <w:p w14:paraId="27C765C6" w14:textId="401BDF69" w:rsidR="0041336C" w:rsidRPr="0041336C" w:rsidRDefault="0041336C" w:rsidP="0041336C">
            <w:pPr>
              <w:jc w:val="both"/>
              <w:rPr>
                <w:rFonts w:asciiTheme="minorHAnsi" w:hAnsiTheme="minorHAnsi" w:cstheme="minorHAnsi"/>
                <w:lang w:val="en-GB"/>
              </w:rPr>
            </w:pPr>
            <w:r w:rsidRPr="0041336C">
              <w:rPr>
                <w:rFonts w:asciiTheme="minorHAnsi" w:hAnsiTheme="minorHAnsi" w:cstheme="minorHAnsi"/>
                <w:lang w:val="en-GB"/>
              </w:rPr>
              <w:t xml:space="preserve">Support </w:t>
            </w:r>
            <w:r w:rsidR="00EA75D2">
              <w:rPr>
                <w:rFonts w:asciiTheme="minorHAnsi" w:hAnsiTheme="minorHAnsi" w:cstheme="minorHAnsi"/>
                <w:lang w:val="en-GB"/>
              </w:rPr>
              <w:t xml:space="preserve">the Senior Management and the Country Economist in </w:t>
            </w:r>
            <w:r w:rsidRPr="0041336C">
              <w:rPr>
                <w:rFonts w:asciiTheme="minorHAnsi" w:hAnsiTheme="minorHAnsi" w:cstheme="minorHAnsi"/>
                <w:lang w:val="en-GB"/>
              </w:rPr>
              <w:t>the drafting of concept notes, funding proposals, and sector-specific strategies tailored to key donors like Japan, KOICA, China, EU</w:t>
            </w:r>
            <w:r w:rsidR="00EA75D2">
              <w:rPr>
                <w:rFonts w:asciiTheme="minorHAnsi" w:hAnsiTheme="minorHAnsi" w:cstheme="minorHAnsi"/>
                <w:lang w:val="en-GB"/>
              </w:rPr>
              <w:t>.</w:t>
            </w:r>
          </w:p>
          <w:p w14:paraId="7DA8E3E4" w14:textId="77777777" w:rsidR="0041336C" w:rsidRPr="0041336C" w:rsidRDefault="0041336C" w:rsidP="0041336C">
            <w:pPr>
              <w:jc w:val="both"/>
              <w:rPr>
                <w:rFonts w:asciiTheme="minorHAnsi" w:hAnsiTheme="minorHAnsi" w:cstheme="minorHAnsi"/>
                <w:lang w:val="en-GB"/>
              </w:rPr>
            </w:pPr>
          </w:p>
          <w:p w14:paraId="533B8DA6" w14:textId="77777777" w:rsidR="0041336C" w:rsidRPr="0041336C" w:rsidRDefault="0041336C" w:rsidP="0041336C">
            <w:pPr>
              <w:jc w:val="both"/>
              <w:rPr>
                <w:rFonts w:asciiTheme="minorHAnsi" w:hAnsiTheme="minorHAnsi" w:cstheme="minorHAnsi"/>
                <w:i/>
                <w:iCs/>
                <w:lang w:val="en-GB"/>
              </w:rPr>
            </w:pPr>
            <w:r w:rsidRPr="0041336C">
              <w:rPr>
                <w:rFonts w:asciiTheme="minorHAnsi" w:hAnsiTheme="minorHAnsi" w:cstheme="minorHAnsi"/>
                <w:i/>
                <w:iCs/>
                <w:lang w:val="en-GB"/>
              </w:rPr>
              <w:t>Programmatic and Operational Support</w:t>
            </w:r>
          </w:p>
          <w:p w14:paraId="2EB601D5" w14:textId="77777777" w:rsidR="0041336C" w:rsidRPr="0041336C" w:rsidRDefault="0041336C" w:rsidP="0041336C">
            <w:pPr>
              <w:jc w:val="both"/>
              <w:rPr>
                <w:rFonts w:asciiTheme="minorHAnsi" w:hAnsiTheme="minorHAnsi" w:cstheme="minorHAnsi"/>
                <w:lang w:val="en-GB"/>
              </w:rPr>
            </w:pPr>
          </w:p>
          <w:p w14:paraId="17710AC5" w14:textId="22CA308C" w:rsidR="0041336C" w:rsidRPr="0041336C" w:rsidRDefault="00626651" w:rsidP="0041336C">
            <w:pPr>
              <w:jc w:val="both"/>
              <w:rPr>
                <w:rFonts w:asciiTheme="minorHAnsi" w:hAnsiTheme="minorHAnsi" w:cstheme="minorHAnsi"/>
                <w:lang w:val="en-GB"/>
              </w:rPr>
            </w:pPr>
            <w:r>
              <w:rPr>
                <w:rFonts w:asciiTheme="minorHAnsi" w:hAnsiTheme="minorHAnsi" w:cstheme="minorHAnsi"/>
                <w:lang w:val="en-GB"/>
              </w:rPr>
              <w:t>Assist in providing</w:t>
            </w:r>
            <w:r w:rsidR="0041336C" w:rsidRPr="0041336C">
              <w:rPr>
                <w:rFonts w:asciiTheme="minorHAnsi" w:hAnsiTheme="minorHAnsi" w:cstheme="minorHAnsi"/>
                <w:lang w:val="en-GB"/>
              </w:rPr>
              <w:t xml:space="preserve"> programmatic support, including tracking grant implementation</w:t>
            </w:r>
            <w:r w:rsidR="00EA75D2">
              <w:rPr>
                <w:rFonts w:asciiTheme="minorHAnsi" w:hAnsiTheme="minorHAnsi" w:cstheme="minorHAnsi"/>
                <w:lang w:val="en-GB"/>
              </w:rPr>
              <w:t xml:space="preserve"> and </w:t>
            </w:r>
            <w:r w:rsidR="0041336C" w:rsidRPr="0041336C">
              <w:rPr>
                <w:rFonts w:asciiTheme="minorHAnsi" w:hAnsiTheme="minorHAnsi" w:cstheme="minorHAnsi"/>
                <w:lang w:val="en-GB"/>
              </w:rPr>
              <w:t>budgeting oversight</w:t>
            </w:r>
            <w:r w:rsidR="00EA75D2">
              <w:rPr>
                <w:rFonts w:asciiTheme="minorHAnsi" w:hAnsiTheme="minorHAnsi" w:cstheme="minorHAnsi"/>
                <w:lang w:val="en-GB"/>
              </w:rPr>
              <w:t>.</w:t>
            </w:r>
          </w:p>
          <w:p w14:paraId="66B6D87E" w14:textId="77777777" w:rsidR="0041336C" w:rsidRPr="0041336C" w:rsidRDefault="0041336C" w:rsidP="0041336C">
            <w:pPr>
              <w:jc w:val="both"/>
              <w:rPr>
                <w:rFonts w:asciiTheme="minorHAnsi" w:hAnsiTheme="minorHAnsi" w:cstheme="minorHAnsi"/>
                <w:lang w:val="en-GB"/>
              </w:rPr>
            </w:pPr>
          </w:p>
          <w:p w14:paraId="11C6DACD" w14:textId="75F266E4" w:rsidR="007F00C2" w:rsidRPr="0041336C" w:rsidRDefault="00626651" w:rsidP="0041336C">
            <w:pPr>
              <w:jc w:val="both"/>
              <w:rPr>
                <w:rFonts w:asciiTheme="minorHAnsi" w:hAnsiTheme="minorHAnsi" w:cstheme="minorHAnsi"/>
                <w:lang w:val="en-GB"/>
              </w:rPr>
            </w:pPr>
            <w:r>
              <w:rPr>
                <w:rFonts w:asciiTheme="minorHAnsi" w:hAnsiTheme="minorHAnsi" w:cstheme="minorHAnsi"/>
                <w:lang w:val="en-GB"/>
              </w:rPr>
              <w:t>Assist in managing</w:t>
            </w:r>
            <w:r w:rsidR="0041336C" w:rsidRPr="0041336C">
              <w:rPr>
                <w:rFonts w:asciiTheme="minorHAnsi" w:hAnsiTheme="minorHAnsi" w:cstheme="minorHAnsi"/>
                <w:lang w:val="en-GB"/>
              </w:rPr>
              <w:t xml:space="preserve"> documentation systems (e.g., using SharePoint) for proposals, contracts, and reports</w:t>
            </w:r>
            <w:r>
              <w:rPr>
                <w:rFonts w:asciiTheme="minorHAnsi" w:hAnsiTheme="minorHAnsi" w:cstheme="minorHAnsi"/>
                <w:lang w:val="en-GB"/>
              </w:rPr>
              <w:t>.</w:t>
            </w:r>
          </w:p>
          <w:p w14:paraId="3107A99E" w14:textId="1582C44C" w:rsidR="00F64BAA" w:rsidRPr="0041336C" w:rsidRDefault="00F64BAA" w:rsidP="0041336C">
            <w:pPr>
              <w:pStyle w:val="ListParagraph"/>
              <w:jc w:val="both"/>
              <w:rPr>
                <w:rFonts w:asciiTheme="minorHAnsi" w:hAnsiTheme="minorHAnsi" w:cstheme="minorHAnsi"/>
                <w:lang w:val="en-GB"/>
              </w:rPr>
            </w:pPr>
          </w:p>
        </w:tc>
        <w:tc>
          <w:tcPr>
            <w:tcW w:w="1005" w:type="dxa"/>
          </w:tcPr>
          <w:p w14:paraId="0E02DEFB" w14:textId="3D0F5FAC" w:rsidR="00F64BAA" w:rsidRPr="0041336C" w:rsidRDefault="0073645E" w:rsidP="00B93F4E">
            <w:pPr>
              <w:jc w:val="both"/>
              <w:rPr>
                <w:rFonts w:asciiTheme="minorHAnsi" w:hAnsiTheme="minorHAnsi" w:cstheme="minorHAnsi"/>
                <w:b/>
                <w:lang w:val="en-GB"/>
              </w:rPr>
            </w:pPr>
            <w:r>
              <w:rPr>
                <w:rFonts w:asciiTheme="minorHAnsi" w:hAnsiTheme="minorHAnsi" w:cstheme="minorHAnsi"/>
                <w:b/>
                <w:lang w:val="en-GB"/>
              </w:rPr>
              <w:t xml:space="preserve">40 </w:t>
            </w:r>
            <w:r w:rsidR="00F64BAA" w:rsidRPr="0041336C">
              <w:rPr>
                <w:rFonts w:asciiTheme="minorHAnsi" w:hAnsiTheme="minorHAnsi" w:cstheme="minorHAnsi"/>
                <w:b/>
                <w:lang w:val="en-GB"/>
              </w:rPr>
              <w:t>%</w:t>
            </w:r>
          </w:p>
        </w:tc>
      </w:tr>
      <w:tr w:rsidR="0045455E" w:rsidRPr="0041336C" w14:paraId="2E1817AF" w14:textId="77777777" w:rsidTr="00F71D0D">
        <w:tc>
          <w:tcPr>
            <w:tcW w:w="510" w:type="dxa"/>
          </w:tcPr>
          <w:p w14:paraId="4238BC90" w14:textId="39B515D4" w:rsidR="0045455E" w:rsidRPr="0041336C" w:rsidRDefault="007F00C2" w:rsidP="00B93F4E">
            <w:pPr>
              <w:jc w:val="both"/>
              <w:rPr>
                <w:rFonts w:asciiTheme="minorHAnsi" w:hAnsiTheme="minorHAnsi" w:cstheme="minorHAnsi"/>
                <w:lang w:val="en-GB"/>
              </w:rPr>
            </w:pPr>
            <w:r w:rsidRPr="0041336C">
              <w:rPr>
                <w:rFonts w:asciiTheme="minorHAnsi" w:hAnsiTheme="minorHAnsi" w:cstheme="minorHAnsi"/>
                <w:lang w:val="en-GB"/>
              </w:rPr>
              <w:t>3</w:t>
            </w:r>
          </w:p>
        </w:tc>
        <w:tc>
          <w:tcPr>
            <w:tcW w:w="7310" w:type="dxa"/>
          </w:tcPr>
          <w:p w14:paraId="15A6BE80" w14:textId="6AA0F352" w:rsidR="00783EF5" w:rsidRPr="0041336C" w:rsidRDefault="00467F53" w:rsidP="00B93F4E">
            <w:pPr>
              <w:jc w:val="both"/>
              <w:rPr>
                <w:rFonts w:asciiTheme="minorHAnsi" w:hAnsiTheme="minorHAnsi" w:cstheme="minorHAnsi"/>
                <w:b/>
                <w:bCs/>
                <w:lang w:val="en-GB"/>
              </w:rPr>
            </w:pPr>
            <w:r w:rsidRPr="0041336C">
              <w:rPr>
                <w:rFonts w:asciiTheme="minorHAnsi" w:hAnsiTheme="minorHAnsi" w:cstheme="minorHAnsi"/>
                <w:b/>
                <w:bCs/>
                <w:lang w:val="en-GB"/>
              </w:rPr>
              <w:t>Other</w:t>
            </w:r>
            <w:r w:rsidR="00B12B04" w:rsidRPr="0041336C">
              <w:rPr>
                <w:rFonts w:asciiTheme="minorHAnsi" w:hAnsiTheme="minorHAnsi" w:cstheme="minorHAnsi"/>
                <w:b/>
                <w:bCs/>
                <w:lang w:val="en-GB"/>
              </w:rPr>
              <w:t>:</w:t>
            </w:r>
          </w:p>
          <w:p w14:paraId="0F387E28" w14:textId="04044A1B" w:rsidR="0045455E" w:rsidRPr="0041336C" w:rsidRDefault="00F64BAA" w:rsidP="00B93F4E">
            <w:pPr>
              <w:pStyle w:val="ListParagraph"/>
              <w:numPr>
                <w:ilvl w:val="0"/>
                <w:numId w:val="19"/>
              </w:numPr>
              <w:jc w:val="both"/>
              <w:rPr>
                <w:rFonts w:asciiTheme="minorHAnsi" w:hAnsiTheme="minorHAnsi" w:cstheme="minorHAnsi"/>
                <w:lang w:val="en-GB"/>
              </w:rPr>
            </w:pPr>
            <w:r w:rsidRPr="0041336C">
              <w:rPr>
                <w:rFonts w:asciiTheme="minorHAnsi" w:hAnsiTheme="minorHAnsi" w:cstheme="minorHAnsi"/>
                <w:lang w:val="en-GB"/>
              </w:rPr>
              <w:t>Support other/</w:t>
            </w:r>
            <w:r w:rsidR="00783EF5" w:rsidRPr="0041336C">
              <w:rPr>
                <w:rFonts w:asciiTheme="minorHAnsi" w:hAnsiTheme="minorHAnsi" w:cstheme="minorHAnsi"/>
                <w:lang w:val="en-GB"/>
              </w:rPr>
              <w:t xml:space="preserve">ad hoc </w:t>
            </w:r>
            <w:r w:rsidR="0041336C" w:rsidRPr="0041336C">
              <w:rPr>
                <w:rFonts w:asciiTheme="minorHAnsi" w:hAnsiTheme="minorHAnsi" w:cstheme="minorHAnsi"/>
                <w:lang w:val="en-GB"/>
              </w:rPr>
              <w:t xml:space="preserve">Office </w:t>
            </w:r>
            <w:r w:rsidR="00783EF5" w:rsidRPr="0041336C">
              <w:rPr>
                <w:rFonts w:asciiTheme="minorHAnsi" w:hAnsiTheme="minorHAnsi" w:cstheme="minorHAnsi"/>
                <w:lang w:val="en-GB"/>
              </w:rPr>
              <w:t xml:space="preserve">activities </w:t>
            </w:r>
            <w:r w:rsidRPr="0041336C">
              <w:rPr>
                <w:rFonts w:asciiTheme="minorHAnsi" w:hAnsiTheme="minorHAnsi" w:cstheme="minorHAnsi"/>
                <w:lang w:val="en-GB"/>
              </w:rPr>
              <w:t xml:space="preserve">as seen </w:t>
            </w:r>
            <w:r w:rsidR="00B12B04" w:rsidRPr="0041336C">
              <w:rPr>
                <w:rFonts w:asciiTheme="minorHAnsi" w:hAnsiTheme="minorHAnsi" w:cstheme="minorHAnsi"/>
                <w:lang w:val="en-GB"/>
              </w:rPr>
              <w:t xml:space="preserve">relevant and </w:t>
            </w:r>
            <w:r w:rsidRPr="0041336C">
              <w:rPr>
                <w:rFonts w:asciiTheme="minorHAnsi" w:hAnsiTheme="minorHAnsi" w:cstheme="minorHAnsi"/>
                <w:lang w:val="en-GB"/>
              </w:rPr>
              <w:t>needed.</w:t>
            </w:r>
          </w:p>
        </w:tc>
        <w:tc>
          <w:tcPr>
            <w:tcW w:w="1005" w:type="dxa"/>
          </w:tcPr>
          <w:p w14:paraId="6328C4F0" w14:textId="359294AC" w:rsidR="009502ED" w:rsidRPr="0041336C" w:rsidRDefault="0073645E" w:rsidP="00B93F4E">
            <w:pPr>
              <w:ind w:left="360"/>
              <w:jc w:val="both"/>
              <w:rPr>
                <w:rFonts w:asciiTheme="minorHAnsi" w:hAnsiTheme="minorHAnsi" w:cstheme="minorHAnsi"/>
                <w:b/>
                <w:bCs/>
                <w:lang w:val="en-GB"/>
              </w:rPr>
            </w:pPr>
            <w:r>
              <w:rPr>
                <w:rFonts w:asciiTheme="minorHAnsi" w:hAnsiTheme="minorHAnsi" w:cstheme="minorHAnsi"/>
                <w:b/>
                <w:bCs/>
                <w:lang w:val="en-GB"/>
              </w:rPr>
              <w:t xml:space="preserve">20 </w:t>
            </w:r>
            <w:r w:rsidR="009502ED" w:rsidRPr="0041336C">
              <w:rPr>
                <w:rFonts w:asciiTheme="minorHAnsi" w:hAnsiTheme="minorHAnsi" w:cstheme="minorHAnsi"/>
                <w:b/>
                <w:bCs/>
                <w:lang w:val="en-GB"/>
              </w:rPr>
              <w:t>%</w:t>
            </w:r>
          </w:p>
        </w:tc>
      </w:tr>
    </w:tbl>
    <w:p w14:paraId="6D516F03" w14:textId="5E90BDDE" w:rsidR="00A601F8" w:rsidRPr="0041336C" w:rsidRDefault="00A601F8" w:rsidP="00B93F4E">
      <w:pPr>
        <w:jc w:val="both"/>
        <w:rPr>
          <w:rFonts w:asciiTheme="minorHAnsi" w:hAnsiTheme="minorHAnsi" w:cstheme="minorHAnsi"/>
          <w:b/>
          <w:lang w:val="en-GB"/>
        </w:rPr>
      </w:pPr>
    </w:p>
    <w:p w14:paraId="71D0CCA8" w14:textId="77777777" w:rsidR="00617B12" w:rsidRPr="0041336C" w:rsidRDefault="00617B12" w:rsidP="00B93F4E">
      <w:pPr>
        <w:jc w:val="both"/>
        <w:rPr>
          <w:rFonts w:asciiTheme="minorHAnsi" w:hAnsiTheme="minorHAnsi" w:cstheme="minorHAnsi"/>
          <w:b/>
          <w:lang w:val="en-GB"/>
        </w:rPr>
      </w:pPr>
    </w:p>
    <w:p w14:paraId="70284CBC" w14:textId="77777777" w:rsidR="00201466" w:rsidRPr="0041336C" w:rsidRDefault="00201466" w:rsidP="00B93F4E">
      <w:pPr>
        <w:jc w:val="both"/>
        <w:rPr>
          <w:rFonts w:asciiTheme="minorHAnsi" w:hAnsiTheme="minorHAnsi" w:cstheme="minorHAnsi"/>
          <w:b/>
          <w:lang w:val="en-GB"/>
        </w:rPr>
      </w:pPr>
    </w:p>
    <w:p w14:paraId="7E46F9EA" w14:textId="0E908815" w:rsidR="00640FD0" w:rsidRPr="0041336C" w:rsidRDefault="00640FD0" w:rsidP="00B93F4E">
      <w:pPr>
        <w:jc w:val="both"/>
        <w:rPr>
          <w:rFonts w:asciiTheme="minorHAnsi" w:hAnsiTheme="minorHAnsi" w:cstheme="minorHAnsi"/>
          <w:b/>
          <w:lang w:val="en-GB"/>
        </w:rPr>
      </w:pPr>
      <w:r w:rsidRPr="0041336C">
        <w:rPr>
          <w:rFonts w:asciiTheme="minorHAnsi" w:hAnsiTheme="minorHAnsi" w:cstheme="minorHAnsi"/>
          <w:b/>
          <w:lang w:val="en-GB"/>
        </w:rPr>
        <w:t>IV. REQUIREMENTS AND QUALIFICATIONS</w:t>
      </w:r>
    </w:p>
    <w:p w14:paraId="2F6408F7" w14:textId="77777777" w:rsidR="00617B12" w:rsidRPr="0041336C" w:rsidRDefault="00617B12" w:rsidP="00B93F4E">
      <w:pPr>
        <w:jc w:val="both"/>
        <w:rPr>
          <w:rFonts w:asciiTheme="minorHAnsi" w:hAnsiTheme="minorHAnsi" w:cstheme="minorHAnsi"/>
          <w:b/>
          <w:lang w:val="en-GB"/>
        </w:rPr>
      </w:pPr>
    </w:p>
    <w:p w14:paraId="41A2EFFE" w14:textId="68C6D847" w:rsidR="00224DBF" w:rsidRPr="0041336C" w:rsidRDefault="00224DBF" w:rsidP="00B93F4E">
      <w:pPr>
        <w:jc w:val="both"/>
        <w:rPr>
          <w:rFonts w:asciiTheme="minorHAnsi" w:hAnsiTheme="minorHAnsi" w:cstheme="minorHAnsi"/>
          <w:b/>
          <w:lang w:val="en-GB"/>
        </w:rPr>
      </w:pPr>
      <w:r w:rsidRPr="0041336C">
        <w:rPr>
          <w:rFonts w:asciiTheme="minorHAnsi" w:hAnsiTheme="minorHAnsi" w:cstheme="minorHAnsi"/>
          <w:b/>
          <w:lang w:val="en-GB"/>
        </w:rPr>
        <w:t xml:space="preserve">Education: </w:t>
      </w:r>
    </w:p>
    <w:p w14:paraId="2603959C" w14:textId="3B370E6E" w:rsidR="00224DBF" w:rsidRPr="0041336C" w:rsidRDefault="00224DBF" w:rsidP="00B93F4E">
      <w:pPr>
        <w:pStyle w:val="Header"/>
        <w:jc w:val="both"/>
        <w:rPr>
          <w:rFonts w:asciiTheme="minorHAnsi" w:hAnsiTheme="minorHAnsi" w:cstheme="minorHAnsi"/>
          <w:sz w:val="20"/>
        </w:rPr>
      </w:pPr>
      <w:r w:rsidRPr="0041336C">
        <w:rPr>
          <w:rFonts w:asciiTheme="minorHAnsi" w:hAnsiTheme="minorHAnsi" w:cstheme="minorHAnsi"/>
          <w:sz w:val="20"/>
        </w:rPr>
        <w:t>Candidates must meet one of the following educational requirements:</w:t>
      </w:r>
    </w:p>
    <w:p w14:paraId="504643B6" w14:textId="77777777" w:rsidR="00D70AF4" w:rsidRPr="0041336C" w:rsidRDefault="00D70AF4"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 xml:space="preserve">currently in the final year of a </w:t>
      </w:r>
      <w:proofErr w:type="gramStart"/>
      <w:r w:rsidRPr="0041336C">
        <w:rPr>
          <w:rFonts w:asciiTheme="minorHAnsi" w:hAnsiTheme="minorHAnsi" w:cstheme="minorHAnsi"/>
          <w:sz w:val="20"/>
        </w:rPr>
        <w:t>Bachelor’s</w:t>
      </w:r>
      <w:proofErr w:type="gramEnd"/>
      <w:r w:rsidRPr="0041336C">
        <w:rPr>
          <w:rFonts w:asciiTheme="minorHAnsi" w:hAnsiTheme="minorHAnsi" w:cstheme="minorHAnsi"/>
          <w:sz w:val="20"/>
        </w:rPr>
        <w:t xml:space="preserve"> degree; or</w:t>
      </w:r>
    </w:p>
    <w:p w14:paraId="32A07768" w14:textId="77777777" w:rsidR="00D70AF4" w:rsidRPr="0041336C" w:rsidRDefault="00D70AF4"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 xml:space="preserve">currently enrolled in a postgraduate programme (such as a </w:t>
      </w:r>
      <w:proofErr w:type="gramStart"/>
      <w:r w:rsidRPr="0041336C">
        <w:rPr>
          <w:rFonts w:asciiTheme="minorHAnsi" w:hAnsiTheme="minorHAnsi" w:cstheme="minorHAnsi"/>
          <w:sz w:val="20"/>
        </w:rPr>
        <w:t>Master’s</w:t>
      </w:r>
      <w:proofErr w:type="gramEnd"/>
      <w:r w:rsidRPr="0041336C">
        <w:rPr>
          <w:rFonts w:asciiTheme="minorHAnsi" w:hAnsiTheme="minorHAnsi" w:cstheme="minorHAnsi"/>
          <w:sz w:val="20"/>
        </w:rPr>
        <w:t xml:space="preserve"> programme or higher); or</w:t>
      </w:r>
    </w:p>
    <w:p w14:paraId="5111A5E6" w14:textId="77777777" w:rsidR="00D70AF4" w:rsidRPr="0041336C" w:rsidRDefault="00D70AF4"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have graduated no longer than 1 year ago from a university degree or equivalent studies.</w:t>
      </w:r>
    </w:p>
    <w:p w14:paraId="2D164F95" w14:textId="77777777" w:rsidR="00D70AF4" w:rsidRPr="0041336C" w:rsidRDefault="00D70AF4" w:rsidP="00B93F4E">
      <w:pPr>
        <w:pStyle w:val="Header"/>
        <w:jc w:val="both"/>
        <w:rPr>
          <w:rFonts w:asciiTheme="minorHAnsi" w:hAnsiTheme="minorHAnsi" w:cstheme="minorHAnsi"/>
          <w:sz w:val="20"/>
        </w:rPr>
      </w:pPr>
    </w:p>
    <w:p w14:paraId="716F275E" w14:textId="7E79E597" w:rsidR="00D70AF4" w:rsidRPr="0041336C" w:rsidRDefault="00D70AF4" w:rsidP="00B93F4E">
      <w:pPr>
        <w:jc w:val="both"/>
        <w:rPr>
          <w:rFonts w:asciiTheme="minorHAnsi" w:hAnsiTheme="minorHAnsi" w:cstheme="minorHAnsi"/>
        </w:rPr>
      </w:pPr>
      <w:r w:rsidRPr="0041336C">
        <w:rPr>
          <w:rFonts w:asciiTheme="minorHAnsi" w:hAnsiTheme="minorHAnsi" w:cstheme="minorHAnsi"/>
        </w:rPr>
        <w:t xml:space="preserve">Field of study: </w:t>
      </w:r>
      <w:sdt>
        <w:sdtPr>
          <w:rPr>
            <w:rFonts w:asciiTheme="minorHAnsi" w:hAnsiTheme="minorHAnsi" w:cstheme="minorHAnsi"/>
            <w:lang w:val="en-GB"/>
          </w:rPr>
          <w:id w:val="-2093611389"/>
          <w:placeholder>
            <w:docPart w:val="636A7E21DB0140429D74C9014580FBC4"/>
          </w:placeholder>
        </w:sdtPr>
        <w:sdtContent>
          <w:sdt>
            <w:sdtPr>
              <w:rPr>
                <w:rFonts w:asciiTheme="minorHAnsi" w:hAnsiTheme="minorHAnsi" w:cstheme="minorHAnsi"/>
                <w:b/>
                <w:bCs/>
                <w:sz w:val="22"/>
                <w:szCs w:val="22"/>
                <w:lang w:val="en-GB"/>
              </w:rPr>
              <w:id w:val="1987887401"/>
              <w:placeholder>
                <w:docPart w:val="D128F7C962604571A08A76968C585036"/>
              </w:placeholder>
            </w:sdtPr>
            <w:sdtContent>
              <w:r w:rsidR="0041336C" w:rsidRPr="0041336C">
                <w:rPr>
                  <w:rFonts w:asciiTheme="minorHAnsi" w:hAnsiTheme="minorHAnsi" w:cstheme="minorHAnsi"/>
                  <w:b/>
                  <w:bCs/>
                  <w:sz w:val="22"/>
                  <w:szCs w:val="22"/>
                  <w:lang w:val="en-GB"/>
                </w:rPr>
                <w:t>International development, social sciences, economy</w:t>
              </w:r>
            </w:sdtContent>
          </w:sdt>
        </w:sdtContent>
      </w:sdt>
      <w:r w:rsidRPr="0041336C">
        <w:rPr>
          <w:rFonts w:asciiTheme="minorHAnsi" w:hAnsiTheme="minorHAnsi" w:cstheme="minorHAnsi"/>
          <w:lang w:val="en-GB"/>
        </w:rPr>
        <w:t xml:space="preserve"> </w:t>
      </w:r>
      <w:r w:rsidRPr="0041336C">
        <w:rPr>
          <w:rFonts w:asciiTheme="minorHAnsi" w:hAnsiTheme="minorHAnsi" w:cstheme="minorHAnsi"/>
        </w:rPr>
        <w:t xml:space="preserve">or equivalent. </w:t>
      </w:r>
    </w:p>
    <w:p w14:paraId="77F7DAE4" w14:textId="77777777" w:rsidR="0033185A" w:rsidRPr="0041336C" w:rsidRDefault="00414B5C" w:rsidP="00B93F4E">
      <w:pPr>
        <w:pStyle w:val="Header"/>
        <w:spacing w:before="100" w:beforeAutospacing="1"/>
        <w:jc w:val="both"/>
        <w:rPr>
          <w:rFonts w:asciiTheme="minorHAnsi" w:hAnsiTheme="minorHAnsi" w:cstheme="minorHAnsi"/>
          <w:sz w:val="20"/>
        </w:rPr>
      </w:pPr>
      <w:r w:rsidRPr="0041336C">
        <w:rPr>
          <w:rFonts w:asciiTheme="minorHAnsi" w:hAnsiTheme="minorHAnsi" w:cstheme="minorHAnsi"/>
          <w:b/>
          <w:sz w:val="20"/>
        </w:rPr>
        <w:t>IT skills:</w:t>
      </w:r>
    </w:p>
    <w:p w14:paraId="2328236F" w14:textId="462A602B" w:rsidR="00D91EE0" w:rsidRPr="0041336C" w:rsidRDefault="0017368E" w:rsidP="0041336C">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 xml:space="preserve">Knowledge and a proficient user of Microsoft Office productivity </w:t>
      </w:r>
      <w:proofErr w:type="gramStart"/>
      <w:r w:rsidRPr="0041336C">
        <w:rPr>
          <w:rFonts w:asciiTheme="minorHAnsi" w:hAnsiTheme="minorHAnsi" w:cstheme="minorHAnsi"/>
          <w:sz w:val="20"/>
        </w:rPr>
        <w:t>tools</w:t>
      </w:r>
      <w:r w:rsidR="00B12B04" w:rsidRPr="0041336C">
        <w:rPr>
          <w:rFonts w:asciiTheme="minorHAnsi" w:hAnsiTheme="minorHAnsi" w:cstheme="minorHAnsi"/>
          <w:sz w:val="20"/>
        </w:rPr>
        <w:t>;</w:t>
      </w:r>
      <w:proofErr w:type="gramEnd"/>
    </w:p>
    <w:p w14:paraId="40C6B2AA" w14:textId="77777777" w:rsidR="0017368E" w:rsidRPr="0041336C" w:rsidRDefault="00414B5C" w:rsidP="00B93F4E">
      <w:pPr>
        <w:pStyle w:val="Header"/>
        <w:spacing w:before="100" w:beforeAutospacing="1"/>
        <w:jc w:val="both"/>
        <w:rPr>
          <w:rFonts w:asciiTheme="minorHAnsi" w:hAnsiTheme="minorHAnsi" w:cstheme="minorHAnsi"/>
          <w:b/>
          <w:sz w:val="20"/>
        </w:rPr>
      </w:pPr>
      <w:r w:rsidRPr="0041336C">
        <w:rPr>
          <w:rFonts w:asciiTheme="minorHAnsi" w:hAnsiTheme="minorHAnsi" w:cstheme="minorHAnsi"/>
          <w:b/>
          <w:sz w:val="20"/>
        </w:rPr>
        <w:t>Language skills</w:t>
      </w:r>
      <w:r w:rsidR="0017368E" w:rsidRPr="0041336C">
        <w:rPr>
          <w:rFonts w:asciiTheme="minorHAnsi" w:hAnsiTheme="minorHAnsi" w:cstheme="minorHAnsi"/>
          <w:b/>
          <w:sz w:val="20"/>
        </w:rPr>
        <w:t>:</w:t>
      </w:r>
    </w:p>
    <w:p w14:paraId="5CC8D0A5" w14:textId="534BBD73" w:rsidR="004300EB" w:rsidRPr="0041336C" w:rsidRDefault="00B93F4E"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 xml:space="preserve">English </w:t>
      </w:r>
      <w:r w:rsidR="00F20631" w:rsidRPr="0041336C">
        <w:rPr>
          <w:rFonts w:asciiTheme="minorHAnsi" w:hAnsiTheme="minorHAnsi" w:cstheme="minorHAnsi"/>
          <w:sz w:val="20"/>
        </w:rPr>
        <w:t xml:space="preserve">is </w:t>
      </w:r>
      <w:r w:rsidRPr="0041336C">
        <w:rPr>
          <w:rFonts w:asciiTheme="minorHAnsi" w:hAnsiTheme="minorHAnsi" w:cstheme="minorHAnsi"/>
          <w:sz w:val="20"/>
        </w:rPr>
        <w:t>required.</w:t>
      </w:r>
    </w:p>
    <w:p w14:paraId="2E91CF60" w14:textId="3F22EC57" w:rsidR="00414B5C" w:rsidRPr="0041336C" w:rsidRDefault="0033185A"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 xml:space="preserve">Knowledge of </w:t>
      </w:r>
      <w:r w:rsidR="00B93F4E" w:rsidRPr="0041336C">
        <w:rPr>
          <w:rFonts w:asciiTheme="minorHAnsi" w:hAnsiTheme="minorHAnsi" w:cstheme="minorHAnsi"/>
          <w:sz w:val="20"/>
        </w:rPr>
        <w:t>Portuguese and/or Tetum</w:t>
      </w:r>
      <w:r w:rsidRPr="0041336C">
        <w:rPr>
          <w:rFonts w:asciiTheme="minorHAnsi" w:hAnsiTheme="minorHAnsi" w:cstheme="minorHAnsi"/>
          <w:sz w:val="20"/>
        </w:rPr>
        <w:t xml:space="preserve"> is an advantage</w:t>
      </w:r>
      <w:r w:rsidR="0017368E" w:rsidRPr="0041336C">
        <w:rPr>
          <w:rFonts w:asciiTheme="minorHAnsi" w:hAnsiTheme="minorHAnsi" w:cstheme="minorHAnsi"/>
          <w:sz w:val="20"/>
        </w:rPr>
        <w:t>.</w:t>
      </w:r>
    </w:p>
    <w:p w14:paraId="2ACD7509" w14:textId="5D4F4F22" w:rsidR="00414B5C" w:rsidRPr="0041336C" w:rsidRDefault="0036528F" w:rsidP="00B93F4E">
      <w:pPr>
        <w:pStyle w:val="Header"/>
        <w:spacing w:before="100" w:beforeAutospacing="1"/>
        <w:jc w:val="both"/>
        <w:rPr>
          <w:rFonts w:asciiTheme="minorHAnsi" w:hAnsiTheme="minorHAnsi" w:cstheme="minorHAnsi"/>
          <w:b/>
          <w:sz w:val="20"/>
        </w:rPr>
      </w:pPr>
      <w:r w:rsidRPr="0041336C">
        <w:rPr>
          <w:rFonts w:asciiTheme="minorHAnsi" w:hAnsiTheme="minorHAnsi" w:cstheme="minorHAnsi"/>
          <w:b/>
          <w:sz w:val="20"/>
        </w:rPr>
        <w:t>Other competencies and attitude:</w:t>
      </w:r>
    </w:p>
    <w:p w14:paraId="229082A8" w14:textId="582531D5" w:rsidR="0036528F" w:rsidRPr="0041336C" w:rsidRDefault="0036528F"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ab/>
        <w:t xml:space="preserve">Interest and motivation in working in an international </w:t>
      </w:r>
      <w:proofErr w:type="gramStart"/>
      <w:r w:rsidRPr="0041336C">
        <w:rPr>
          <w:rFonts w:asciiTheme="minorHAnsi" w:hAnsiTheme="minorHAnsi" w:cstheme="minorHAnsi"/>
          <w:sz w:val="20"/>
        </w:rPr>
        <w:t>organization;</w:t>
      </w:r>
      <w:proofErr w:type="gramEnd"/>
    </w:p>
    <w:p w14:paraId="1CF1285F" w14:textId="282383A3" w:rsidR="0036528F" w:rsidRPr="0041336C" w:rsidRDefault="0036528F"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ab/>
        <w:t xml:space="preserve">Good analytical skills in gathering and consolidating data and research for practical </w:t>
      </w:r>
      <w:proofErr w:type="gramStart"/>
      <w:r w:rsidRPr="0041336C">
        <w:rPr>
          <w:rFonts w:asciiTheme="minorHAnsi" w:hAnsiTheme="minorHAnsi" w:cstheme="minorHAnsi"/>
          <w:sz w:val="20"/>
        </w:rPr>
        <w:t>implementation;</w:t>
      </w:r>
      <w:proofErr w:type="gramEnd"/>
    </w:p>
    <w:p w14:paraId="6AA686F9" w14:textId="3C0BEF23" w:rsidR="0036528F" w:rsidRPr="0041336C" w:rsidRDefault="0036528F"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Outgoing and initiative-taking person with a goal</w:t>
      </w:r>
      <w:r w:rsidR="00CB6A56" w:rsidRPr="0041336C">
        <w:rPr>
          <w:rFonts w:asciiTheme="minorHAnsi" w:hAnsiTheme="minorHAnsi" w:cstheme="minorHAnsi"/>
          <w:sz w:val="20"/>
        </w:rPr>
        <w:t>-</w:t>
      </w:r>
      <w:r w:rsidRPr="0041336C">
        <w:rPr>
          <w:rFonts w:asciiTheme="minorHAnsi" w:hAnsiTheme="minorHAnsi" w:cstheme="minorHAnsi"/>
          <w:sz w:val="20"/>
        </w:rPr>
        <w:t xml:space="preserve">oriented </w:t>
      </w:r>
      <w:proofErr w:type="gramStart"/>
      <w:r w:rsidRPr="0041336C">
        <w:rPr>
          <w:rFonts w:asciiTheme="minorHAnsi" w:hAnsiTheme="minorHAnsi" w:cstheme="minorHAnsi"/>
          <w:sz w:val="20"/>
        </w:rPr>
        <w:t>mind-set;</w:t>
      </w:r>
      <w:proofErr w:type="gramEnd"/>
    </w:p>
    <w:p w14:paraId="1194DCB8" w14:textId="54E2A50B" w:rsidR="0036528F" w:rsidRPr="0041336C" w:rsidRDefault="0036528F"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ab/>
      </w:r>
      <w:proofErr w:type="gramStart"/>
      <w:r w:rsidRPr="0041336C">
        <w:rPr>
          <w:rFonts w:asciiTheme="minorHAnsi" w:hAnsiTheme="minorHAnsi" w:cstheme="minorHAnsi"/>
          <w:sz w:val="20"/>
        </w:rPr>
        <w:t>Communicates</w:t>
      </w:r>
      <w:proofErr w:type="gramEnd"/>
      <w:r w:rsidRPr="0041336C">
        <w:rPr>
          <w:rFonts w:asciiTheme="minorHAnsi" w:hAnsiTheme="minorHAnsi" w:cstheme="minorHAnsi"/>
          <w:sz w:val="20"/>
        </w:rPr>
        <w:t xml:space="preserve"> effectively when working in teams and </w:t>
      </w:r>
      <w:proofErr w:type="gramStart"/>
      <w:r w:rsidRPr="0041336C">
        <w:rPr>
          <w:rFonts w:asciiTheme="minorHAnsi" w:hAnsiTheme="minorHAnsi" w:cstheme="minorHAnsi"/>
          <w:sz w:val="20"/>
        </w:rPr>
        <w:t>independently;</w:t>
      </w:r>
      <w:proofErr w:type="gramEnd"/>
    </w:p>
    <w:p w14:paraId="16E445A7" w14:textId="15E283A5" w:rsidR="0036528F" w:rsidRPr="0041336C" w:rsidRDefault="0036528F"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ab/>
        <w:t xml:space="preserve">Good in organizing and structuring various tasks and </w:t>
      </w:r>
      <w:proofErr w:type="gramStart"/>
      <w:r w:rsidRPr="0041336C">
        <w:rPr>
          <w:rFonts w:asciiTheme="minorHAnsi" w:hAnsiTheme="minorHAnsi" w:cstheme="minorHAnsi"/>
          <w:sz w:val="20"/>
        </w:rPr>
        <w:t>responsibilities;</w:t>
      </w:r>
      <w:proofErr w:type="gramEnd"/>
      <w:r w:rsidRPr="0041336C">
        <w:rPr>
          <w:rFonts w:asciiTheme="minorHAnsi" w:hAnsiTheme="minorHAnsi" w:cstheme="minorHAnsi"/>
          <w:sz w:val="20"/>
        </w:rPr>
        <w:t xml:space="preserve"> </w:t>
      </w:r>
    </w:p>
    <w:p w14:paraId="104B510D" w14:textId="2F0BB107" w:rsidR="0036528F" w:rsidRPr="0041336C" w:rsidRDefault="0036528F"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lastRenderedPageBreak/>
        <w:tab/>
        <w:t xml:space="preserve">Displays cultural, gender, religion, race, nationality and age sensitivity and </w:t>
      </w:r>
      <w:proofErr w:type="gramStart"/>
      <w:r w:rsidRPr="0041336C">
        <w:rPr>
          <w:rFonts w:asciiTheme="minorHAnsi" w:hAnsiTheme="minorHAnsi" w:cstheme="minorHAnsi"/>
          <w:sz w:val="20"/>
        </w:rPr>
        <w:t>adaptability;</w:t>
      </w:r>
      <w:proofErr w:type="gramEnd"/>
    </w:p>
    <w:p w14:paraId="34711B84" w14:textId="6FF542AC" w:rsidR="0036528F" w:rsidRPr="0041336C" w:rsidRDefault="0036528F"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 xml:space="preserve">Responds positively to feedback and differing points of </w:t>
      </w:r>
      <w:proofErr w:type="gramStart"/>
      <w:r w:rsidRPr="0041336C">
        <w:rPr>
          <w:rFonts w:asciiTheme="minorHAnsi" w:hAnsiTheme="minorHAnsi" w:cstheme="minorHAnsi"/>
          <w:sz w:val="20"/>
        </w:rPr>
        <w:t>view;</w:t>
      </w:r>
      <w:proofErr w:type="gramEnd"/>
    </w:p>
    <w:p w14:paraId="638025B3" w14:textId="3741F72B" w:rsidR="00897838" w:rsidRPr="0041336C" w:rsidRDefault="0036528F" w:rsidP="00B93F4E">
      <w:pPr>
        <w:pStyle w:val="Header"/>
        <w:numPr>
          <w:ilvl w:val="0"/>
          <w:numId w:val="19"/>
        </w:numPr>
        <w:ind w:left="714" w:hanging="357"/>
        <w:jc w:val="both"/>
        <w:rPr>
          <w:rFonts w:asciiTheme="minorHAnsi" w:hAnsiTheme="minorHAnsi" w:cstheme="minorHAnsi"/>
          <w:sz w:val="20"/>
        </w:rPr>
      </w:pPr>
      <w:r w:rsidRPr="0041336C">
        <w:rPr>
          <w:rFonts w:asciiTheme="minorHAnsi" w:hAnsiTheme="minorHAnsi" w:cstheme="minorHAnsi"/>
          <w:sz w:val="20"/>
        </w:rPr>
        <w:t>Consistently approaches work with energy and a positive, constructive attitude.</w:t>
      </w:r>
    </w:p>
    <w:sectPr w:rsidR="00897838" w:rsidRPr="0041336C"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BDE40" w14:textId="77777777" w:rsidR="002D02D6" w:rsidRDefault="002D02D6">
      <w:r>
        <w:separator/>
      </w:r>
    </w:p>
  </w:endnote>
  <w:endnote w:type="continuationSeparator" w:id="0">
    <w:p w14:paraId="48DFEEC0" w14:textId="77777777" w:rsidR="002D02D6" w:rsidRDefault="002D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68A64" w14:textId="77777777" w:rsidR="002D02D6" w:rsidRDefault="002D02D6">
      <w:r>
        <w:separator/>
      </w:r>
    </w:p>
  </w:footnote>
  <w:footnote w:type="continuationSeparator" w:id="0">
    <w:p w14:paraId="5281B589" w14:textId="77777777" w:rsidR="002D02D6" w:rsidRDefault="002D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B56D5"/>
    <w:multiLevelType w:val="hybridMultilevel"/>
    <w:tmpl w:val="D6368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8031294">
    <w:abstractNumId w:val="12"/>
  </w:num>
  <w:num w:numId="2" w16cid:durableId="1726028719">
    <w:abstractNumId w:val="19"/>
  </w:num>
  <w:num w:numId="3" w16cid:durableId="247226839">
    <w:abstractNumId w:val="4"/>
  </w:num>
  <w:num w:numId="4" w16cid:durableId="1447458708">
    <w:abstractNumId w:val="9"/>
  </w:num>
  <w:num w:numId="5" w16cid:durableId="693648542">
    <w:abstractNumId w:val="18"/>
  </w:num>
  <w:num w:numId="6" w16cid:durableId="414985121">
    <w:abstractNumId w:val="15"/>
  </w:num>
  <w:num w:numId="7" w16cid:durableId="1204901510">
    <w:abstractNumId w:val="21"/>
  </w:num>
  <w:num w:numId="8" w16cid:durableId="585188182">
    <w:abstractNumId w:val="7"/>
  </w:num>
  <w:num w:numId="9" w16cid:durableId="1990164068">
    <w:abstractNumId w:val="22"/>
  </w:num>
  <w:num w:numId="10" w16cid:durableId="1981182825">
    <w:abstractNumId w:val="0"/>
  </w:num>
  <w:num w:numId="11" w16cid:durableId="1061631717">
    <w:abstractNumId w:val="10"/>
  </w:num>
  <w:num w:numId="12" w16cid:durableId="2064061343">
    <w:abstractNumId w:val="5"/>
  </w:num>
  <w:num w:numId="13" w16cid:durableId="1699040567">
    <w:abstractNumId w:val="20"/>
  </w:num>
  <w:num w:numId="14" w16cid:durableId="168563015">
    <w:abstractNumId w:val="2"/>
  </w:num>
  <w:num w:numId="15" w16cid:durableId="1650673716">
    <w:abstractNumId w:val="16"/>
  </w:num>
  <w:num w:numId="16" w16cid:durableId="1441946664">
    <w:abstractNumId w:val="14"/>
  </w:num>
  <w:num w:numId="17" w16cid:durableId="72826794">
    <w:abstractNumId w:val="3"/>
  </w:num>
  <w:num w:numId="18" w16cid:durableId="824470664">
    <w:abstractNumId w:val="1"/>
  </w:num>
  <w:num w:numId="19" w16cid:durableId="1164278875">
    <w:abstractNumId w:val="6"/>
  </w:num>
  <w:num w:numId="20" w16cid:durableId="950093966">
    <w:abstractNumId w:val="11"/>
  </w:num>
  <w:num w:numId="21" w16cid:durableId="147862940">
    <w:abstractNumId w:val="24"/>
  </w:num>
  <w:num w:numId="22" w16cid:durableId="1918436342">
    <w:abstractNumId w:val="13"/>
  </w:num>
  <w:num w:numId="23" w16cid:durableId="2016035066">
    <w:abstractNumId w:val="8"/>
  </w:num>
  <w:num w:numId="24" w16cid:durableId="1437865062">
    <w:abstractNumId w:val="23"/>
  </w:num>
  <w:num w:numId="25" w16cid:durableId="20260531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62E8C"/>
    <w:rsid w:val="0008223F"/>
    <w:rsid w:val="00087C6F"/>
    <w:rsid w:val="00091CCC"/>
    <w:rsid w:val="000977A2"/>
    <w:rsid w:val="00097DE0"/>
    <w:rsid w:val="000A2976"/>
    <w:rsid w:val="000A4F00"/>
    <w:rsid w:val="000B05B3"/>
    <w:rsid w:val="000B06AE"/>
    <w:rsid w:val="000B14BC"/>
    <w:rsid w:val="000C0960"/>
    <w:rsid w:val="000C154F"/>
    <w:rsid w:val="000C6554"/>
    <w:rsid w:val="000D152C"/>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15B98"/>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1E3D"/>
    <w:rsid w:val="002456C7"/>
    <w:rsid w:val="00251C3E"/>
    <w:rsid w:val="00257033"/>
    <w:rsid w:val="00266783"/>
    <w:rsid w:val="00283201"/>
    <w:rsid w:val="00286831"/>
    <w:rsid w:val="00291269"/>
    <w:rsid w:val="002925E0"/>
    <w:rsid w:val="00292BEC"/>
    <w:rsid w:val="002933D1"/>
    <w:rsid w:val="002A30C7"/>
    <w:rsid w:val="002C3741"/>
    <w:rsid w:val="002D02D6"/>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36D77"/>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A6058"/>
    <w:rsid w:val="003B1A63"/>
    <w:rsid w:val="003B3743"/>
    <w:rsid w:val="003B54BE"/>
    <w:rsid w:val="003C13CC"/>
    <w:rsid w:val="003C393B"/>
    <w:rsid w:val="003C6AAE"/>
    <w:rsid w:val="003D52ED"/>
    <w:rsid w:val="003F35C2"/>
    <w:rsid w:val="003F47AD"/>
    <w:rsid w:val="00400665"/>
    <w:rsid w:val="004020C9"/>
    <w:rsid w:val="004075BD"/>
    <w:rsid w:val="0041336C"/>
    <w:rsid w:val="00413B1F"/>
    <w:rsid w:val="00414B5C"/>
    <w:rsid w:val="004151A6"/>
    <w:rsid w:val="004208C8"/>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33F4"/>
    <w:rsid w:val="004C51E2"/>
    <w:rsid w:val="004C58D8"/>
    <w:rsid w:val="004C62BD"/>
    <w:rsid w:val="004D4B98"/>
    <w:rsid w:val="004F20A1"/>
    <w:rsid w:val="0050292B"/>
    <w:rsid w:val="00502EDF"/>
    <w:rsid w:val="00503FD8"/>
    <w:rsid w:val="00511510"/>
    <w:rsid w:val="0051361E"/>
    <w:rsid w:val="00517007"/>
    <w:rsid w:val="00531AC0"/>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3D5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4A43"/>
    <w:rsid w:val="00617B12"/>
    <w:rsid w:val="00626651"/>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3645E"/>
    <w:rsid w:val="00741F7F"/>
    <w:rsid w:val="007452AD"/>
    <w:rsid w:val="0075041A"/>
    <w:rsid w:val="00751148"/>
    <w:rsid w:val="0075373F"/>
    <w:rsid w:val="00762186"/>
    <w:rsid w:val="00765F30"/>
    <w:rsid w:val="00774376"/>
    <w:rsid w:val="00777FF5"/>
    <w:rsid w:val="00783EF5"/>
    <w:rsid w:val="00794F48"/>
    <w:rsid w:val="00797817"/>
    <w:rsid w:val="007A3AF1"/>
    <w:rsid w:val="007A6F44"/>
    <w:rsid w:val="007B0702"/>
    <w:rsid w:val="007B1230"/>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3723"/>
    <w:rsid w:val="00805514"/>
    <w:rsid w:val="00815F35"/>
    <w:rsid w:val="00816F1D"/>
    <w:rsid w:val="00830760"/>
    <w:rsid w:val="00836073"/>
    <w:rsid w:val="00847E47"/>
    <w:rsid w:val="0085273C"/>
    <w:rsid w:val="008550D2"/>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8E5A19"/>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90366"/>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0D82"/>
    <w:rsid w:val="00A51ED1"/>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1F2A"/>
    <w:rsid w:val="00B529CD"/>
    <w:rsid w:val="00B563C7"/>
    <w:rsid w:val="00B60C9A"/>
    <w:rsid w:val="00B63738"/>
    <w:rsid w:val="00B650C5"/>
    <w:rsid w:val="00B708DB"/>
    <w:rsid w:val="00B82569"/>
    <w:rsid w:val="00B90DDF"/>
    <w:rsid w:val="00B93F4E"/>
    <w:rsid w:val="00B94616"/>
    <w:rsid w:val="00B96211"/>
    <w:rsid w:val="00B96A0A"/>
    <w:rsid w:val="00B97284"/>
    <w:rsid w:val="00BA08EC"/>
    <w:rsid w:val="00BA1292"/>
    <w:rsid w:val="00BA493E"/>
    <w:rsid w:val="00BB2872"/>
    <w:rsid w:val="00BB3493"/>
    <w:rsid w:val="00BB4EAB"/>
    <w:rsid w:val="00BC0924"/>
    <w:rsid w:val="00BC2445"/>
    <w:rsid w:val="00BC3CD7"/>
    <w:rsid w:val="00BC5AEF"/>
    <w:rsid w:val="00BD20EA"/>
    <w:rsid w:val="00BD5B10"/>
    <w:rsid w:val="00BD69BC"/>
    <w:rsid w:val="00BE3813"/>
    <w:rsid w:val="00C03A19"/>
    <w:rsid w:val="00C062E8"/>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5AF2"/>
    <w:rsid w:val="00CA7311"/>
    <w:rsid w:val="00CB6A56"/>
    <w:rsid w:val="00CC1514"/>
    <w:rsid w:val="00CD4816"/>
    <w:rsid w:val="00CD4AA2"/>
    <w:rsid w:val="00CE55A0"/>
    <w:rsid w:val="00CF0790"/>
    <w:rsid w:val="00CF0B21"/>
    <w:rsid w:val="00CF21BA"/>
    <w:rsid w:val="00CF4890"/>
    <w:rsid w:val="00CF678B"/>
    <w:rsid w:val="00CF6BA2"/>
    <w:rsid w:val="00CF6CAB"/>
    <w:rsid w:val="00D00508"/>
    <w:rsid w:val="00D05A80"/>
    <w:rsid w:val="00D06A94"/>
    <w:rsid w:val="00D17E6C"/>
    <w:rsid w:val="00D20CAA"/>
    <w:rsid w:val="00D254F6"/>
    <w:rsid w:val="00D274D0"/>
    <w:rsid w:val="00D35F0A"/>
    <w:rsid w:val="00D420F1"/>
    <w:rsid w:val="00D46638"/>
    <w:rsid w:val="00D522CE"/>
    <w:rsid w:val="00D53E47"/>
    <w:rsid w:val="00D55B05"/>
    <w:rsid w:val="00D5673D"/>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44FE"/>
    <w:rsid w:val="00DD5D2D"/>
    <w:rsid w:val="00DD637E"/>
    <w:rsid w:val="00DD6FC7"/>
    <w:rsid w:val="00DF207F"/>
    <w:rsid w:val="00DF2F25"/>
    <w:rsid w:val="00DF4F45"/>
    <w:rsid w:val="00E14F46"/>
    <w:rsid w:val="00E21D22"/>
    <w:rsid w:val="00E21E99"/>
    <w:rsid w:val="00E235B1"/>
    <w:rsid w:val="00E23922"/>
    <w:rsid w:val="00E31C10"/>
    <w:rsid w:val="00E36295"/>
    <w:rsid w:val="00E42C2F"/>
    <w:rsid w:val="00E43654"/>
    <w:rsid w:val="00E43801"/>
    <w:rsid w:val="00E503BB"/>
    <w:rsid w:val="00E539CA"/>
    <w:rsid w:val="00E560D4"/>
    <w:rsid w:val="00E56B39"/>
    <w:rsid w:val="00E60ECC"/>
    <w:rsid w:val="00E7290B"/>
    <w:rsid w:val="00E73CCD"/>
    <w:rsid w:val="00E73F0B"/>
    <w:rsid w:val="00E8606F"/>
    <w:rsid w:val="00E87C22"/>
    <w:rsid w:val="00EA063B"/>
    <w:rsid w:val="00EA0AE9"/>
    <w:rsid w:val="00EA28FF"/>
    <w:rsid w:val="00EA75D2"/>
    <w:rsid w:val="00EB47A2"/>
    <w:rsid w:val="00EC0FF7"/>
    <w:rsid w:val="00ED0C31"/>
    <w:rsid w:val="00ED48BE"/>
    <w:rsid w:val="00EE0144"/>
    <w:rsid w:val="00EE34C2"/>
    <w:rsid w:val="00EE5405"/>
    <w:rsid w:val="00EF3CDD"/>
    <w:rsid w:val="00F06AD3"/>
    <w:rsid w:val="00F11DAF"/>
    <w:rsid w:val="00F141A1"/>
    <w:rsid w:val="00F1443F"/>
    <w:rsid w:val="00F2053F"/>
    <w:rsid w:val="00F20631"/>
    <w:rsid w:val="00F24D21"/>
    <w:rsid w:val="00F25249"/>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2B1B"/>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F259BB6C-884F-427B-9E8C-B89251ADB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D152C"/>
    <w:rsid w:val="00241E3D"/>
    <w:rsid w:val="00283201"/>
    <w:rsid w:val="00336D77"/>
    <w:rsid w:val="004208C8"/>
    <w:rsid w:val="005F251C"/>
    <w:rsid w:val="006105FC"/>
    <w:rsid w:val="006249A7"/>
    <w:rsid w:val="009200D3"/>
    <w:rsid w:val="009F12C2"/>
    <w:rsid w:val="00AA14C4"/>
    <w:rsid w:val="00BB4EAB"/>
    <w:rsid w:val="00BE3813"/>
    <w:rsid w:val="00D420F1"/>
    <w:rsid w:val="00FC2B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B138A7B0-FCD7-4FFD-8DB4-3C9CD4838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b36a5f9e-c147-4dc6-bd34-b28935d93d70"/>
    <ds:schemaRef ds:uri="e2d5eb27-e4b1-49f8-914a-e8e5371b07b9"/>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10</cp:revision>
  <dcterms:created xsi:type="dcterms:W3CDTF">2026-02-12T17:44:00Z</dcterms:created>
  <dcterms:modified xsi:type="dcterms:W3CDTF">2026-02-26T10:47:00Z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