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456EF" w14:textId="2D21997C"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6DFD2169" w14:textId="58BC6112" w:rsidR="005570B5" w:rsidRDefault="1E90D9FE" w:rsidP="37CC8408">
      <w:pPr>
        <w:jc w:val="center"/>
        <w:rPr>
          <w:rFonts w:asciiTheme="minorHAnsi" w:hAnsiTheme="minorHAnsi" w:cs="Arial"/>
          <w:b/>
          <w:bCs/>
          <w:caps/>
          <w:sz w:val="32"/>
          <w:szCs w:val="32"/>
          <w:lang w:val="en-GB"/>
        </w:rPr>
      </w:pPr>
      <w:r w:rsidRPr="052B297F">
        <w:rPr>
          <w:rFonts w:asciiTheme="minorHAnsi" w:hAnsiTheme="minorHAnsi" w:cs="Arial"/>
          <w:b/>
          <w:bCs/>
          <w:caps/>
          <w:sz w:val="32"/>
          <w:szCs w:val="32"/>
          <w:lang w:val="en-GB"/>
        </w:rPr>
        <w:t xml:space="preserve">Externally funded </w:t>
      </w:r>
      <w:r w:rsidR="005570B5" w:rsidRPr="052B297F">
        <w:rPr>
          <w:rFonts w:asciiTheme="minorHAnsi" w:hAnsiTheme="minorHAnsi" w:cs="Arial"/>
          <w:b/>
          <w:bCs/>
          <w:caps/>
          <w:sz w:val="32"/>
          <w:szCs w:val="32"/>
          <w:lang w:val="en-GB"/>
        </w:rPr>
        <w:t xml:space="preserve">FELLOWSHIP </w:t>
      </w:r>
    </w:p>
    <w:p w14:paraId="59D4FC25" w14:textId="5411083D" w:rsidR="00A601F8" w:rsidRDefault="00313014" w:rsidP="196B4834">
      <w:pPr>
        <w:jc w:val="center"/>
        <w:rPr>
          <w:rFonts w:asciiTheme="minorHAnsi" w:hAnsiTheme="minorHAnsi" w:cs="Arial"/>
          <w:b/>
          <w:bCs/>
          <w:caps/>
          <w:sz w:val="32"/>
          <w:szCs w:val="32"/>
          <w:lang w:val="en-GB"/>
        </w:rPr>
      </w:pPr>
      <w:r w:rsidRPr="196B4834">
        <w:rPr>
          <w:rFonts w:asciiTheme="minorHAnsi" w:hAnsiTheme="minorHAnsi" w:cs="Arial"/>
          <w:b/>
          <w:bCs/>
          <w:caps/>
          <w:sz w:val="32"/>
          <w:szCs w:val="32"/>
          <w:lang w:val="en-GB"/>
        </w:rPr>
        <w:t xml:space="preserve">TERMS </w:t>
      </w:r>
      <w:r w:rsidR="5BA69A3E" w:rsidRPr="196B4834">
        <w:rPr>
          <w:rFonts w:asciiTheme="minorHAnsi" w:hAnsiTheme="minorHAnsi" w:cs="Arial"/>
          <w:b/>
          <w:bCs/>
          <w:caps/>
          <w:sz w:val="32"/>
          <w:szCs w:val="32"/>
          <w:lang w:val="en-GB"/>
        </w:rPr>
        <w:t xml:space="preserve">OF </w:t>
      </w:r>
      <w:r w:rsidRPr="196B4834">
        <w:rPr>
          <w:rFonts w:asciiTheme="minorHAnsi" w:hAnsiTheme="minorHAnsi" w:cs="Arial"/>
          <w:b/>
          <w:bCs/>
          <w:caps/>
          <w:sz w:val="32"/>
          <w:szCs w:val="32"/>
          <w:lang w:val="en-GB"/>
        </w:rPr>
        <w:t>reference</w:t>
      </w:r>
    </w:p>
    <w:p w14:paraId="09040904" w14:textId="77777777" w:rsidR="007B5C19" w:rsidRPr="00EE0144" w:rsidRDefault="007B5C19" w:rsidP="00A13D39">
      <w:pPr>
        <w:jc w:val="center"/>
        <w:rPr>
          <w:rFonts w:asciiTheme="minorHAnsi" w:hAnsiTheme="minorHAnsi" w:cs="Arial"/>
          <w:b/>
          <w:caps/>
          <w:sz w:val="32"/>
          <w:szCs w:val="32"/>
          <w:lang w:val="en-GB"/>
        </w:rPr>
      </w:pPr>
    </w:p>
    <w:p w14:paraId="470398EF" w14:textId="313E1F30" w:rsidR="000C0960" w:rsidRDefault="000C0960" w:rsidP="00A601F8">
      <w:pPr>
        <w:rPr>
          <w:rFonts w:asciiTheme="minorHAnsi" w:hAnsiTheme="minorHAnsi" w:cs="Arial"/>
          <w:lang w:val="en-GB"/>
        </w:rPr>
      </w:pPr>
    </w:p>
    <w:p w14:paraId="373F5193" w14:textId="77777777" w:rsidR="00D20CAA" w:rsidRPr="00A13D39" w:rsidRDefault="00D20CAA" w:rsidP="00A601F8">
      <w:pPr>
        <w:rPr>
          <w:rFonts w:asciiTheme="minorHAnsi" w:hAnsiTheme="minorHAnsi" w:cs="Arial"/>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443D4CEA" w14:textId="77777777" w:rsidR="00617B12" w:rsidRDefault="00617B12" w:rsidP="00A601F8">
      <w:pPr>
        <w:rPr>
          <w:rFonts w:asciiTheme="minorHAnsi" w:hAnsiTheme="minorHAnsi" w:cs="Arial"/>
          <w:lang w:val="en-GB"/>
        </w:rPr>
      </w:pPr>
    </w:p>
    <w:p w14:paraId="130CA9AA" w14:textId="149D1BDB" w:rsidR="00A601F8" w:rsidRDefault="36DDC5F9" w:rsidP="7F2CB389">
      <w:pPr>
        <w:rPr>
          <w:rFonts w:asciiTheme="minorHAnsi" w:hAnsiTheme="minorHAnsi" w:cs="Arial"/>
          <w:lang w:val="en-GB"/>
        </w:rPr>
      </w:pPr>
      <w:r w:rsidRPr="7F2CB389">
        <w:rPr>
          <w:rFonts w:asciiTheme="minorHAnsi" w:hAnsiTheme="minorHAnsi" w:cs="Arial"/>
          <w:lang w:val="en-GB"/>
        </w:rPr>
        <w:t xml:space="preserve">Title: </w:t>
      </w:r>
      <w:r>
        <w:tab/>
      </w:r>
      <w:r>
        <w:tab/>
      </w:r>
      <w:r>
        <w:tab/>
      </w:r>
      <w:r>
        <w:tab/>
      </w:r>
      <w:r w:rsidR="7D8F76AC" w:rsidRPr="7F2CB389">
        <w:rPr>
          <w:rFonts w:asciiTheme="minorHAnsi" w:hAnsiTheme="minorHAnsi" w:cs="Arial"/>
          <w:lang w:val="en-GB"/>
        </w:rPr>
        <w:t>Inclusive and Innovative Finance</w:t>
      </w:r>
      <w:r w:rsidR="6F5A6FF5" w:rsidRPr="7F2CB389">
        <w:rPr>
          <w:rFonts w:asciiTheme="minorHAnsi" w:hAnsiTheme="minorHAnsi" w:cs="Arial"/>
          <w:lang w:val="en-GB"/>
        </w:rPr>
        <w:t xml:space="preserve"> </w:t>
      </w:r>
      <w:r w:rsidR="304C0BFB" w:rsidRPr="7F2CB389">
        <w:rPr>
          <w:rFonts w:asciiTheme="minorHAnsi" w:hAnsiTheme="minorHAnsi" w:cs="Arial"/>
          <w:lang w:val="en-GB"/>
        </w:rPr>
        <w:t>Fellow</w:t>
      </w:r>
    </w:p>
    <w:p w14:paraId="6A233EF0" w14:textId="12F5C185" w:rsidR="003F47AD" w:rsidRPr="005539A9" w:rsidRDefault="003F47AD" w:rsidP="00A601F8">
      <w:pPr>
        <w:rPr>
          <w:rFonts w:asciiTheme="minorHAnsi" w:hAnsiTheme="minorHAnsi" w:cs="Arial"/>
        </w:rPr>
      </w:pPr>
      <w:r>
        <w:rPr>
          <w:rFonts w:asciiTheme="minorHAnsi" w:hAnsiTheme="minorHAnsi" w:cs="Arial"/>
          <w:lang w:val="en-GB"/>
        </w:rPr>
        <w:t>Sector of assignment:</w:t>
      </w:r>
      <w:r w:rsidR="005539A9">
        <w:rPr>
          <w:rFonts w:asciiTheme="minorHAnsi" w:hAnsiTheme="minorHAnsi" w:cs="Arial"/>
          <w:lang w:val="en-GB"/>
        </w:rPr>
        <w:tab/>
      </w:r>
      <w:r w:rsidR="005539A9">
        <w:rPr>
          <w:rFonts w:asciiTheme="minorHAnsi" w:hAnsiTheme="minorHAnsi" w:cs="Arial"/>
          <w:lang w:val="en-GB"/>
        </w:rPr>
        <w:tab/>
      </w:r>
      <w:r w:rsidR="00D03650">
        <w:rPr>
          <w:rFonts w:asciiTheme="minorHAnsi" w:hAnsiTheme="minorHAnsi" w:cs="Arial"/>
          <w:lang w:val="en-GB"/>
        </w:rPr>
        <w:t>Economic Diversification, Sustainable Development Goals</w:t>
      </w:r>
    </w:p>
    <w:p w14:paraId="67D59395" w14:textId="713807CC" w:rsidR="00A601F8" w:rsidRDefault="00A601F8" w:rsidP="7F2CB389">
      <w:pPr>
        <w:rPr>
          <w:rFonts w:asciiTheme="minorHAnsi" w:hAnsiTheme="minorHAnsi" w:cs="Arial"/>
          <w:lang w:val="en-GB"/>
        </w:rPr>
      </w:pPr>
      <w:r w:rsidRPr="7F2CB389">
        <w:rPr>
          <w:rFonts w:asciiTheme="minorHAnsi" w:hAnsiTheme="minorHAnsi" w:cs="Arial"/>
          <w:lang w:val="en-GB"/>
        </w:rPr>
        <w:t xml:space="preserve">Organizational </w:t>
      </w:r>
      <w:r w:rsidR="00B12B04" w:rsidRPr="7F2CB389">
        <w:rPr>
          <w:rFonts w:asciiTheme="minorHAnsi" w:hAnsiTheme="minorHAnsi" w:cs="Arial"/>
          <w:lang w:val="en-GB"/>
        </w:rPr>
        <w:t>u</w:t>
      </w:r>
      <w:r w:rsidRPr="7F2CB389">
        <w:rPr>
          <w:rFonts w:asciiTheme="minorHAnsi" w:hAnsiTheme="minorHAnsi" w:cs="Arial"/>
          <w:lang w:val="en-GB"/>
        </w:rPr>
        <w:t xml:space="preserve">nit: </w:t>
      </w:r>
      <w:r>
        <w:tab/>
      </w:r>
      <w:r w:rsidR="007F5D82" w:rsidRPr="7F2CB389">
        <w:rPr>
          <w:rFonts w:asciiTheme="minorHAnsi" w:hAnsiTheme="minorHAnsi" w:cs="Arial"/>
          <w:lang w:val="en-GB"/>
        </w:rPr>
        <w:t xml:space="preserve"> </w:t>
      </w:r>
      <w:r>
        <w:tab/>
      </w:r>
      <w:r w:rsidR="7A06D4FB" w:rsidRPr="7F2CB389">
        <w:rPr>
          <w:rFonts w:asciiTheme="minorHAnsi" w:hAnsiTheme="minorHAnsi" w:cs="Arial"/>
          <w:lang w:val="en-GB"/>
        </w:rPr>
        <w:t>Inclusive Growth Unit</w:t>
      </w:r>
    </w:p>
    <w:p w14:paraId="6D413E5E" w14:textId="0405A2FA" w:rsidR="003F47AD" w:rsidRPr="003F47AD" w:rsidRDefault="003F47AD" w:rsidP="196B4834">
      <w:pPr>
        <w:spacing w:line="259" w:lineRule="auto"/>
        <w:rPr>
          <w:rFonts w:asciiTheme="minorHAnsi" w:hAnsiTheme="minorHAnsi" w:cs="Arial"/>
        </w:rPr>
      </w:pPr>
      <w:r w:rsidRPr="196B4834">
        <w:rPr>
          <w:rFonts w:asciiTheme="minorHAnsi" w:hAnsiTheme="minorHAnsi" w:cs="Arial"/>
          <w:lang w:val="en-GB"/>
        </w:rPr>
        <w:t>Country and Duty Station</w:t>
      </w:r>
      <w:r w:rsidRPr="196B4834">
        <w:rPr>
          <w:rFonts w:asciiTheme="minorHAnsi" w:hAnsiTheme="minorHAnsi" w:cs="Arial"/>
        </w:rPr>
        <w:t>:</w:t>
      </w:r>
      <w:r>
        <w:tab/>
      </w:r>
      <w:r>
        <w:tab/>
      </w:r>
      <w:r w:rsidR="00D03650" w:rsidRPr="196B4834">
        <w:rPr>
          <w:rFonts w:asciiTheme="minorHAnsi" w:hAnsiTheme="minorHAnsi" w:cs="Arial"/>
        </w:rPr>
        <w:t>Mozambique, Maputo</w:t>
      </w:r>
    </w:p>
    <w:p w14:paraId="078B9725" w14:textId="31E55867" w:rsidR="00A601F8" w:rsidRDefault="00FB2650" w:rsidP="7F2CB389">
      <w:pPr>
        <w:rPr>
          <w:rFonts w:asciiTheme="minorHAnsi" w:hAnsiTheme="minorHAnsi" w:cs="Arial"/>
          <w:lang w:val="en-GB"/>
        </w:rPr>
      </w:pPr>
      <w:r w:rsidRPr="1A408E42">
        <w:rPr>
          <w:rFonts w:asciiTheme="minorHAnsi" w:hAnsiTheme="minorHAnsi" w:cs="Arial"/>
          <w:lang w:val="en-GB"/>
        </w:rPr>
        <w:t xml:space="preserve">Expected </w:t>
      </w:r>
      <w:r w:rsidR="00B12B04" w:rsidRPr="1A408E42">
        <w:rPr>
          <w:rFonts w:asciiTheme="minorHAnsi" w:hAnsiTheme="minorHAnsi" w:cs="Arial"/>
          <w:lang w:val="en-GB"/>
        </w:rPr>
        <w:t>d</w:t>
      </w:r>
      <w:r w:rsidR="00A601F8" w:rsidRPr="1A408E42">
        <w:rPr>
          <w:rFonts w:asciiTheme="minorHAnsi" w:hAnsiTheme="minorHAnsi" w:cs="Arial"/>
          <w:lang w:val="en-GB"/>
        </w:rPr>
        <w:t xml:space="preserve">uration: </w:t>
      </w:r>
      <w:r>
        <w:tab/>
      </w:r>
      <w:r w:rsidR="007F5D82" w:rsidRPr="1A408E42">
        <w:rPr>
          <w:rFonts w:asciiTheme="minorHAnsi" w:hAnsiTheme="minorHAnsi" w:cs="Arial"/>
          <w:lang w:val="en-GB"/>
        </w:rPr>
        <w:t xml:space="preserve"> </w:t>
      </w:r>
      <w:r>
        <w:tab/>
      </w:r>
      <w:r w:rsidR="54AF7C37" w:rsidRPr="1A408E42">
        <w:rPr>
          <w:rFonts w:asciiTheme="minorHAnsi" w:hAnsiTheme="minorHAnsi" w:cs="Arial"/>
        </w:rPr>
        <w:t>6 months, extendable to 12months</w:t>
      </w:r>
      <w:r>
        <w:tab/>
      </w:r>
      <w:r>
        <w:tab/>
      </w:r>
    </w:p>
    <w:p w14:paraId="15C313DA" w14:textId="467D277B" w:rsidR="005570B5" w:rsidRPr="00A13D39" w:rsidRDefault="005570B5" w:rsidP="00A601F8">
      <w:pPr>
        <w:rPr>
          <w:rFonts w:asciiTheme="minorHAnsi" w:hAnsiTheme="minorHAnsi" w:cs="Arial"/>
          <w:lang w:val="en-GB"/>
        </w:rPr>
      </w:pPr>
      <w:r>
        <w:rPr>
          <w:rFonts w:asciiTheme="minorHAnsi" w:hAnsiTheme="minorHAnsi" w:cs="Arial"/>
          <w:lang w:val="en-GB"/>
        </w:rPr>
        <w:t>Expected starting date:</w:t>
      </w:r>
      <w:r w:rsidR="000C3C0E">
        <w:rPr>
          <w:rFonts w:asciiTheme="minorHAnsi" w:hAnsiTheme="minorHAnsi" w:cs="Arial"/>
          <w:lang w:val="en-GB"/>
        </w:rPr>
        <w:t xml:space="preserve">                      </w:t>
      </w:r>
      <w:r w:rsidR="00F73448">
        <w:rPr>
          <w:rFonts w:asciiTheme="minorHAnsi" w:hAnsiTheme="minorHAnsi" w:cs="Arial" w:hint="eastAsia"/>
          <w:lang w:val="en-GB" w:eastAsia="zh-CN"/>
        </w:rPr>
        <w:t>1</w:t>
      </w:r>
      <w:r w:rsidR="00F73448" w:rsidRPr="007A1F49">
        <w:rPr>
          <w:rFonts w:asciiTheme="minorHAnsi" w:hAnsiTheme="minorHAnsi" w:cs="Arial"/>
          <w:vertAlign w:val="superscript"/>
          <w:lang w:val="en-GB" w:eastAsia="zh-CN"/>
        </w:rPr>
        <w:t>st</w:t>
      </w:r>
      <w:r w:rsidR="00F73448">
        <w:rPr>
          <w:rFonts w:asciiTheme="minorHAnsi" w:hAnsiTheme="minorHAnsi" w:cs="Arial" w:hint="eastAsia"/>
          <w:lang w:val="en-GB" w:eastAsia="zh-CN"/>
        </w:rPr>
        <w:t xml:space="preserve"> September 2026 or </w:t>
      </w:r>
      <w:r w:rsidR="00F73448">
        <w:rPr>
          <w:rFonts w:asciiTheme="minorHAnsi" w:hAnsiTheme="minorHAnsi" w:cs="Arial"/>
          <w:lang w:val="en-GB" w:eastAsia="zh-CN"/>
        </w:rPr>
        <w:t>earliest</w:t>
      </w:r>
      <w:r w:rsidR="00F73448">
        <w:rPr>
          <w:rFonts w:asciiTheme="minorHAnsi" w:hAnsiTheme="minorHAnsi" w:cs="Arial" w:hint="eastAsia"/>
          <w:lang w:val="en-GB" w:eastAsia="zh-CN"/>
        </w:rPr>
        <w:t xml:space="preserve"> possible</w:t>
      </w:r>
    </w:p>
    <w:p w14:paraId="4A699A6C" w14:textId="1C4EA5EC" w:rsidR="00B708DB" w:rsidRPr="007C48FE" w:rsidRDefault="00313014" w:rsidP="7F2CB389">
      <w:pPr>
        <w:rPr>
          <w:rFonts w:asciiTheme="minorHAnsi" w:hAnsiTheme="minorHAnsi" w:cs="Arial"/>
          <w:lang w:val="it-IT"/>
        </w:rPr>
      </w:pPr>
      <w:r w:rsidRPr="7F2CB389">
        <w:rPr>
          <w:rFonts w:asciiTheme="minorHAnsi" w:hAnsiTheme="minorHAnsi" w:cs="Arial"/>
          <w:lang w:val="it-IT"/>
        </w:rPr>
        <w:t xml:space="preserve">Supervisor’s </w:t>
      </w:r>
      <w:r w:rsidR="00B12B04" w:rsidRPr="7F2CB389">
        <w:rPr>
          <w:rFonts w:asciiTheme="minorHAnsi" w:hAnsiTheme="minorHAnsi" w:cs="Arial"/>
          <w:lang w:val="it-IT"/>
        </w:rPr>
        <w:t>n</w:t>
      </w:r>
      <w:r w:rsidR="00A601F8" w:rsidRPr="7F2CB389">
        <w:rPr>
          <w:rFonts w:asciiTheme="minorHAnsi" w:hAnsiTheme="minorHAnsi" w:cs="Arial"/>
          <w:lang w:val="it-IT"/>
        </w:rPr>
        <w:t>ame</w:t>
      </w:r>
      <w:r w:rsidRPr="7F2CB389">
        <w:rPr>
          <w:rFonts w:asciiTheme="minorHAnsi" w:hAnsiTheme="minorHAnsi" w:cs="Arial"/>
          <w:lang w:val="it-IT"/>
        </w:rPr>
        <w:t>:</w:t>
      </w:r>
      <w:r>
        <w:tab/>
      </w:r>
      <w:r w:rsidR="00D03650" w:rsidRPr="7F2CB389">
        <w:rPr>
          <w:rFonts w:asciiTheme="minorHAnsi" w:hAnsiTheme="minorHAnsi" w:cs="Arial"/>
          <w:lang w:val="it-IT"/>
        </w:rPr>
        <w:t xml:space="preserve">                </w:t>
      </w:r>
      <w:r w:rsidR="1B80530C" w:rsidRPr="7F2CB389">
        <w:rPr>
          <w:rFonts w:asciiTheme="minorHAnsi" w:hAnsiTheme="minorHAnsi" w:cs="Arial"/>
          <w:lang w:val="it-IT"/>
        </w:rPr>
        <w:t>Alexandra Antunes</w:t>
      </w:r>
      <w:r>
        <w:tab/>
      </w:r>
    </w:p>
    <w:p w14:paraId="440A3199" w14:textId="46FBD6C6" w:rsidR="00B50560" w:rsidRDefault="00B12B04" w:rsidP="7F2CB389">
      <w:pPr>
        <w:rPr>
          <w:rFonts w:asciiTheme="minorHAnsi" w:hAnsiTheme="minorHAnsi" w:cs="Arial"/>
          <w:lang w:val="en-GB"/>
        </w:rPr>
      </w:pPr>
      <w:r w:rsidRPr="7F2CB389">
        <w:rPr>
          <w:rFonts w:asciiTheme="minorHAnsi" w:hAnsiTheme="minorHAnsi" w:cs="Arial"/>
          <w:lang w:val="en-GB"/>
        </w:rPr>
        <w:t>Supervisor’s t</w:t>
      </w:r>
      <w:r w:rsidR="00313014" w:rsidRPr="7F2CB389">
        <w:rPr>
          <w:rFonts w:asciiTheme="minorHAnsi" w:hAnsiTheme="minorHAnsi" w:cs="Arial"/>
          <w:lang w:val="en-GB"/>
        </w:rPr>
        <w:t>itle:</w:t>
      </w:r>
      <w:r>
        <w:tab/>
      </w:r>
      <w:r w:rsidR="00D03650" w:rsidRPr="7F2CB389">
        <w:rPr>
          <w:rFonts w:asciiTheme="minorHAnsi" w:hAnsiTheme="minorHAnsi" w:cs="Arial"/>
          <w:lang w:val="en-GB"/>
        </w:rPr>
        <w:t xml:space="preserve">                                </w:t>
      </w:r>
      <w:r w:rsidR="626E39CC" w:rsidRPr="7F2CB389">
        <w:rPr>
          <w:rFonts w:asciiTheme="minorHAnsi" w:hAnsiTheme="minorHAnsi" w:cs="Arial"/>
          <w:lang w:val="en-GB"/>
        </w:rPr>
        <w:t>Head of the Inclusive Growth Unit</w:t>
      </w:r>
      <w:r w:rsidR="00D03650" w:rsidRPr="7F2CB389">
        <w:rPr>
          <w:rFonts w:asciiTheme="minorHAnsi" w:hAnsiTheme="minorHAnsi" w:cs="Arial"/>
          <w:lang w:val="en-GB"/>
        </w:rPr>
        <w:t xml:space="preserve"> </w:t>
      </w:r>
    </w:p>
    <w:p w14:paraId="2644FD5B" w14:textId="0C6F0AC8" w:rsidR="00313014" w:rsidRPr="00A13D39" w:rsidRDefault="00B12B04" w:rsidP="00313014">
      <w:pPr>
        <w:rPr>
          <w:rFonts w:asciiTheme="minorHAnsi" w:hAnsiTheme="minorHAnsi" w:cs="Arial"/>
          <w:lang w:val="en-GB"/>
        </w:rPr>
      </w:pPr>
      <w:r>
        <w:rPr>
          <w:rFonts w:asciiTheme="minorHAnsi" w:hAnsiTheme="minorHAnsi" w:cs="Arial"/>
          <w:lang w:val="en-GB"/>
        </w:rPr>
        <w:tab/>
      </w:r>
      <w:r w:rsidR="00313014" w:rsidRPr="00A13D39">
        <w:rPr>
          <w:rFonts w:asciiTheme="minorHAnsi" w:hAnsiTheme="minorHAnsi" w:cs="Arial"/>
          <w:lang w:val="en-GB"/>
        </w:rPr>
        <w:tab/>
      </w:r>
    </w:p>
    <w:p w14:paraId="0D711ADF" w14:textId="43A8F710" w:rsidR="009009F8" w:rsidRPr="00A13D39" w:rsidRDefault="009009F8" w:rsidP="7F2CB389">
      <w:pPr>
        <w:rPr>
          <w:rFonts w:asciiTheme="minorHAnsi" w:hAnsiTheme="minorHAnsi" w:cs="Arial"/>
          <w:lang w:val="en-GB"/>
        </w:rPr>
      </w:pPr>
    </w:p>
    <w:p w14:paraId="699E95C8" w14:textId="27C2B017" w:rsidR="00640FD0" w:rsidRPr="00A13D39" w:rsidRDefault="00640FD0" w:rsidP="00640FD0">
      <w:pPr>
        <w:rPr>
          <w:rFonts w:asciiTheme="minorHAnsi" w:hAnsiTheme="minorHAnsi" w:cs="Arial"/>
          <w:b/>
          <w:lang w:val="en-GB"/>
        </w:rPr>
      </w:pPr>
      <w:r w:rsidRPr="7F2CB389">
        <w:rPr>
          <w:rFonts w:asciiTheme="minorHAnsi" w:hAnsiTheme="minorHAnsi" w:cs="Arial"/>
          <w:b/>
          <w:bCs/>
          <w:lang w:val="en-GB"/>
        </w:rPr>
        <w:t xml:space="preserve">II. </w:t>
      </w:r>
      <w:r w:rsidR="00A13D39" w:rsidRPr="7F2CB389">
        <w:rPr>
          <w:rFonts w:asciiTheme="minorHAnsi" w:hAnsiTheme="minorHAnsi" w:cs="Arial"/>
          <w:b/>
          <w:bCs/>
          <w:lang w:val="en-GB"/>
        </w:rPr>
        <w:t xml:space="preserve">CORPORATE </w:t>
      </w:r>
      <w:r w:rsidRPr="7F2CB389">
        <w:rPr>
          <w:rFonts w:asciiTheme="minorHAnsi" w:hAnsiTheme="minorHAnsi" w:cs="Arial"/>
          <w:b/>
          <w:bCs/>
          <w:lang w:val="en-GB"/>
        </w:rPr>
        <w:t>BACKGROUND:</w:t>
      </w:r>
    </w:p>
    <w:p w14:paraId="0706091F" w14:textId="175DD770" w:rsidR="7F2CB389" w:rsidRDefault="7F2CB389" w:rsidP="7F2CB389">
      <w:pPr>
        <w:rPr>
          <w:rFonts w:asciiTheme="minorHAnsi" w:hAnsiTheme="minorHAnsi" w:cs="Arial"/>
          <w:b/>
          <w:bCs/>
          <w:lang w:val="en-GB"/>
        </w:rPr>
      </w:pPr>
    </w:p>
    <w:p w14:paraId="328C9EC9" w14:textId="4D22ABA2" w:rsidR="0B955476" w:rsidRDefault="0B955476" w:rsidP="7F2CB389">
      <w:pPr>
        <w:jc w:val="both"/>
        <w:rPr>
          <w:rFonts w:asciiTheme="minorHAnsi" w:hAnsiTheme="minorHAnsi" w:cs="Arial"/>
        </w:rPr>
      </w:pPr>
      <w:r w:rsidRPr="7F2CB389">
        <w:rPr>
          <w:rFonts w:asciiTheme="minorHAnsi" w:hAnsiTheme="minorHAnsi" w:cs="Arial"/>
        </w:rPr>
        <w:t>The United Nations Development Programme (UNDP) works in around 170 countries and territories to reduce poverty, address inequality, and strengthen countries’ ability to manage shocks and sustain progress. As the UN’s lead development agency, UNDP supports countries not only in achieving the Sustainable Development Goals, but also in advancing related national, regional and global commitments on climate action, governance, resilience, and economic development. UNDP provides policy advice, technical assistance, and capacity building, and plays a key role in connecting governments with international knowledge, resources, and partnerships. A particular focus is placed on supporting Least Developed Countries to strengthen institutions, improve livelihoods, and build long‑term development pathways.</w:t>
      </w:r>
    </w:p>
    <w:p w14:paraId="7F012B55" w14:textId="6C212DE1" w:rsidR="7F2CB389" w:rsidRDefault="7F2CB389" w:rsidP="7F2CB389">
      <w:pPr>
        <w:jc w:val="both"/>
        <w:rPr>
          <w:rFonts w:asciiTheme="minorHAnsi" w:hAnsiTheme="minorHAnsi" w:cs="Arial"/>
        </w:rPr>
      </w:pPr>
    </w:p>
    <w:p w14:paraId="4F77E07C" w14:textId="4A34A9F2" w:rsidR="0B955476" w:rsidRDefault="0B955476" w:rsidP="7F2CB389">
      <w:pPr>
        <w:jc w:val="both"/>
      </w:pPr>
      <w:r w:rsidRPr="7F2CB389">
        <w:rPr>
          <w:rFonts w:asciiTheme="minorHAnsi" w:hAnsiTheme="minorHAnsi" w:cs="Arial"/>
        </w:rPr>
        <w:t>UNDP has been present in Mozambique since 1976, working with the Government to advance national development priorities. The country programme focuses on accelerating structural transformation, promoting inclusive growth, and addressing systemic risks, ensuring that no one is left behind. Core priorities include supporting economic diversification and sustainable livelihoods, strengthening resilience to climate and economic shocks, and promoting inclusive governance and social cohesion. The programme places particular emphasis on reducing poverty and inequality, advancing gender equality, and creating opportunities for women, youth, and other groups facing persistent barriers. It also supports efforts to reduce the country’s vulnerability to natural hazards and to ensure the sustainable management of natural resources.</w:t>
      </w:r>
    </w:p>
    <w:p w14:paraId="56BE63BC" w14:textId="77777777" w:rsidR="00617B12" w:rsidRDefault="00617B12" w:rsidP="00640FD0">
      <w:pPr>
        <w:jc w:val="both"/>
        <w:rPr>
          <w:rFonts w:asciiTheme="minorHAnsi" w:hAnsiTheme="minorHAnsi" w:cs="Arial"/>
          <w:lang w:val="en-GB"/>
        </w:rPr>
      </w:pPr>
    </w:p>
    <w:p w14:paraId="3CBBAFAF" w14:textId="3A154C7C" w:rsidR="7F2CB389" w:rsidRDefault="00A13D39" w:rsidP="7F2CB389">
      <w:pPr>
        <w:rPr>
          <w:rFonts w:asciiTheme="minorHAnsi" w:hAnsiTheme="minorHAnsi" w:cs="Arial"/>
          <w:b/>
          <w:bCs/>
          <w:lang w:val="en-GB"/>
        </w:rPr>
      </w:pPr>
      <w:r w:rsidRPr="7F2CB389">
        <w:rPr>
          <w:rFonts w:asciiTheme="minorHAnsi" w:hAnsiTheme="minorHAnsi" w:cs="Arial"/>
          <w:b/>
          <w:bCs/>
          <w:lang w:val="en-GB"/>
        </w:rPr>
        <w:t xml:space="preserve">III. </w:t>
      </w:r>
      <w:r w:rsidR="005570B5" w:rsidRPr="7F2CB389">
        <w:rPr>
          <w:rFonts w:asciiTheme="minorHAnsi" w:hAnsiTheme="minorHAnsi" w:cs="Arial"/>
          <w:b/>
          <w:bCs/>
          <w:lang w:val="en-GB"/>
        </w:rPr>
        <w:t>RECEIVING</w:t>
      </w:r>
      <w:r w:rsidRPr="7F2CB389">
        <w:rPr>
          <w:rFonts w:asciiTheme="minorHAnsi" w:hAnsiTheme="minorHAnsi" w:cs="Arial"/>
          <w:b/>
          <w:bCs/>
          <w:lang w:val="en-GB"/>
        </w:rPr>
        <w:t xml:space="preserve"> OFFICE BACKGROUND: </w:t>
      </w:r>
    </w:p>
    <w:p w14:paraId="008D3B36" w14:textId="77777777" w:rsidR="007A1F49" w:rsidRPr="007A1F49" w:rsidRDefault="007A1F49" w:rsidP="00120111">
      <w:pPr>
        <w:jc w:val="both"/>
        <w:rPr>
          <w:rFonts w:asciiTheme="minorHAnsi" w:hAnsiTheme="minorHAnsi" w:cs="Arial"/>
          <w:lang w:val="en-GB"/>
        </w:rPr>
      </w:pPr>
      <w:r w:rsidRPr="007A1F49">
        <w:rPr>
          <w:rFonts w:asciiTheme="minorHAnsi" w:hAnsiTheme="minorHAnsi" w:cs="Arial"/>
          <w:lang w:val="en-GB"/>
        </w:rPr>
        <w:t xml:space="preserve">The Inclusive Growth Unit (IGU) leads UNDP Mozambique’s work on inclusive and sustainable economic transformation by tackling barriers such as informality, low productivity, weak value chain linkages, limited access to finance, gender disparities, and vulnerability to shocks. Its approach links economic development with governance, environmental management, and stabilization efforts to drive long term structural change. The Unit supports market systems and priority value chains including agriculture, </w:t>
      </w:r>
      <w:proofErr w:type="spellStart"/>
      <w:r w:rsidRPr="007A1F49">
        <w:rPr>
          <w:rFonts w:asciiTheme="minorHAnsi" w:hAnsiTheme="minorHAnsi" w:cs="Arial"/>
          <w:lang w:val="en-GB"/>
        </w:rPr>
        <w:t>agro</w:t>
      </w:r>
      <w:proofErr w:type="spellEnd"/>
      <w:r w:rsidRPr="007A1F49">
        <w:rPr>
          <w:rFonts w:asciiTheme="minorHAnsi" w:hAnsiTheme="minorHAnsi" w:cs="Arial"/>
          <w:lang w:val="en-GB"/>
        </w:rPr>
        <w:t xml:space="preserve"> processing, fisheries and the blue economy, tourism, and emerging green sectors, while strengthening MSME competitiveness, formalization, market access, skills, and finance with a focus on women, youth, and marginalized groups.</w:t>
      </w:r>
    </w:p>
    <w:p w14:paraId="452543D5" w14:textId="77777777" w:rsidR="007A1F49" w:rsidRPr="007A1F49" w:rsidRDefault="007A1F49" w:rsidP="00120111">
      <w:pPr>
        <w:jc w:val="both"/>
        <w:rPr>
          <w:rFonts w:asciiTheme="minorHAnsi" w:hAnsiTheme="minorHAnsi" w:cs="Arial"/>
          <w:lang w:val="en-GB"/>
        </w:rPr>
      </w:pPr>
    </w:p>
    <w:p w14:paraId="41A82B94" w14:textId="77777777" w:rsidR="007A1F49" w:rsidRPr="007A1F49" w:rsidRDefault="007A1F49" w:rsidP="00120111">
      <w:pPr>
        <w:jc w:val="both"/>
        <w:rPr>
          <w:rFonts w:asciiTheme="minorHAnsi" w:hAnsiTheme="minorHAnsi" w:cs="Arial"/>
          <w:lang w:val="en-GB"/>
        </w:rPr>
      </w:pPr>
      <w:r w:rsidRPr="007A1F49">
        <w:rPr>
          <w:rFonts w:asciiTheme="minorHAnsi" w:hAnsiTheme="minorHAnsi" w:cs="Arial"/>
          <w:lang w:val="en-GB"/>
        </w:rPr>
        <w:t xml:space="preserve">As a rapidly expanding team, IGU is deepening its practical financing work to improve access to capital for people and businesses. This includes risk reduction tools that encourage bank lending to small firms, grants and challenge funds for entrepreneurs, partnerships with financial institutions and investors to expand affordable </w:t>
      </w:r>
      <w:r w:rsidRPr="007A1F49">
        <w:rPr>
          <w:rFonts w:asciiTheme="minorHAnsi" w:hAnsiTheme="minorHAnsi" w:cs="Arial"/>
          <w:lang w:val="en-GB"/>
        </w:rPr>
        <w:lastRenderedPageBreak/>
        <w:t>finance, support for sustainability focused investments, and public finance measures that mobilize private sector participation. The Unit collaborates closely with other UNDP teams, government, private sector actors, development banks, and civil society, and currently manages initiatives such as the SDG Acceleration Programme Phase II, informal enterprise formalization support, and the Economic Diversification Portfolio.</w:t>
      </w:r>
    </w:p>
    <w:p w14:paraId="6B9CB2F7" w14:textId="77777777" w:rsidR="007A1F49" w:rsidRPr="007A1F49" w:rsidRDefault="007A1F49" w:rsidP="00120111">
      <w:pPr>
        <w:jc w:val="both"/>
        <w:rPr>
          <w:rFonts w:asciiTheme="minorHAnsi" w:hAnsiTheme="minorHAnsi" w:cs="Arial"/>
          <w:lang w:val="en-GB"/>
        </w:rPr>
      </w:pPr>
    </w:p>
    <w:p w14:paraId="5E93E3F4" w14:textId="4EF5F647" w:rsidR="7F2CB389" w:rsidRDefault="007A1F49" w:rsidP="00120111">
      <w:pPr>
        <w:jc w:val="both"/>
        <w:rPr>
          <w:rFonts w:asciiTheme="minorHAnsi" w:hAnsiTheme="minorHAnsi" w:cs="Arial"/>
          <w:lang w:val="en-GB"/>
        </w:rPr>
      </w:pPr>
      <w:r w:rsidRPr="007A1F49">
        <w:rPr>
          <w:rFonts w:asciiTheme="minorHAnsi" w:hAnsiTheme="minorHAnsi" w:cs="Arial"/>
          <w:lang w:val="en-GB"/>
        </w:rPr>
        <w:t xml:space="preserve">The Fellowship offers hands on experience within this growing portfolio, exposing the Fellow to financing solutions for MSMEs and underserved groups, programme design, and stakeholder engagement. The role develops practical skills in blended finance, market diagnostics, value chain analysis, partner coordination, project drafting, </w:t>
      </w:r>
      <w:proofErr w:type="gramStart"/>
      <w:r w:rsidRPr="007A1F49">
        <w:rPr>
          <w:rFonts w:asciiTheme="minorHAnsi" w:hAnsiTheme="minorHAnsi" w:cs="Arial"/>
          <w:lang w:val="en-GB"/>
        </w:rPr>
        <w:t>results based</w:t>
      </w:r>
      <w:proofErr w:type="gramEnd"/>
      <w:r w:rsidRPr="007A1F49">
        <w:rPr>
          <w:rFonts w:asciiTheme="minorHAnsi" w:hAnsiTheme="minorHAnsi" w:cs="Arial"/>
          <w:lang w:val="en-GB"/>
        </w:rPr>
        <w:t xml:space="preserve"> management, and data informed decision making including dashboards and analytical briefs. It is well suited for early career professionals seeking applied experience in development finance, private sector development, and inclusive economic solutions with tangible impact.</w:t>
      </w:r>
    </w:p>
    <w:p w14:paraId="31A9FA2D" w14:textId="1BE7B56C" w:rsidR="7F2CB389" w:rsidRDefault="7F2CB389" w:rsidP="7F2CB389">
      <w:pPr>
        <w:rPr>
          <w:rFonts w:asciiTheme="minorHAnsi" w:hAnsiTheme="minorHAnsi" w:cs="Arial"/>
          <w:b/>
          <w:bCs/>
          <w:lang w:val="en-GB"/>
        </w:rPr>
      </w:pPr>
    </w:p>
    <w:p w14:paraId="61A83833" w14:textId="493403E9" w:rsidR="005F040F" w:rsidRPr="00A13D39" w:rsidRDefault="007B311D" w:rsidP="00A601F8">
      <w:pPr>
        <w:rPr>
          <w:rFonts w:asciiTheme="minorHAnsi" w:hAnsiTheme="minorHAnsi" w:cs="Arial"/>
          <w:b/>
          <w:lang w:val="en-GB"/>
        </w:rPr>
      </w:pPr>
      <w:r w:rsidRPr="00A13D39">
        <w:rPr>
          <w:rFonts w:asciiTheme="minorHAnsi" w:hAnsiTheme="minorHAnsi" w:cs="Arial"/>
          <w:b/>
          <w:lang w:val="en-GB"/>
        </w:rPr>
        <w:t>II</w:t>
      </w:r>
      <w:r w:rsidR="00640FD0" w:rsidRPr="00A13D39">
        <w:rPr>
          <w:rFonts w:asciiTheme="minorHAnsi" w:hAnsiTheme="minorHAnsi" w:cs="Arial"/>
          <w:b/>
          <w:lang w:val="en-GB"/>
        </w:rPr>
        <w:t>I. DUTIES</w:t>
      </w:r>
      <w:r w:rsidR="00BA1292" w:rsidRPr="00A13D39">
        <w:rPr>
          <w:rFonts w:asciiTheme="minorHAnsi" w:hAnsiTheme="minorHAnsi" w:cs="Arial"/>
          <w:b/>
          <w:lang w:val="en-GB"/>
        </w:rPr>
        <w:t xml:space="preserve">: </w:t>
      </w:r>
    </w:p>
    <w:p w14:paraId="687DBADC" w14:textId="2A93DD70" w:rsidR="00617B12" w:rsidRDefault="1BA0D9F4" w:rsidP="7F2CB389">
      <w:pPr>
        <w:jc w:val="both"/>
        <w:rPr>
          <w:rFonts w:asciiTheme="minorHAnsi" w:hAnsiTheme="minorHAnsi" w:cs="Arial"/>
          <w:lang w:val="en-GB"/>
        </w:rPr>
      </w:pPr>
      <w:r w:rsidRPr="7F2CB389">
        <w:rPr>
          <w:rFonts w:asciiTheme="minorHAnsi" w:hAnsiTheme="minorHAnsi" w:cs="Arial"/>
          <w:lang w:val="en-GB"/>
        </w:rPr>
        <w:t>Under the supervision of the Head of the Inclusive Growth Unit, the Fellow will provide support through research, analysis, coordination, and documentation related to inclusive and innovative finance and private sector development. Responsibilities are appropriate for a Fellow level role.</w:t>
      </w:r>
    </w:p>
    <w:p w14:paraId="7DC8554D" w14:textId="77777777" w:rsidR="00467F53" w:rsidRPr="00A13D39" w:rsidRDefault="00467F53" w:rsidP="00BA493E">
      <w:pPr>
        <w:jc w:val="both"/>
        <w:rPr>
          <w:rFonts w:asciiTheme="minorHAnsi" w:hAnsiTheme="minorHAnsi"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A13D39" w14:paraId="687853B7" w14:textId="77777777" w:rsidTr="196B4834">
        <w:tc>
          <w:tcPr>
            <w:tcW w:w="510" w:type="dxa"/>
            <w:shd w:val="clear" w:color="auto" w:fill="E6E6E6"/>
          </w:tcPr>
          <w:p w14:paraId="097D5693"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No</w:t>
            </w:r>
          </w:p>
        </w:tc>
        <w:tc>
          <w:tcPr>
            <w:tcW w:w="7310" w:type="dxa"/>
            <w:tcBorders>
              <w:bottom w:val="single" w:sz="4" w:space="0" w:color="auto"/>
            </w:tcBorders>
            <w:shd w:val="clear" w:color="auto" w:fill="E6E6E6"/>
          </w:tcPr>
          <w:p w14:paraId="286EF29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Duties and responsibilities</w:t>
            </w:r>
          </w:p>
        </w:tc>
        <w:tc>
          <w:tcPr>
            <w:tcW w:w="1005" w:type="dxa"/>
            <w:shd w:val="clear" w:color="auto" w:fill="E6E6E6"/>
          </w:tcPr>
          <w:p w14:paraId="435D2C4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 of time</w:t>
            </w:r>
          </w:p>
        </w:tc>
      </w:tr>
      <w:tr w:rsidR="00F64BAA" w:rsidRPr="00A13D39" w14:paraId="497682F7" w14:textId="77777777" w:rsidTr="196B4834">
        <w:tc>
          <w:tcPr>
            <w:tcW w:w="510" w:type="dxa"/>
          </w:tcPr>
          <w:p w14:paraId="7248AB16" w14:textId="5200FAEA" w:rsidR="00F64BAA" w:rsidRPr="00A13D39" w:rsidRDefault="007F00C2" w:rsidP="00D91EE0">
            <w:pPr>
              <w:rPr>
                <w:rFonts w:asciiTheme="minorHAnsi" w:hAnsiTheme="minorHAnsi" w:cs="Arial"/>
                <w:lang w:val="en-GB"/>
              </w:rPr>
            </w:pPr>
            <w:r>
              <w:rPr>
                <w:rFonts w:asciiTheme="minorHAnsi" w:hAnsiTheme="minorHAnsi" w:cs="Arial"/>
                <w:lang w:val="en-GB"/>
              </w:rPr>
              <w:t>1</w:t>
            </w:r>
          </w:p>
        </w:tc>
        <w:tc>
          <w:tcPr>
            <w:tcW w:w="7310" w:type="dxa"/>
          </w:tcPr>
          <w:p w14:paraId="081BD8DA" w14:textId="2F939B04" w:rsidR="7C7A414D" w:rsidRDefault="7C7A414D" w:rsidP="7F2CB389">
            <w:pPr>
              <w:rPr>
                <w:rFonts w:asciiTheme="minorHAnsi" w:hAnsiTheme="minorHAnsi"/>
                <w:b/>
                <w:bCs/>
                <w:lang w:val="en-GB"/>
              </w:rPr>
            </w:pPr>
            <w:r w:rsidRPr="7F2CB389">
              <w:rPr>
                <w:rFonts w:asciiTheme="minorHAnsi" w:hAnsiTheme="minorHAnsi"/>
                <w:b/>
                <w:bCs/>
                <w:lang w:val="en-GB"/>
              </w:rPr>
              <w:t>Contribute to inclusive and innovative finance initiatives</w:t>
            </w:r>
          </w:p>
          <w:p w14:paraId="7DAA18D9" w14:textId="2CD627EF" w:rsidR="46C95B77" w:rsidRDefault="46C95B77" w:rsidP="7F2CB389">
            <w:pPr>
              <w:pStyle w:val="ListParagraph"/>
              <w:numPr>
                <w:ilvl w:val="0"/>
                <w:numId w:val="5"/>
              </w:numPr>
              <w:spacing w:line="259" w:lineRule="auto"/>
              <w:rPr>
                <w:rFonts w:asciiTheme="minorHAnsi" w:hAnsiTheme="minorHAnsi"/>
                <w:lang w:val="en-GB"/>
              </w:rPr>
            </w:pPr>
            <w:r w:rsidRPr="7F2CB389">
              <w:rPr>
                <w:rFonts w:asciiTheme="minorHAnsi" w:hAnsiTheme="minorHAnsi"/>
                <w:lang w:val="en-GB"/>
              </w:rPr>
              <w:t>Assist in preparing and reviewing concepts for new finance initiatives, including blended finance mechanisms, guarantees, challenge funds, and seed funding windows.</w:t>
            </w:r>
          </w:p>
          <w:p w14:paraId="7D24BFFD" w14:textId="7F3E922D" w:rsidR="46C95B77" w:rsidRDefault="46C95B77" w:rsidP="7F2CB389">
            <w:pPr>
              <w:pStyle w:val="ListParagraph"/>
              <w:numPr>
                <w:ilvl w:val="0"/>
                <w:numId w:val="5"/>
              </w:numPr>
              <w:spacing w:line="259" w:lineRule="auto"/>
              <w:rPr>
                <w:rFonts w:asciiTheme="minorHAnsi" w:hAnsiTheme="minorHAnsi"/>
              </w:rPr>
            </w:pPr>
            <w:r w:rsidRPr="7F2CB389">
              <w:rPr>
                <w:rFonts w:asciiTheme="minorHAnsi" w:hAnsiTheme="minorHAnsi"/>
              </w:rPr>
              <w:t>Help map MSME needs, financial institutions, investment opportunities, funds, and intermediaries.</w:t>
            </w:r>
          </w:p>
          <w:p w14:paraId="17FB83A6" w14:textId="2452952E" w:rsidR="46C95B77" w:rsidRDefault="46C95B77" w:rsidP="7F2CB389">
            <w:pPr>
              <w:pStyle w:val="ListParagraph"/>
              <w:numPr>
                <w:ilvl w:val="0"/>
                <w:numId w:val="5"/>
              </w:numPr>
              <w:spacing w:line="259" w:lineRule="auto"/>
              <w:rPr>
                <w:rFonts w:asciiTheme="minorHAnsi" w:hAnsiTheme="minorHAnsi"/>
              </w:rPr>
            </w:pPr>
            <w:r w:rsidRPr="7F2CB389">
              <w:rPr>
                <w:rFonts w:asciiTheme="minorHAnsi" w:hAnsiTheme="minorHAnsi"/>
              </w:rPr>
              <w:t>Contribute to drafting project documents, terms of reference, workplans, results frameworks, and basic budgets.</w:t>
            </w:r>
          </w:p>
          <w:p w14:paraId="2018E273" w14:textId="725D9747" w:rsidR="46C95B77" w:rsidRDefault="46C95B77" w:rsidP="7F2CB389">
            <w:pPr>
              <w:pStyle w:val="ListParagraph"/>
              <w:numPr>
                <w:ilvl w:val="0"/>
                <w:numId w:val="5"/>
              </w:numPr>
              <w:spacing w:line="259" w:lineRule="auto"/>
              <w:rPr>
                <w:rFonts w:asciiTheme="minorHAnsi" w:hAnsiTheme="minorHAnsi"/>
              </w:rPr>
            </w:pPr>
            <w:r w:rsidRPr="7F2CB389">
              <w:rPr>
                <w:rFonts w:asciiTheme="minorHAnsi" w:hAnsiTheme="minorHAnsi"/>
              </w:rPr>
              <w:t>Support basic assessments and background research for financial inclusion and private sector activities, including simple risk and eligibility checks and inclusion safeguards.</w:t>
            </w:r>
          </w:p>
          <w:p w14:paraId="56C02510" w14:textId="6B6AD6AE" w:rsidR="00F64BAA" w:rsidRPr="00D03650" w:rsidRDefault="00F64BAA" w:rsidP="7F2CB389">
            <w:pPr>
              <w:rPr>
                <w:rFonts w:asciiTheme="minorHAnsi" w:hAnsiTheme="minorHAnsi"/>
                <w:lang w:val="en-GB"/>
              </w:rPr>
            </w:pPr>
          </w:p>
        </w:tc>
        <w:tc>
          <w:tcPr>
            <w:tcW w:w="1005" w:type="dxa"/>
          </w:tcPr>
          <w:p w14:paraId="245AC64F" w14:textId="2C34DC20" w:rsidR="00F64BAA" w:rsidRPr="001B6350" w:rsidRDefault="01471D82" w:rsidP="37CC8408">
            <w:pPr>
              <w:jc w:val="center"/>
              <w:rPr>
                <w:rFonts w:asciiTheme="minorHAnsi" w:hAnsiTheme="minorHAnsi" w:cs="Arial"/>
                <w:b/>
                <w:bCs/>
                <w:lang w:val="en-GB"/>
              </w:rPr>
            </w:pPr>
            <w:r w:rsidRPr="052B297F">
              <w:rPr>
                <w:rFonts w:asciiTheme="minorHAnsi" w:hAnsiTheme="minorHAnsi" w:cs="Arial"/>
                <w:b/>
                <w:bCs/>
                <w:lang w:val="en-GB"/>
              </w:rPr>
              <w:t>4</w:t>
            </w:r>
            <w:r w:rsidR="38A3A042" w:rsidRPr="052B297F">
              <w:rPr>
                <w:rFonts w:asciiTheme="minorHAnsi" w:hAnsiTheme="minorHAnsi" w:cs="Arial"/>
                <w:b/>
                <w:bCs/>
                <w:lang w:val="en-GB"/>
              </w:rPr>
              <w:t>0</w:t>
            </w:r>
            <w:r w:rsidR="7570588B" w:rsidRPr="052B297F">
              <w:rPr>
                <w:rFonts w:asciiTheme="minorHAnsi" w:hAnsiTheme="minorHAnsi" w:cs="Arial"/>
                <w:b/>
                <w:bCs/>
                <w:lang w:val="en-GB"/>
              </w:rPr>
              <w:t>%</w:t>
            </w:r>
          </w:p>
        </w:tc>
      </w:tr>
      <w:tr w:rsidR="00F64BAA" w:rsidRPr="00A13D39" w14:paraId="1F30E8BA" w14:textId="77777777" w:rsidTr="196B4834">
        <w:trPr>
          <w:trHeight w:val="363"/>
        </w:trPr>
        <w:tc>
          <w:tcPr>
            <w:tcW w:w="510" w:type="dxa"/>
          </w:tcPr>
          <w:p w14:paraId="68A81163" w14:textId="37FE35A5" w:rsidR="00F64BAA" w:rsidRPr="001A6759" w:rsidRDefault="007F00C2" w:rsidP="00D91EE0">
            <w:pPr>
              <w:rPr>
                <w:rFonts w:asciiTheme="minorHAnsi" w:hAnsiTheme="minorHAnsi" w:cs="Arial"/>
                <w:lang w:val="en-GB"/>
              </w:rPr>
            </w:pPr>
            <w:r w:rsidRPr="001A6759">
              <w:rPr>
                <w:rFonts w:asciiTheme="minorHAnsi" w:hAnsiTheme="minorHAnsi" w:cs="Arial"/>
                <w:lang w:val="en-GB"/>
              </w:rPr>
              <w:t>2</w:t>
            </w:r>
          </w:p>
        </w:tc>
        <w:tc>
          <w:tcPr>
            <w:tcW w:w="7310" w:type="dxa"/>
          </w:tcPr>
          <w:p w14:paraId="69703C51" w14:textId="344745FC" w:rsidR="007F00C2" w:rsidRPr="001A6759" w:rsidRDefault="28B2E44A" w:rsidP="7F2CB389">
            <w:pPr>
              <w:rPr>
                <w:rFonts w:asciiTheme="minorHAnsi" w:hAnsiTheme="minorHAnsi"/>
                <w:lang w:val="en-GB"/>
              </w:rPr>
            </w:pPr>
            <w:r w:rsidRPr="7F2CB389">
              <w:rPr>
                <w:rFonts w:asciiTheme="minorHAnsi" w:hAnsiTheme="minorHAnsi"/>
                <w:b/>
                <w:bCs/>
                <w:lang w:val="en-GB"/>
              </w:rPr>
              <w:t>Support Partnership Engagement and Resource Mobilization</w:t>
            </w:r>
          </w:p>
          <w:p w14:paraId="155880DC" w14:textId="3825F6C7" w:rsidR="00F64BAA" w:rsidRPr="001A6759" w:rsidRDefault="27385AE1" w:rsidP="7F2CB389">
            <w:pPr>
              <w:pStyle w:val="ListParagraph"/>
              <w:numPr>
                <w:ilvl w:val="0"/>
                <w:numId w:val="25"/>
              </w:numPr>
              <w:spacing w:line="259" w:lineRule="auto"/>
              <w:rPr>
                <w:rFonts w:asciiTheme="minorHAnsi" w:hAnsiTheme="minorHAnsi"/>
                <w:lang w:val="en-GB"/>
              </w:rPr>
            </w:pPr>
            <w:r w:rsidRPr="7F2CB389">
              <w:rPr>
                <w:rFonts w:asciiTheme="minorHAnsi" w:hAnsiTheme="minorHAnsi"/>
                <w:lang w:val="en-GB"/>
              </w:rPr>
              <w:t>Support coordination with government, private sector partners, development partners, investors, and other stakeholders.</w:t>
            </w:r>
          </w:p>
          <w:p w14:paraId="419679C0" w14:textId="341C82E3" w:rsidR="00F64BAA" w:rsidRPr="001A6759" w:rsidRDefault="27385AE1" w:rsidP="7F2CB389">
            <w:pPr>
              <w:pStyle w:val="ListParagraph"/>
              <w:numPr>
                <w:ilvl w:val="0"/>
                <w:numId w:val="25"/>
              </w:numPr>
              <w:spacing w:line="259" w:lineRule="auto"/>
              <w:rPr>
                <w:rFonts w:asciiTheme="minorHAnsi" w:hAnsiTheme="minorHAnsi"/>
              </w:rPr>
            </w:pPr>
            <w:r w:rsidRPr="7F2CB389">
              <w:rPr>
                <w:rFonts w:asciiTheme="minorHAnsi" w:hAnsiTheme="minorHAnsi"/>
              </w:rPr>
              <w:t>Assist in preparing donor briefs, presentations, meeting notes, and follow up trackers.</w:t>
            </w:r>
          </w:p>
          <w:p w14:paraId="7A99B429" w14:textId="1C708B4A" w:rsidR="00F64BAA" w:rsidRPr="001A6759" w:rsidRDefault="27385AE1" w:rsidP="7F2CB389">
            <w:pPr>
              <w:pStyle w:val="ListParagraph"/>
              <w:numPr>
                <w:ilvl w:val="0"/>
                <w:numId w:val="25"/>
              </w:numPr>
              <w:spacing w:line="259" w:lineRule="auto"/>
              <w:rPr>
                <w:rFonts w:asciiTheme="minorHAnsi" w:hAnsiTheme="minorHAnsi"/>
              </w:rPr>
            </w:pPr>
            <w:r w:rsidRPr="7F2CB389">
              <w:rPr>
                <w:rFonts w:asciiTheme="minorHAnsi" w:hAnsiTheme="minorHAnsi"/>
              </w:rPr>
              <w:t>Help maintain partner and pipeline tracking tools that capture contacts, opportunities, and proposal status.</w:t>
            </w:r>
          </w:p>
          <w:p w14:paraId="71F6D6FF" w14:textId="5C9DA878" w:rsidR="00F64BAA" w:rsidRPr="001A6759" w:rsidRDefault="27385AE1" w:rsidP="7F2CB389">
            <w:pPr>
              <w:pStyle w:val="ListParagraph"/>
              <w:numPr>
                <w:ilvl w:val="0"/>
                <w:numId w:val="25"/>
              </w:numPr>
              <w:spacing w:line="259" w:lineRule="auto"/>
              <w:rPr>
                <w:rFonts w:asciiTheme="minorHAnsi" w:hAnsiTheme="minorHAnsi"/>
              </w:rPr>
            </w:pPr>
            <w:r w:rsidRPr="7F2CB389">
              <w:rPr>
                <w:rFonts w:asciiTheme="minorHAnsi" w:hAnsiTheme="minorHAnsi"/>
              </w:rPr>
              <w:t>Support the organization of events, roundtables, and field visits.</w:t>
            </w:r>
          </w:p>
          <w:p w14:paraId="3107A99E" w14:textId="55338EE2" w:rsidR="00F64BAA" w:rsidRPr="001A6759" w:rsidRDefault="00F64BAA" w:rsidP="7F2CB389">
            <w:pPr>
              <w:pStyle w:val="ListParagraph"/>
              <w:spacing w:line="259" w:lineRule="auto"/>
              <w:ind w:left="360"/>
              <w:rPr>
                <w:rFonts w:asciiTheme="minorHAnsi" w:hAnsiTheme="minorHAnsi"/>
              </w:rPr>
            </w:pPr>
          </w:p>
        </w:tc>
        <w:tc>
          <w:tcPr>
            <w:tcW w:w="1005" w:type="dxa"/>
          </w:tcPr>
          <w:p w14:paraId="0E02DEFB" w14:textId="52901473" w:rsidR="00F64BAA" w:rsidRPr="001B6350" w:rsidRDefault="0B0FC43B" w:rsidP="7F2CB389">
            <w:pPr>
              <w:jc w:val="center"/>
              <w:rPr>
                <w:rFonts w:asciiTheme="minorHAnsi" w:hAnsiTheme="minorHAnsi" w:cs="Arial"/>
                <w:b/>
                <w:bCs/>
                <w:lang w:val="en-GB"/>
              </w:rPr>
            </w:pPr>
            <w:r w:rsidRPr="7F2CB389">
              <w:rPr>
                <w:rFonts w:asciiTheme="minorHAnsi" w:hAnsiTheme="minorHAnsi" w:cs="Arial"/>
                <w:b/>
                <w:bCs/>
                <w:lang w:val="en-GB"/>
              </w:rPr>
              <w:t>25%</w:t>
            </w:r>
          </w:p>
        </w:tc>
      </w:tr>
      <w:tr w:rsidR="0045455E" w:rsidRPr="00D91EE0" w14:paraId="2E1817AF" w14:textId="77777777" w:rsidTr="196B4834">
        <w:tc>
          <w:tcPr>
            <w:tcW w:w="510" w:type="dxa"/>
          </w:tcPr>
          <w:p w14:paraId="4238BC90" w14:textId="39B515D4" w:rsidR="0045455E" w:rsidRPr="00D91EE0" w:rsidRDefault="007F00C2" w:rsidP="00D91EE0">
            <w:pPr>
              <w:rPr>
                <w:rFonts w:asciiTheme="minorHAnsi" w:hAnsiTheme="minorHAnsi"/>
                <w:lang w:val="en-GB"/>
              </w:rPr>
            </w:pPr>
            <w:r w:rsidRPr="00D91EE0">
              <w:rPr>
                <w:rFonts w:asciiTheme="minorHAnsi" w:hAnsiTheme="minorHAnsi"/>
                <w:lang w:val="en-GB"/>
              </w:rPr>
              <w:t>3</w:t>
            </w:r>
          </w:p>
        </w:tc>
        <w:tc>
          <w:tcPr>
            <w:tcW w:w="7310" w:type="dxa"/>
          </w:tcPr>
          <w:p w14:paraId="2E02295F" w14:textId="1E15E2D8" w:rsidR="0045455E" w:rsidRPr="002D02E3" w:rsidRDefault="04E0BE63" w:rsidP="7F2CB389">
            <w:pPr>
              <w:rPr>
                <w:rFonts w:asciiTheme="minorHAnsi" w:hAnsiTheme="minorHAnsi"/>
                <w:b/>
                <w:bCs/>
                <w:lang w:val="en-GB"/>
              </w:rPr>
            </w:pPr>
            <w:r w:rsidRPr="7F2CB389">
              <w:rPr>
                <w:rFonts w:asciiTheme="minorHAnsi" w:hAnsiTheme="minorHAnsi"/>
                <w:b/>
                <w:bCs/>
                <w:lang w:val="en-GB"/>
              </w:rPr>
              <w:t>Produce research, analysis, and knowledge outputs</w:t>
            </w:r>
          </w:p>
          <w:p w14:paraId="57BE5EFB" w14:textId="3DEE5491" w:rsidR="0045455E" w:rsidRPr="002D02E3" w:rsidRDefault="5FB63CEC" w:rsidP="7F2CB389">
            <w:pPr>
              <w:pStyle w:val="ListParagraph"/>
              <w:numPr>
                <w:ilvl w:val="0"/>
                <w:numId w:val="25"/>
              </w:numPr>
              <w:spacing w:line="259" w:lineRule="auto"/>
              <w:rPr>
                <w:rFonts w:asciiTheme="minorHAnsi" w:hAnsiTheme="minorHAnsi"/>
                <w:lang w:val="en-GB"/>
              </w:rPr>
            </w:pPr>
            <w:r w:rsidRPr="196B4834">
              <w:rPr>
                <w:rFonts w:asciiTheme="minorHAnsi" w:hAnsiTheme="minorHAnsi"/>
                <w:lang w:val="en-GB"/>
              </w:rPr>
              <w:t>Conduct desk research on financial inclusion, MSME finance, blended finance, impact investing, de</w:t>
            </w:r>
            <w:r w:rsidR="3ECD428F" w:rsidRPr="196B4834">
              <w:rPr>
                <w:rFonts w:asciiTheme="minorHAnsi" w:hAnsiTheme="minorHAnsi"/>
                <w:lang w:val="en-GB"/>
              </w:rPr>
              <w:t>-</w:t>
            </w:r>
            <w:r w:rsidRPr="196B4834">
              <w:rPr>
                <w:rFonts w:asciiTheme="minorHAnsi" w:hAnsiTheme="minorHAnsi"/>
                <w:lang w:val="en-GB"/>
              </w:rPr>
              <w:t>risking instruments, and relevant policies in Mozambique and the region.</w:t>
            </w:r>
          </w:p>
          <w:p w14:paraId="2F5F83AB" w14:textId="2284B0C1" w:rsidR="0045455E" w:rsidRPr="002D02E3" w:rsidRDefault="299D4234" w:rsidP="7F2CB389">
            <w:pPr>
              <w:pStyle w:val="ListParagraph"/>
              <w:numPr>
                <w:ilvl w:val="0"/>
                <w:numId w:val="25"/>
              </w:numPr>
              <w:spacing w:line="259" w:lineRule="auto"/>
              <w:rPr>
                <w:rFonts w:asciiTheme="minorHAnsi" w:hAnsiTheme="minorHAnsi"/>
              </w:rPr>
            </w:pPr>
            <w:r w:rsidRPr="7F2CB389">
              <w:rPr>
                <w:rFonts w:asciiTheme="minorHAnsi" w:hAnsiTheme="minorHAnsi"/>
              </w:rPr>
              <w:t>Prepare short summaries, briefs, and background notes.</w:t>
            </w:r>
          </w:p>
          <w:p w14:paraId="0C86BF15" w14:textId="65537703" w:rsidR="0045455E" w:rsidRPr="002D02E3" w:rsidRDefault="299D4234" w:rsidP="7F2CB389">
            <w:pPr>
              <w:pStyle w:val="ListParagraph"/>
              <w:numPr>
                <w:ilvl w:val="0"/>
                <w:numId w:val="25"/>
              </w:numPr>
              <w:spacing w:line="259" w:lineRule="auto"/>
              <w:rPr>
                <w:rFonts w:asciiTheme="minorHAnsi" w:hAnsiTheme="minorHAnsi"/>
              </w:rPr>
            </w:pPr>
            <w:r w:rsidRPr="7F2CB389">
              <w:rPr>
                <w:rFonts w:asciiTheme="minorHAnsi" w:hAnsiTheme="minorHAnsi"/>
              </w:rPr>
              <w:t>Support basic data collection, analysis, and visualization using Excel, PowerPoint or other similar tools.</w:t>
            </w:r>
          </w:p>
          <w:p w14:paraId="65107423" w14:textId="2830D0CC" w:rsidR="0045455E" w:rsidRPr="002D02E3" w:rsidRDefault="299D4234" w:rsidP="7F2CB389">
            <w:pPr>
              <w:pStyle w:val="ListParagraph"/>
              <w:numPr>
                <w:ilvl w:val="0"/>
                <w:numId w:val="25"/>
              </w:numPr>
              <w:spacing w:line="259" w:lineRule="auto"/>
              <w:rPr>
                <w:rFonts w:asciiTheme="minorHAnsi" w:hAnsiTheme="minorHAnsi"/>
              </w:rPr>
            </w:pPr>
            <w:r w:rsidRPr="7F2CB389">
              <w:rPr>
                <w:rFonts w:asciiTheme="minorHAnsi" w:hAnsiTheme="minorHAnsi"/>
              </w:rPr>
              <w:t>Contribute to monitoring and reporting by compiling evidence of results and updating indicators.</w:t>
            </w:r>
          </w:p>
          <w:p w14:paraId="0F387E28" w14:textId="73FE8FBF" w:rsidR="0045455E" w:rsidRPr="002D02E3" w:rsidRDefault="0045455E" w:rsidP="7F2CB389">
            <w:pPr>
              <w:rPr>
                <w:rFonts w:asciiTheme="minorHAnsi" w:hAnsiTheme="minorHAnsi"/>
                <w:lang w:val="en-GB"/>
              </w:rPr>
            </w:pPr>
          </w:p>
        </w:tc>
        <w:tc>
          <w:tcPr>
            <w:tcW w:w="1005" w:type="dxa"/>
          </w:tcPr>
          <w:p w14:paraId="6328C4F0" w14:textId="253A04CC" w:rsidR="009502ED" w:rsidRPr="00D91EE0" w:rsidRDefault="25101896" w:rsidP="7F2CB389">
            <w:pPr>
              <w:jc w:val="center"/>
              <w:rPr>
                <w:rFonts w:asciiTheme="minorHAnsi" w:hAnsiTheme="minorHAnsi"/>
                <w:b/>
                <w:bCs/>
                <w:lang w:val="en-GB"/>
              </w:rPr>
            </w:pPr>
            <w:r w:rsidRPr="7F2CB389">
              <w:rPr>
                <w:rFonts w:asciiTheme="minorHAnsi" w:hAnsiTheme="minorHAnsi"/>
                <w:b/>
                <w:bCs/>
                <w:lang w:val="en-GB"/>
              </w:rPr>
              <w:t>25</w:t>
            </w:r>
            <w:r w:rsidR="30F7EB7F" w:rsidRPr="7F2CB389">
              <w:rPr>
                <w:rFonts w:asciiTheme="minorHAnsi" w:hAnsiTheme="minorHAnsi"/>
                <w:b/>
                <w:bCs/>
                <w:lang w:val="en-GB"/>
              </w:rPr>
              <w:t>%</w:t>
            </w:r>
          </w:p>
        </w:tc>
      </w:tr>
      <w:tr w:rsidR="00D03650" w:rsidRPr="00D91EE0" w14:paraId="38AAE521" w14:textId="77777777" w:rsidTr="196B4834">
        <w:tc>
          <w:tcPr>
            <w:tcW w:w="510" w:type="dxa"/>
          </w:tcPr>
          <w:p w14:paraId="649EDC21" w14:textId="0F24FEEE" w:rsidR="00D03650" w:rsidRPr="00D91EE0" w:rsidRDefault="00D03650" w:rsidP="00D91EE0">
            <w:pPr>
              <w:rPr>
                <w:rFonts w:asciiTheme="minorHAnsi" w:hAnsiTheme="minorHAnsi"/>
                <w:lang w:val="en-GB"/>
              </w:rPr>
            </w:pPr>
            <w:r>
              <w:rPr>
                <w:rFonts w:asciiTheme="minorHAnsi" w:hAnsiTheme="minorHAnsi"/>
                <w:lang w:val="en-GB"/>
              </w:rPr>
              <w:t>4</w:t>
            </w:r>
          </w:p>
        </w:tc>
        <w:tc>
          <w:tcPr>
            <w:tcW w:w="7310" w:type="dxa"/>
          </w:tcPr>
          <w:p w14:paraId="23045076" w14:textId="6831A07B" w:rsidR="00D03650" w:rsidRDefault="26477C60" w:rsidP="7F2CB389">
            <w:pPr>
              <w:rPr>
                <w:rFonts w:asciiTheme="minorHAnsi" w:hAnsiTheme="minorHAnsi"/>
                <w:b/>
                <w:bCs/>
                <w:lang w:val="en-GB"/>
              </w:rPr>
            </w:pPr>
            <w:r w:rsidRPr="7F2CB389">
              <w:rPr>
                <w:rFonts w:asciiTheme="minorHAnsi" w:hAnsiTheme="minorHAnsi"/>
                <w:b/>
                <w:bCs/>
                <w:lang w:val="en-GB"/>
              </w:rPr>
              <w:t>Engage in l</w:t>
            </w:r>
            <w:r w:rsidR="00D03650" w:rsidRPr="7F2CB389">
              <w:rPr>
                <w:rFonts w:asciiTheme="minorHAnsi" w:hAnsiTheme="minorHAnsi"/>
                <w:b/>
                <w:bCs/>
                <w:lang w:val="en-GB"/>
              </w:rPr>
              <w:t>earning</w:t>
            </w:r>
          </w:p>
          <w:p w14:paraId="5677B243" w14:textId="77777777" w:rsidR="00D03650" w:rsidRPr="00D03650" w:rsidRDefault="00D03650" w:rsidP="00D03650">
            <w:pPr>
              <w:pStyle w:val="ListParagraph"/>
              <w:numPr>
                <w:ilvl w:val="0"/>
                <w:numId w:val="31"/>
              </w:numPr>
              <w:rPr>
                <w:rFonts w:asciiTheme="minorHAnsi" w:hAnsiTheme="minorHAnsi"/>
                <w:lang w:val="en-GB"/>
              </w:rPr>
            </w:pPr>
            <w:r w:rsidRPr="00D03650">
              <w:rPr>
                <w:rFonts w:asciiTheme="minorHAnsi" w:hAnsiTheme="minorHAnsi"/>
                <w:lang w:val="en-GB"/>
              </w:rPr>
              <w:t xml:space="preserve">Undertake all the UNDP compulsory </w:t>
            </w:r>
            <w:proofErr w:type="gramStart"/>
            <w:r w:rsidRPr="00D03650">
              <w:rPr>
                <w:rFonts w:asciiTheme="minorHAnsi" w:hAnsiTheme="minorHAnsi"/>
                <w:lang w:val="en-GB"/>
              </w:rPr>
              <w:t>courses;</w:t>
            </w:r>
            <w:proofErr w:type="gramEnd"/>
            <w:r w:rsidRPr="00D03650">
              <w:rPr>
                <w:rFonts w:asciiTheme="minorHAnsi" w:hAnsiTheme="minorHAnsi"/>
                <w:lang w:val="en-GB"/>
              </w:rPr>
              <w:t xml:space="preserve"> </w:t>
            </w:r>
          </w:p>
          <w:p w14:paraId="3D6FC23E" w14:textId="48FEA9C1" w:rsidR="00D03650" w:rsidRPr="00D03650" w:rsidRDefault="00D03650" w:rsidP="00D03650">
            <w:pPr>
              <w:pStyle w:val="ListParagraph"/>
              <w:numPr>
                <w:ilvl w:val="0"/>
                <w:numId w:val="31"/>
              </w:numPr>
              <w:rPr>
                <w:rFonts w:asciiTheme="minorHAnsi" w:hAnsiTheme="minorHAnsi"/>
                <w:b/>
                <w:bCs/>
                <w:lang w:val="en-GB"/>
              </w:rPr>
            </w:pPr>
            <w:r w:rsidRPr="00D03650">
              <w:rPr>
                <w:rFonts w:asciiTheme="minorHAnsi" w:hAnsiTheme="minorHAnsi"/>
                <w:lang w:val="en-GB"/>
              </w:rPr>
              <w:t>Deepen the knowledge on a specific area of interest through courses, seminars, tutorials, and other learning tools.</w:t>
            </w:r>
          </w:p>
        </w:tc>
        <w:tc>
          <w:tcPr>
            <w:tcW w:w="1005" w:type="dxa"/>
          </w:tcPr>
          <w:p w14:paraId="037B9FB7" w14:textId="4DBB307B" w:rsidR="00D03650" w:rsidRPr="00D91EE0" w:rsidRDefault="00D03650" w:rsidP="00700575">
            <w:pPr>
              <w:jc w:val="center"/>
              <w:rPr>
                <w:rFonts w:asciiTheme="minorHAnsi" w:hAnsiTheme="minorHAnsi"/>
                <w:b/>
                <w:bCs/>
                <w:lang w:val="en-GB"/>
              </w:rPr>
            </w:pPr>
            <w:r>
              <w:rPr>
                <w:rFonts w:asciiTheme="minorHAnsi" w:hAnsiTheme="minorHAnsi"/>
                <w:b/>
                <w:bCs/>
                <w:lang w:val="en-GB"/>
              </w:rPr>
              <w:t>10%</w:t>
            </w:r>
          </w:p>
        </w:tc>
      </w:tr>
    </w:tbl>
    <w:p w14:paraId="6D516F03" w14:textId="5E90BDDE" w:rsidR="00A601F8" w:rsidRDefault="00A601F8" w:rsidP="00A601F8">
      <w:pPr>
        <w:rPr>
          <w:rFonts w:asciiTheme="minorHAnsi" w:hAnsiTheme="minorHAnsi" w:cs="Arial"/>
          <w:b/>
          <w:lang w:val="en-GB"/>
        </w:rPr>
      </w:pPr>
    </w:p>
    <w:p w14:paraId="70284CBC" w14:textId="43BAF1D1" w:rsidR="00201466" w:rsidRPr="00201466" w:rsidRDefault="00201466" w:rsidP="7F2CB389">
      <w:pPr>
        <w:rPr>
          <w:rFonts w:asciiTheme="minorHAnsi" w:hAnsiTheme="minorHAnsi" w:cs="Arial"/>
          <w:b/>
          <w:bCs/>
          <w:lang w:val="en-GB"/>
        </w:rPr>
      </w:pPr>
    </w:p>
    <w:p w14:paraId="7E46F9EA" w14:textId="0E908815" w:rsidR="00640FD0" w:rsidRDefault="00640FD0" w:rsidP="00201466">
      <w:pPr>
        <w:rPr>
          <w:rFonts w:asciiTheme="minorHAnsi" w:hAnsiTheme="minorHAnsi" w:cs="Arial"/>
          <w:b/>
          <w:lang w:val="en-GB"/>
        </w:rPr>
      </w:pPr>
      <w:r w:rsidRPr="00A13D39">
        <w:rPr>
          <w:rFonts w:asciiTheme="minorHAnsi" w:hAnsiTheme="minorHAnsi" w:cs="Arial"/>
          <w:b/>
          <w:lang w:val="en-GB"/>
        </w:rPr>
        <w:t>IV. REQUIREMENTS AND QUALIFICATIONS</w:t>
      </w:r>
    </w:p>
    <w:p w14:paraId="2F6408F7" w14:textId="77777777" w:rsidR="00617B12" w:rsidRDefault="00617B12" w:rsidP="00617B12">
      <w:pPr>
        <w:rPr>
          <w:rFonts w:asciiTheme="minorHAnsi" w:hAnsiTheme="minorHAnsi" w:cs="Arial"/>
          <w:b/>
          <w:lang w:val="en-GB"/>
        </w:rPr>
      </w:pPr>
    </w:p>
    <w:p w14:paraId="41A2EFFE" w14:textId="68C6D847" w:rsidR="00224DBF" w:rsidRPr="001A6759" w:rsidRDefault="00224DBF" w:rsidP="00617B12">
      <w:pPr>
        <w:rPr>
          <w:rFonts w:asciiTheme="minorHAnsi" w:hAnsiTheme="minorHAnsi" w:cs="Arial"/>
          <w:b/>
          <w:lang w:val="en-GB"/>
        </w:rPr>
      </w:pPr>
      <w:r w:rsidRPr="001A6759">
        <w:rPr>
          <w:rFonts w:asciiTheme="minorHAnsi" w:hAnsiTheme="minorHAnsi" w:cs="Arial"/>
          <w:b/>
          <w:lang w:val="en-GB"/>
        </w:rPr>
        <w:t xml:space="preserve">Education: </w:t>
      </w:r>
    </w:p>
    <w:p w14:paraId="2603959C" w14:textId="3B370E6E" w:rsidR="00224DBF" w:rsidRPr="001A6759" w:rsidRDefault="00224DBF" w:rsidP="0033185A">
      <w:pPr>
        <w:pStyle w:val="Header"/>
        <w:jc w:val="both"/>
        <w:rPr>
          <w:rFonts w:asciiTheme="minorHAnsi" w:hAnsiTheme="minorHAnsi" w:cs="Arial"/>
          <w:sz w:val="20"/>
        </w:rPr>
      </w:pPr>
      <w:r w:rsidRPr="196B4834">
        <w:rPr>
          <w:rFonts w:asciiTheme="minorHAnsi" w:hAnsiTheme="minorHAnsi" w:cs="Arial"/>
          <w:sz w:val="20"/>
        </w:rPr>
        <w:t>Candidates must meet one of the following educational requirements:</w:t>
      </w:r>
    </w:p>
    <w:p w14:paraId="3E06F73D" w14:textId="34996201" w:rsidR="0086427D" w:rsidRPr="0086427D" w:rsidRDefault="0086427D" w:rsidP="007A1F49">
      <w:pPr>
        <w:pStyle w:val="Header"/>
        <w:numPr>
          <w:ilvl w:val="0"/>
          <w:numId w:val="25"/>
        </w:numPr>
        <w:jc w:val="both"/>
        <w:rPr>
          <w:rFonts w:asciiTheme="minorHAnsi" w:hAnsiTheme="minorHAnsi" w:cs="Arial"/>
          <w:sz w:val="20"/>
        </w:rPr>
      </w:pPr>
      <w:r>
        <w:rPr>
          <w:rFonts w:asciiTheme="minorHAnsi" w:hAnsiTheme="minorHAnsi" w:cs="Arial"/>
          <w:sz w:val="20"/>
        </w:rPr>
        <w:t xml:space="preserve">currently in the final year of a </w:t>
      </w:r>
      <w:proofErr w:type="gramStart"/>
      <w:r>
        <w:rPr>
          <w:rFonts w:asciiTheme="minorHAnsi" w:hAnsiTheme="minorHAnsi" w:cs="Arial"/>
          <w:sz w:val="20"/>
        </w:rPr>
        <w:t>Bachelor’s</w:t>
      </w:r>
      <w:proofErr w:type="gramEnd"/>
      <w:r>
        <w:rPr>
          <w:rFonts w:asciiTheme="minorHAnsi" w:hAnsiTheme="minorHAnsi" w:cs="Arial"/>
          <w:sz w:val="20"/>
        </w:rPr>
        <w:t xml:space="preserve"> degree; or</w:t>
      </w:r>
    </w:p>
    <w:p w14:paraId="32A07768" w14:textId="6D7BB621" w:rsidR="00D70AF4" w:rsidRPr="001A6759" w:rsidRDefault="00D70AF4" w:rsidP="00D70AF4">
      <w:pPr>
        <w:pStyle w:val="Header"/>
        <w:numPr>
          <w:ilvl w:val="0"/>
          <w:numId w:val="25"/>
        </w:numPr>
        <w:ind w:left="714" w:hanging="357"/>
        <w:jc w:val="both"/>
        <w:rPr>
          <w:rFonts w:asciiTheme="minorHAnsi" w:hAnsiTheme="minorHAnsi" w:cs="Arial"/>
          <w:sz w:val="20"/>
        </w:rPr>
      </w:pPr>
      <w:r w:rsidRPr="001A6759">
        <w:rPr>
          <w:rFonts w:asciiTheme="minorHAnsi" w:hAnsiTheme="minorHAnsi" w:cs="Arial"/>
          <w:sz w:val="20"/>
        </w:rPr>
        <w:t xml:space="preserve">currently enrolled in a postgraduate programme (such as a </w:t>
      </w:r>
      <w:proofErr w:type="gramStart"/>
      <w:r w:rsidRPr="001A6759">
        <w:rPr>
          <w:rFonts w:asciiTheme="minorHAnsi" w:hAnsiTheme="minorHAnsi" w:cs="Arial"/>
          <w:sz w:val="20"/>
        </w:rPr>
        <w:t>Master’s</w:t>
      </w:r>
      <w:proofErr w:type="gramEnd"/>
      <w:r w:rsidRPr="001A6759">
        <w:rPr>
          <w:rFonts w:asciiTheme="minorHAnsi" w:hAnsiTheme="minorHAnsi" w:cs="Arial"/>
          <w:sz w:val="20"/>
        </w:rPr>
        <w:t xml:space="preserve"> programme or higher); or</w:t>
      </w:r>
    </w:p>
    <w:p w14:paraId="5111A5E6" w14:textId="77777777" w:rsidR="00D70AF4" w:rsidRPr="001A6759" w:rsidRDefault="00D70AF4" w:rsidP="00D70AF4">
      <w:pPr>
        <w:pStyle w:val="Header"/>
        <w:numPr>
          <w:ilvl w:val="0"/>
          <w:numId w:val="25"/>
        </w:numPr>
        <w:ind w:left="714" w:hanging="357"/>
        <w:jc w:val="both"/>
        <w:rPr>
          <w:rFonts w:asciiTheme="minorHAnsi" w:hAnsiTheme="minorHAnsi" w:cs="Arial"/>
          <w:sz w:val="20"/>
        </w:rPr>
      </w:pPr>
      <w:r w:rsidRPr="001A6759">
        <w:rPr>
          <w:rFonts w:asciiTheme="minorHAnsi" w:hAnsiTheme="minorHAnsi" w:cs="Arial"/>
          <w:sz w:val="20"/>
        </w:rPr>
        <w:t>have graduated no longer than 1 year ago from a university degree or equivalent studies.</w:t>
      </w:r>
    </w:p>
    <w:p w14:paraId="2D164F95" w14:textId="77777777" w:rsidR="00D70AF4" w:rsidRPr="001A6759" w:rsidRDefault="00D70AF4" w:rsidP="00D70AF4">
      <w:pPr>
        <w:pStyle w:val="Header"/>
        <w:jc w:val="both"/>
        <w:rPr>
          <w:rFonts w:asciiTheme="minorHAnsi" w:hAnsiTheme="minorHAnsi" w:cs="Arial"/>
          <w:sz w:val="20"/>
        </w:rPr>
      </w:pPr>
    </w:p>
    <w:p w14:paraId="7CBA44FA" w14:textId="70678726" w:rsidR="7F2CB389" w:rsidRDefault="00D70AF4" w:rsidP="00120111">
      <w:r w:rsidRPr="7F2CB389">
        <w:rPr>
          <w:rFonts w:asciiTheme="minorHAnsi" w:hAnsiTheme="minorHAnsi" w:cs="Arial"/>
        </w:rPr>
        <w:t xml:space="preserve">Field of study: </w:t>
      </w:r>
      <w:sdt>
        <w:sdtPr>
          <w:rPr>
            <w:rFonts w:asciiTheme="minorHAnsi" w:hAnsiTheme="minorHAnsi"/>
            <w:lang w:val="en-GB"/>
          </w:rPr>
          <w:id w:val="-2093611389"/>
          <w:placeholder>
            <w:docPart w:val="636A7E21DB0140429D74C9014580FBC4"/>
          </w:placeholder>
        </w:sdtPr>
        <w:sdtEndPr/>
        <w:sdtContent>
          <w:r w:rsidR="6DD6E578" w:rsidRPr="7F2CB389">
            <w:rPr>
              <w:rFonts w:asciiTheme="minorHAnsi" w:hAnsiTheme="minorHAnsi"/>
              <w:lang w:val="en-GB"/>
            </w:rPr>
            <w:t xml:space="preserve">Finance, </w:t>
          </w:r>
          <w:r w:rsidR="5D05275E" w:rsidRPr="7F2CB389">
            <w:rPr>
              <w:rFonts w:asciiTheme="minorHAnsi" w:hAnsiTheme="minorHAnsi"/>
              <w:lang w:val="en-GB"/>
            </w:rPr>
            <w:t xml:space="preserve">Economics, </w:t>
          </w:r>
          <w:r w:rsidR="6DD6E578" w:rsidRPr="7F2CB389">
            <w:rPr>
              <w:rFonts w:asciiTheme="minorHAnsi" w:hAnsiTheme="minorHAnsi"/>
              <w:lang w:val="en-GB"/>
            </w:rPr>
            <w:t>Development Studies, Business Administration,</w:t>
          </w:r>
          <w:r w:rsidR="332252F0" w:rsidRPr="7F2CB389">
            <w:rPr>
              <w:rFonts w:asciiTheme="minorHAnsi" w:hAnsiTheme="minorHAnsi"/>
              <w:lang w:val="en-GB"/>
            </w:rPr>
            <w:t xml:space="preserve"> </w:t>
          </w:r>
          <w:r w:rsidR="6DD6E578" w:rsidRPr="7F2CB389">
            <w:rPr>
              <w:rFonts w:asciiTheme="minorHAnsi" w:hAnsiTheme="minorHAnsi"/>
              <w:lang w:val="en-GB"/>
            </w:rPr>
            <w:t>Management</w:t>
          </w:r>
          <w:r w:rsidR="01658B42" w:rsidRPr="7F2CB389">
            <w:rPr>
              <w:rFonts w:asciiTheme="minorHAnsi" w:hAnsiTheme="minorHAnsi"/>
              <w:lang w:val="en-GB"/>
            </w:rPr>
            <w:t xml:space="preserve"> or </w:t>
          </w:r>
          <w:proofErr w:type="gramStart"/>
          <w:r w:rsidR="01658B42" w:rsidRPr="7F2CB389">
            <w:rPr>
              <w:rFonts w:asciiTheme="minorHAnsi" w:hAnsiTheme="minorHAnsi"/>
              <w:lang w:val="en-GB"/>
            </w:rPr>
            <w:t>equivalent</w:t>
          </w:r>
          <w:proofErr w:type="gramEnd"/>
          <w:r w:rsidR="01658B42" w:rsidRPr="7F2CB389">
            <w:rPr>
              <w:rFonts w:asciiTheme="minorHAnsi" w:hAnsiTheme="minorHAnsi"/>
              <w:lang w:val="en-GB"/>
            </w:rPr>
            <w:t>.</w:t>
          </w:r>
        </w:sdtContent>
      </w:sdt>
    </w:p>
    <w:p w14:paraId="77F7DAE4" w14:textId="0EDA1748" w:rsidR="0033185A" w:rsidRPr="001A6759" w:rsidRDefault="0D4A1D44" w:rsidP="7F2CB389">
      <w:pPr>
        <w:pStyle w:val="Header"/>
        <w:spacing w:before="100" w:beforeAutospacing="1"/>
        <w:jc w:val="both"/>
        <w:rPr>
          <w:rFonts w:asciiTheme="minorHAnsi" w:hAnsiTheme="minorHAnsi" w:cs="Arial"/>
          <w:sz w:val="20"/>
        </w:rPr>
      </w:pPr>
      <w:r w:rsidRPr="7F2CB389">
        <w:rPr>
          <w:rFonts w:asciiTheme="minorHAnsi" w:hAnsiTheme="minorHAnsi" w:cs="Arial"/>
          <w:b/>
          <w:bCs/>
          <w:sz w:val="20"/>
        </w:rPr>
        <w:t>S</w:t>
      </w:r>
      <w:r w:rsidR="00414B5C" w:rsidRPr="7F2CB389">
        <w:rPr>
          <w:rFonts w:asciiTheme="minorHAnsi" w:hAnsiTheme="minorHAnsi" w:cs="Arial"/>
          <w:b/>
          <w:bCs/>
          <w:sz w:val="20"/>
        </w:rPr>
        <w:t>kills:</w:t>
      </w:r>
    </w:p>
    <w:p w14:paraId="60FCA50F" w14:textId="07377436" w:rsidR="5FF0F5B7" w:rsidRDefault="5FF0F5B7" w:rsidP="7F2CB389">
      <w:pPr>
        <w:pStyle w:val="Header"/>
        <w:numPr>
          <w:ilvl w:val="0"/>
          <w:numId w:val="25"/>
        </w:numPr>
        <w:spacing w:line="259" w:lineRule="auto"/>
        <w:ind w:left="714" w:hanging="357"/>
        <w:jc w:val="both"/>
        <w:rPr>
          <w:rFonts w:asciiTheme="minorHAnsi" w:hAnsiTheme="minorHAnsi" w:cs="Arial"/>
          <w:sz w:val="20"/>
        </w:rPr>
      </w:pPr>
      <w:r w:rsidRPr="7F2CB389">
        <w:rPr>
          <w:rFonts w:asciiTheme="minorHAnsi" w:hAnsiTheme="minorHAnsi" w:cs="Arial"/>
          <w:sz w:val="20"/>
        </w:rPr>
        <w:t>Strong research and analytical skills, including the ability to review documents, identify key insights, and summarize findings clearly.</w:t>
      </w:r>
    </w:p>
    <w:p w14:paraId="4024FF64" w14:textId="0F34420B" w:rsidR="5FF0F5B7" w:rsidRDefault="5FF0F5B7" w:rsidP="7F2CB389">
      <w:pPr>
        <w:pStyle w:val="Header"/>
        <w:numPr>
          <w:ilvl w:val="0"/>
          <w:numId w:val="25"/>
        </w:numPr>
        <w:spacing w:line="259" w:lineRule="auto"/>
        <w:ind w:left="714" w:hanging="357"/>
        <w:jc w:val="both"/>
        <w:rPr>
          <w:rFonts w:asciiTheme="minorHAnsi" w:hAnsiTheme="minorHAnsi" w:cs="Arial"/>
          <w:sz w:val="20"/>
        </w:rPr>
      </w:pPr>
      <w:r w:rsidRPr="7F2CB389">
        <w:rPr>
          <w:rFonts w:asciiTheme="minorHAnsi" w:hAnsiTheme="minorHAnsi" w:cs="Arial"/>
          <w:sz w:val="20"/>
        </w:rPr>
        <w:t>Basic understanding of financial and economic concepts, such as financial inclusion, MSME finance, blended finance, market systems, or value chain development.</w:t>
      </w:r>
    </w:p>
    <w:p w14:paraId="1C87DA70" w14:textId="110053AE" w:rsidR="5FF0F5B7" w:rsidRDefault="5FF0F5B7" w:rsidP="7F2CB389">
      <w:pPr>
        <w:pStyle w:val="Header"/>
        <w:numPr>
          <w:ilvl w:val="0"/>
          <w:numId w:val="25"/>
        </w:numPr>
        <w:spacing w:line="259" w:lineRule="auto"/>
        <w:ind w:left="714" w:hanging="357"/>
        <w:jc w:val="both"/>
        <w:rPr>
          <w:rFonts w:asciiTheme="minorHAnsi" w:hAnsiTheme="minorHAnsi" w:cs="Arial"/>
          <w:sz w:val="20"/>
        </w:rPr>
      </w:pPr>
      <w:r w:rsidRPr="7F2CB389">
        <w:rPr>
          <w:rFonts w:asciiTheme="minorHAnsi" w:hAnsiTheme="minorHAnsi" w:cs="Arial"/>
          <w:sz w:val="20"/>
        </w:rPr>
        <w:t>Proficient use of Microsoft Office, especially Excel and PowerPoint for organizing data, creating tables, and producing simple charts and visualizations.</w:t>
      </w:r>
    </w:p>
    <w:p w14:paraId="6C123305" w14:textId="5D56D893" w:rsidR="5FF0F5B7" w:rsidRDefault="5FF0F5B7" w:rsidP="7F2CB389">
      <w:pPr>
        <w:pStyle w:val="Header"/>
        <w:numPr>
          <w:ilvl w:val="0"/>
          <w:numId w:val="25"/>
        </w:numPr>
        <w:spacing w:line="259" w:lineRule="auto"/>
        <w:ind w:left="714" w:hanging="357"/>
        <w:jc w:val="both"/>
        <w:rPr>
          <w:rFonts w:asciiTheme="minorHAnsi" w:hAnsiTheme="minorHAnsi" w:cs="Arial"/>
          <w:sz w:val="20"/>
        </w:rPr>
      </w:pPr>
      <w:r w:rsidRPr="7F2CB389">
        <w:rPr>
          <w:rFonts w:asciiTheme="minorHAnsi" w:hAnsiTheme="minorHAnsi" w:cs="Arial"/>
          <w:sz w:val="20"/>
        </w:rPr>
        <w:t>Ability to draft clear written products, including briefs, background notes, meeting summaries, and inputs for project documents.</w:t>
      </w:r>
    </w:p>
    <w:p w14:paraId="01661987" w14:textId="7963AB6E" w:rsidR="5FF0F5B7" w:rsidRDefault="5FF0F5B7" w:rsidP="7F2CB389">
      <w:pPr>
        <w:pStyle w:val="Header"/>
        <w:numPr>
          <w:ilvl w:val="0"/>
          <w:numId w:val="25"/>
        </w:numPr>
        <w:spacing w:line="259" w:lineRule="auto"/>
        <w:ind w:left="714" w:hanging="357"/>
        <w:jc w:val="both"/>
        <w:rPr>
          <w:rFonts w:asciiTheme="minorHAnsi" w:hAnsiTheme="minorHAnsi" w:cs="Arial"/>
          <w:sz w:val="20"/>
        </w:rPr>
      </w:pPr>
      <w:r w:rsidRPr="7F2CB389">
        <w:rPr>
          <w:rFonts w:asciiTheme="minorHAnsi" w:hAnsiTheme="minorHAnsi" w:cs="Arial"/>
          <w:sz w:val="20"/>
        </w:rPr>
        <w:t>Strong organizational skills, including the ability to plan tasks, maintain trackers, manage deadlines, and follow workplans.</w:t>
      </w:r>
    </w:p>
    <w:p w14:paraId="35DD1F31" w14:textId="1ECF5B59" w:rsidR="5FF0F5B7" w:rsidRDefault="5FF0F5B7" w:rsidP="7F2CB389">
      <w:pPr>
        <w:pStyle w:val="Header"/>
        <w:numPr>
          <w:ilvl w:val="0"/>
          <w:numId w:val="25"/>
        </w:numPr>
        <w:spacing w:line="259" w:lineRule="auto"/>
        <w:ind w:left="714" w:hanging="357"/>
        <w:jc w:val="both"/>
        <w:rPr>
          <w:rFonts w:asciiTheme="minorHAnsi" w:hAnsiTheme="minorHAnsi" w:cs="Arial"/>
          <w:sz w:val="20"/>
        </w:rPr>
      </w:pPr>
      <w:r w:rsidRPr="7F2CB389">
        <w:rPr>
          <w:rFonts w:asciiTheme="minorHAnsi" w:hAnsiTheme="minorHAnsi" w:cs="Arial"/>
          <w:sz w:val="20"/>
        </w:rPr>
        <w:t>Comfort working with data, including basic data cleaning and interpretation. Familiarity with tools such as Power BI, Tableau, or basic statistical software is an asset but not required.</w:t>
      </w:r>
    </w:p>
    <w:p w14:paraId="039DBE97" w14:textId="6E54FABD" w:rsidR="5FF0F5B7" w:rsidRDefault="5FF0F5B7" w:rsidP="7F2CB389">
      <w:pPr>
        <w:pStyle w:val="Header"/>
        <w:numPr>
          <w:ilvl w:val="0"/>
          <w:numId w:val="25"/>
        </w:numPr>
        <w:spacing w:line="259" w:lineRule="auto"/>
        <w:ind w:left="714" w:hanging="357"/>
        <w:jc w:val="both"/>
        <w:rPr>
          <w:rFonts w:asciiTheme="minorHAnsi" w:hAnsiTheme="minorHAnsi" w:cs="Arial"/>
          <w:sz w:val="20"/>
        </w:rPr>
      </w:pPr>
      <w:r w:rsidRPr="7F2CB389">
        <w:rPr>
          <w:rFonts w:asciiTheme="minorHAnsi" w:hAnsiTheme="minorHAnsi" w:cs="Arial"/>
          <w:sz w:val="20"/>
        </w:rPr>
        <w:t>Strong verbal communication skills, particularly when interacting with government officials, private‑sector actors, and development partners.</w:t>
      </w:r>
    </w:p>
    <w:p w14:paraId="61F8E0C0" w14:textId="1D3F6AEA" w:rsidR="7F2CB389" w:rsidRDefault="5FF0F5B7" w:rsidP="00120111">
      <w:pPr>
        <w:pStyle w:val="Header"/>
        <w:numPr>
          <w:ilvl w:val="0"/>
          <w:numId w:val="25"/>
        </w:numPr>
        <w:spacing w:line="259" w:lineRule="auto"/>
        <w:ind w:left="714" w:hanging="357"/>
        <w:jc w:val="both"/>
      </w:pPr>
      <w:proofErr w:type="gramStart"/>
      <w:r w:rsidRPr="7F2CB389">
        <w:rPr>
          <w:rFonts w:asciiTheme="minorHAnsi" w:hAnsiTheme="minorHAnsi" w:cs="Arial"/>
          <w:sz w:val="20"/>
        </w:rPr>
        <w:t>Interest</w:t>
      </w:r>
      <w:proofErr w:type="gramEnd"/>
      <w:r w:rsidRPr="7F2CB389">
        <w:rPr>
          <w:rFonts w:asciiTheme="minorHAnsi" w:hAnsiTheme="minorHAnsi" w:cs="Arial"/>
          <w:sz w:val="20"/>
        </w:rPr>
        <w:t xml:space="preserve"> in financial inclusion, innovative finance, private‑sector development, economic diversification, or inclusive growth.</w:t>
      </w:r>
    </w:p>
    <w:p w14:paraId="40C6B2AA" w14:textId="77777777" w:rsidR="0017368E" w:rsidRPr="001A6759" w:rsidRDefault="00414B5C" w:rsidP="00414B5C">
      <w:pPr>
        <w:pStyle w:val="Header"/>
        <w:spacing w:before="100" w:beforeAutospacing="1"/>
        <w:jc w:val="both"/>
        <w:rPr>
          <w:rFonts w:asciiTheme="minorHAnsi" w:hAnsiTheme="minorHAnsi" w:cs="Arial"/>
          <w:b/>
          <w:sz w:val="20"/>
        </w:rPr>
      </w:pPr>
      <w:r w:rsidRPr="001A6759">
        <w:rPr>
          <w:rFonts w:asciiTheme="minorHAnsi" w:hAnsiTheme="minorHAnsi" w:cs="Arial"/>
          <w:b/>
          <w:sz w:val="20"/>
        </w:rPr>
        <w:t>Language skills</w:t>
      </w:r>
      <w:r w:rsidR="0017368E" w:rsidRPr="001A6759">
        <w:rPr>
          <w:rFonts w:asciiTheme="minorHAnsi" w:hAnsiTheme="minorHAnsi" w:cs="Arial"/>
          <w:b/>
          <w:sz w:val="20"/>
        </w:rPr>
        <w:t>:</w:t>
      </w:r>
    </w:p>
    <w:p w14:paraId="5CC8D0A5" w14:textId="3048D033" w:rsidR="004300EB" w:rsidRPr="001A6759" w:rsidRDefault="00D03650" w:rsidP="00FC68AE">
      <w:pPr>
        <w:pStyle w:val="Header"/>
        <w:numPr>
          <w:ilvl w:val="0"/>
          <w:numId w:val="25"/>
        </w:numPr>
        <w:ind w:left="714" w:hanging="357"/>
        <w:jc w:val="both"/>
        <w:rPr>
          <w:rFonts w:asciiTheme="minorHAnsi" w:hAnsiTheme="minorHAnsi" w:cs="Arial"/>
          <w:sz w:val="20"/>
        </w:rPr>
      </w:pPr>
      <w:r w:rsidRPr="001A6759">
        <w:rPr>
          <w:rFonts w:asciiTheme="minorHAnsi" w:hAnsiTheme="minorHAnsi" w:cs="Arial"/>
          <w:sz w:val="20"/>
        </w:rPr>
        <w:t>English</w:t>
      </w:r>
      <w:r w:rsidR="00135960" w:rsidRPr="001A6759">
        <w:rPr>
          <w:rFonts w:asciiTheme="minorHAnsi" w:hAnsiTheme="minorHAnsi" w:cs="Arial"/>
          <w:sz w:val="20"/>
        </w:rPr>
        <w:t xml:space="preserve"> </w:t>
      </w:r>
      <w:r w:rsidR="00F20631" w:rsidRPr="001A6759">
        <w:rPr>
          <w:rFonts w:asciiTheme="minorHAnsi" w:hAnsiTheme="minorHAnsi" w:cs="Arial"/>
          <w:sz w:val="20"/>
        </w:rPr>
        <w:t xml:space="preserve">is </w:t>
      </w:r>
      <w:proofErr w:type="gramStart"/>
      <w:r w:rsidR="004300EB" w:rsidRPr="001A6759">
        <w:rPr>
          <w:rFonts w:asciiTheme="minorHAnsi" w:hAnsiTheme="minorHAnsi" w:cs="Arial"/>
          <w:sz w:val="20"/>
        </w:rPr>
        <w:t>required</w:t>
      </w:r>
      <w:r w:rsidR="00D91EE0" w:rsidRPr="001A6759">
        <w:rPr>
          <w:rFonts w:asciiTheme="minorHAnsi" w:hAnsiTheme="minorHAnsi" w:cs="Arial"/>
          <w:sz w:val="20"/>
        </w:rPr>
        <w:t>;</w:t>
      </w:r>
      <w:proofErr w:type="gramEnd"/>
    </w:p>
    <w:p w14:paraId="66569933" w14:textId="111F5FE6" w:rsidR="7F2CB389" w:rsidRPr="007A1F49" w:rsidRDefault="1A7E44CA" w:rsidP="00120111">
      <w:pPr>
        <w:pStyle w:val="Header"/>
        <w:numPr>
          <w:ilvl w:val="0"/>
          <w:numId w:val="25"/>
        </w:numPr>
        <w:ind w:left="714" w:hanging="357"/>
        <w:jc w:val="both"/>
        <w:rPr>
          <w:rFonts w:asciiTheme="minorHAnsi" w:hAnsiTheme="minorHAnsi" w:cs="Arial"/>
          <w:sz w:val="20"/>
        </w:rPr>
      </w:pPr>
      <w:r w:rsidRPr="7F2CB389">
        <w:rPr>
          <w:rFonts w:asciiTheme="minorHAnsi" w:hAnsiTheme="minorHAnsi" w:cs="Arial"/>
          <w:sz w:val="20"/>
        </w:rPr>
        <w:t xml:space="preserve">Knowledge of </w:t>
      </w:r>
      <w:r w:rsidR="6F5A6FF5" w:rsidRPr="7F2CB389">
        <w:rPr>
          <w:rFonts w:asciiTheme="minorHAnsi" w:hAnsiTheme="minorHAnsi" w:cs="Arial"/>
          <w:sz w:val="20"/>
        </w:rPr>
        <w:t xml:space="preserve">Portuguese is an </w:t>
      </w:r>
      <w:r w:rsidR="6E85612C" w:rsidRPr="7F2CB389">
        <w:rPr>
          <w:rFonts w:asciiTheme="minorHAnsi" w:hAnsiTheme="minorHAnsi" w:cs="Arial"/>
          <w:sz w:val="20"/>
        </w:rPr>
        <w:t>asset</w:t>
      </w:r>
      <w:r w:rsidR="6F5A6FF5" w:rsidRPr="7F2CB389">
        <w:rPr>
          <w:rFonts w:asciiTheme="minorHAnsi" w:hAnsiTheme="minorHAnsi" w:cs="Arial"/>
          <w:sz w:val="20"/>
        </w:rPr>
        <w:t>, but not mandatory.</w:t>
      </w:r>
    </w:p>
    <w:p w14:paraId="2ACD7509" w14:textId="5D4F4F22" w:rsidR="00414B5C" w:rsidRPr="001A6759" w:rsidRDefault="0036528F" w:rsidP="00414B5C">
      <w:pPr>
        <w:pStyle w:val="Header"/>
        <w:spacing w:before="100" w:beforeAutospacing="1"/>
        <w:jc w:val="both"/>
        <w:rPr>
          <w:rFonts w:asciiTheme="minorHAnsi" w:hAnsiTheme="minorHAnsi" w:cs="Arial"/>
          <w:b/>
          <w:sz w:val="20"/>
        </w:rPr>
      </w:pPr>
      <w:r w:rsidRPr="7F2CB389">
        <w:rPr>
          <w:rFonts w:asciiTheme="minorHAnsi" w:hAnsiTheme="minorHAnsi" w:cs="Arial"/>
          <w:b/>
          <w:bCs/>
          <w:sz w:val="20"/>
        </w:rPr>
        <w:t>Other competencies and attitude:</w:t>
      </w:r>
    </w:p>
    <w:p w14:paraId="069A1552" w14:textId="319C3E3C" w:rsidR="06B2C789" w:rsidRDefault="06B2C789" w:rsidP="7F2CB389">
      <w:pPr>
        <w:pStyle w:val="Header"/>
        <w:numPr>
          <w:ilvl w:val="0"/>
          <w:numId w:val="4"/>
        </w:numPr>
        <w:spacing w:line="259" w:lineRule="auto"/>
        <w:jc w:val="both"/>
        <w:rPr>
          <w:rFonts w:asciiTheme="minorHAnsi" w:hAnsiTheme="minorHAnsi" w:cs="Arial"/>
          <w:sz w:val="20"/>
        </w:rPr>
      </w:pPr>
      <w:r w:rsidRPr="7F2CB389">
        <w:rPr>
          <w:rFonts w:asciiTheme="minorHAnsi" w:hAnsiTheme="minorHAnsi" w:cs="Arial"/>
          <w:sz w:val="20"/>
        </w:rPr>
        <w:t>Strong motivation to work in an international development environment.</w:t>
      </w:r>
    </w:p>
    <w:p w14:paraId="1DFF29E2" w14:textId="0FF3ABC2" w:rsidR="06B2C789" w:rsidRDefault="06B2C789" w:rsidP="7F2CB389">
      <w:pPr>
        <w:pStyle w:val="Header"/>
        <w:numPr>
          <w:ilvl w:val="0"/>
          <w:numId w:val="4"/>
        </w:numPr>
        <w:spacing w:line="259" w:lineRule="auto"/>
        <w:jc w:val="both"/>
        <w:rPr>
          <w:rFonts w:asciiTheme="minorHAnsi" w:hAnsiTheme="minorHAnsi" w:cs="Arial"/>
          <w:sz w:val="20"/>
        </w:rPr>
      </w:pPr>
      <w:r w:rsidRPr="7F2CB389">
        <w:rPr>
          <w:rFonts w:asciiTheme="minorHAnsi" w:hAnsiTheme="minorHAnsi" w:cs="Arial"/>
          <w:sz w:val="20"/>
        </w:rPr>
        <w:t>Works well both independently and as part of a team.</w:t>
      </w:r>
    </w:p>
    <w:p w14:paraId="6B33285F" w14:textId="232F0B31" w:rsidR="06B2C789" w:rsidRDefault="06B2C789" w:rsidP="7F2CB389">
      <w:pPr>
        <w:pStyle w:val="Header"/>
        <w:numPr>
          <w:ilvl w:val="0"/>
          <w:numId w:val="4"/>
        </w:numPr>
        <w:spacing w:line="259" w:lineRule="auto"/>
        <w:jc w:val="both"/>
        <w:rPr>
          <w:rFonts w:asciiTheme="minorHAnsi" w:hAnsiTheme="minorHAnsi" w:cs="Arial"/>
          <w:sz w:val="20"/>
        </w:rPr>
      </w:pPr>
      <w:r w:rsidRPr="7F2CB389">
        <w:rPr>
          <w:rFonts w:asciiTheme="minorHAnsi" w:hAnsiTheme="minorHAnsi" w:cs="Arial"/>
          <w:sz w:val="20"/>
        </w:rPr>
        <w:t>Demonstrates initiative and a proactive approach to problem solving.</w:t>
      </w:r>
    </w:p>
    <w:p w14:paraId="7FC21F52" w14:textId="20DCE96B" w:rsidR="06B2C789" w:rsidRDefault="06B2C789" w:rsidP="7F2CB389">
      <w:pPr>
        <w:pStyle w:val="Header"/>
        <w:numPr>
          <w:ilvl w:val="0"/>
          <w:numId w:val="4"/>
        </w:numPr>
        <w:spacing w:line="259" w:lineRule="auto"/>
        <w:jc w:val="both"/>
        <w:rPr>
          <w:rFonts w:asciiTheme="minorHAnsi" w:hAnsiTheme="minorHAnsi" w:cs="Arial"/>
          <w:sz w:val="20"/>
        </w:rPr>
      </w:pPr>
      <w:r w:rsidRPr="7F2CB389">
        <w:rPr>
          <w:rFonts w:asciiTheme="minorHAnsi" w:hAnsiTheme="minorHAnsi" w:cs="Arial"/>
          <w:sz w:val="20"/>
        </w:rPr>
        <w:t>Shows adaptability and resilience in fast‑paced or changing contexts.</w:t>
      </w:r>
    </w:p>
    <w:p w14:paraId="48D9DCC2" w14:textId="35383178" w:rsidR="06B2C789" w:rsidRDefault="06B2C789" w:rsidP="7F2CB389">
      <w:pPr>
        <w:pStyle w:val="Header"/>
        <w:numPr>
          <w:ilvl w:val="0"/>
          <w:numId w:val="4"/>
        </w:numPr>
        <w:spacing w:line="259" w:lineRule="auto"/>
        <w:jc w:val="both"/>
        <w:rPr>
          <w:rFonts w:asciiTheme="minorHAnsi" w:hAnsiTheme="minorHAnsi" w:cs="Arial"/>
          <w:sz w:val="20"/>
        </w:rPr>
      </w:pPr>
      <w:r w:rsidRPr="7F2CB389">
        <w:rPr>
          <w:rFonts w:asciiTheme="minorHAnsi" w:hAnsiTheme="minorHAnsi" w:cs="Arial"/>
          <w:sz w:val="20"/>
        </w:rPr>
        <w:t>Demonstrates cultural sensitivity and respect for diversity.</w:t>
      </w:r>
    </w:p>
    <w:p w14:paraId="4B45BB48" w14:textId="362462C2" w:rsidR="06B2C789" w:rsidRDefault="06B2C789" w:rsidP="7F2CB389">
      <w:pPr>
        <w:pStyle w:val="Header"/>
        <w:numPr>
          <w:ilvl w:val="0"/>
          <w:numId w:val="4"/>
        </w:numPr>
        <w:spacing w:line="259" w:lineRule="auto"/>
        <w:jc w:val="both"/>
        <w:rPr>
          <w:rFonts w:asciiTheme="minorHAnsi" w:hAnsiTheme="minorHAnsi" w:cs="Arial"/>
          <w:sz w:val="20"/>
        </w:rPr>
      </w:pPr>
      <w:r w:rsidRPr="7F2CB389">
        <w:rPr>
          <w:rFonts w:asciiTheme="minorHAnsi" w:hAnsiTheme="minorHAnsi" w:cs="Arial"/>
          <w:sz w:val="20"/>
        </w:rPr>
        <w:t>Creative thinker with an interest in exploring new approaches and innovative solutions to development challenges.</w:t>
      </w:r>
    </w:p>
    <w:p w14:paraId="28D8B8E1" w14:textId="34ECC317" w:rsidR="06B2C789" w:rsidRDefault="06B2C789" w:rsidP="7F2CB389">
      <w:pPr>
        <w:pStyle w:val="Header"/>
        <w:numPr>
          <w:ilvl w:val="0"/>
          <w:numId w:val="4"/>
        </w:numPr>
        <w:spacing w:line="259" w:lineRule="auto"/>
        <w:jc w:val="both"/>
        <w:rPr>
          <w:rFonts w:asciiTheme="minorHAnsi" w:hAnsiTheme="minorHAnsi" w:cs="Arial"/>
          <w:sz w:val="20"/>
        </w:rPr>
      </w:pPr>
      <w:r w:rsidRPr="7F2CB389">
        <w:rPr>
          <w:rFonts w:asciiTheme="minorHAnsi" w:hAnsiTheme="minorHAnsi" w:cs="Arial"/>
          <w:sz w:val="20"/>
        </w:rPr>
        <w:t>Open to feedback, learning, and new ideas.</w:t>
      </w:r>
    </w:p>
    <w:p w14:paraId="53695988" w14:textId="6764E7CF" w:rsidR="06B2C789" w:rsidRDefault="06B2C789" w:rsidP="7F2CB389">
      <w:pPr>
        <w:pStyle w:val="Header"/>
        <w:numPr>
          <w:ilvl w:val="0"/>
          <w:numId w:val="4"/>
        </w:numPr>
        <w:spacing w:line="259" w:lineRule="auto"/>
        <w:jc w:val="both"/>
        <w:rPr>
          <w:rFonts w:asciiTheme="minorHAnsi" w:hAnsiTheme="minorHAnsi" w:cs="Arial"/>
          <w:sz w:val="20"/>
        </w:rPr>
      </w:pPr>
      <w:r w:rsidRPr="7F2CB389">
        <w:rPr>
          <w:rFonts w:asciiTheme="minorHAnsi" w:hAnsiTheme="minorHAnsi" w:cs="Arial"/>
          <w:sz w:val="20"/>
        </w:rPr>
        <w:t>Consistently approaches work with professionalism, enthusiasm, and a positive can‑do attitude.</w:t>
      </w:r>
    </w:p>
    <w:p w14:paraId="53E45025" w14:textId="5DCD5E93" w:rsidR="7F2CB389" w:rsidRDefault="7F2CB389" w:rsidP="00C95656">
      <w:pPr>
        <w:pStyle w:val="Header"/>
        <w:jc w:val="both"/>
        <w:rPr>
          <w:rFonts w:asciiTheme="minorHAnsi" w:hAnsiTheme="minorHAnsi" w:cs="Arial"/>
          <w:sz w:val="20"/>
          <w:lang w:val="en-GB"/>
        </w:rPr>
      </w:pPr>
    </w:p>
    <w:p w14:paraId="12858EC1" w14:textId="77777777" w:rsidR="00C95656" w:rsidRDefault="00C95656" w:rsidP="00C95656">
      <w:pPr>
        <w:pStyle w:val="Header"/>
        <w:jc w:val="both"/>
        <w:rPr>
          <w:rFonts w:asciiTheme="minorHAnsi" w:hAnsiTheme="minorHAnsi" w:cs="Arial"/>
          <w:sz w:val="20"/>
          <w:lang w:val="en-GB"/>
        </w:rPr>
      </w:pPr>
    </w:p>
    <w:p w14:paraId="73CE6627" w14:textId="77777777" w:rsidR="00C95656" w:rsidRDefault="00C95656" w:rsidP="00C95656">
      <w:pPr>
        <w:spacing w:line="259" w:lineRule="auto"/>
      </w:pPr>
      <w:r w:rsidRPr="7F2CB389">
        <w:rPr>
          <w:rFonts w:asciiTheme="minorHAnsi" w:hAnsiTheme="minorHAnsi" w:cs="Arial"/>
          <w:b/>
          <w:bCs/>
          <w:lang w:val="en-GB"/>
        </w:rPr>
        <w:t>LIVING AND WORKING IN MOZAMBIQUE</w:t>
      </w:r>
    </w:p>
    <w:p w14:paraId="5031E0AD" w14:textId="77777777" w:rsidR="00C95656" w:rsidRDefault="00C95656" w:rsidP="00C95656">
      <w:pPr>
        <w:jc w:val="both"/>
        <w:rPr>
          <w:rFonts w:asciiTheme="minorHAnsi" w:hAnsiTheme="minorHAnsi" w:cs="Arial"/>
          <w:lang w:val="en-GB"/>
        </w:rPr>
      </w:pPr>
      <w:r w:rsidRPr="1A408E42">
        <w:rPr>
          <w:rFonts w:asciiTheme="minorHAnsi" w:hAnsiTheme="minorHAnsi" w:cs="Arial"/>
          <w:lang w:val="en-GB"/>
        </w:rPr>
        <w:t xml:space="preserve">Maputo, the capital of Mozambique, offers a vibrant and dynamic working environment with a rich cultural heritage and modern amenities. The city is generally stable, although staff are expected to follow UN security guidance. Maputo has a tropical climate with hot summers and mild winters. Living costs vary but are comparable to other major African cities. A range of accommodation options is available, including serviced apartments and modern residences. Daily services such as banking, communications, and transportation are accessible, although occasional disruptions to utilities may occur. Medical facilities are sufficient for routine care, with specialized treatment typically sought in the region. Living and working in Maputo requires cultural sensitivity, adaptability, </w:t>
      </w:r>
      <w:r w:rsidRPr="1A408E42">
        <w:rPr>
          <w:rFonts w:asciiTheme="minorHAnsi" w:hAnsiTheme="minorHAnsi" w:cs="Arial"/>
          <w:lang w:val="en-GB"/>
        </w:rPr>
        <w:lastRenderedPageBreak/>
        <w:t>and resilience, but offers a unique opportunity to contribute directly to Mozambique’s development while engaging with a diverse and welcoming society.</w:t>
      </w:r>
    </w:p>
    <w:p w14:paraId="0BF5DB5A" w14:textId="77777777" w:rsidR="00C95656" w:rsidRPr="00C95656" w:rsidRDefault="00C95656" w:rsidP="00C95656">
      <w:pPr>
        <w:pStyle w:val="Header"/>
        <w:jc w:val="both"/>
        <w:rPr>
          <w:rFonts w:asciiTheme="minorHAnsi" w:hAnsiTheme="minorHAnsi" w:cs="Arial"/>
          <w:sz w:val="20"/>
          <w:lang w:val="en-GB"/>
        </w:rPr>
      </w:pPr>
    </w:p>
    <w:sectPr w:rsidR="00C95656" w:rsidRPr="00C95656" w:rsidSect="00A13D39">
      <w:headerReference w:type="default" r:id="rId11"/>
      <w:footerReference w:type="default" r:id="rId12"/>
      <w:headerReference w:type="first" r:id="rId13"/>
      <w:footerReference w:type="first" r:id="rId14"/>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86951" w14:textId="77777777" w:rsidR="009058CA" w:rsidRDefault="009058CA">
      <w:r>
        <w:separator/>
      </w:r>
    </w:p>
  </w:endnote>
  <w:endnote w:type="continuationSeparator" w:id="0">
    <w:p w14:paraId="246F35FC" w14:textId="77777777" w:rsidR="009058CA" w:rsidRDefault="00905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Segoe UI"/>
    <w:panose1 w:val="00000000000000000000"/>
    <w:charset w:val="00"/>
    <w:family w:val="swiss"/>
    <w:notTrueType/>
    <w:pitch w:val="variable"/>
    <w:sig w:usb0="20000287" w:usb1="00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E5EE2" w14:textId="7D56EB65" w:rsidR="00D20CAA" w:rsidRPr="00681CB3" w:rsidRDefault="00681CB3" w:rsidP="00681CB3">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Pr>
        <w:rFonts w:asciiTheme="minorHAnsi" w:hAnsiTheme="minorHAnsi"/>
        <w:sz w:val="16"/>
        <w:szCs w:val="16"/>
      </w:rPr>
      <w:t xml:space="preserve">OHR, BMS                              </w:t>
    </w:r>
    <w:r w:rsidRPr="00797817">
      <w:rPr>
        <w:rFonts w:asciiTheme="minorHAnsi" w:hAnsiTheme="minorHAnsi"/>
        <w:sz w:val="16"/>
        <w:szCs w:val="16"/>
      </w:rPr>
      <w:t xml:space="preserve">EXTERNALLY FUNDED INTERNSHIP/FELLOWSHIP TERMS OF REFERENCE </w:t>
    </w:r>
    <w:r>
      <w:rPr>
        <w:rFonts w:asciiTheme="minorHAnsi" w:hAnsiTheme="minorHAnsi"/>
        <w:sz w:val="16"/>
        <w:szCs w:val="16"/>
      </w:rPr>
      <w:t>Terms of Reference, March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FDB76" w14:textId="28498EA7" w:rsidR="00EE0144" w:rsidRPr="001B6350" w:rsidRDefault="00EE0144" w:rsidP="00797817">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sidR="00797817">
      <w:rPr>
        <w:rFonts w:asciiTheme="minorHAnsi" w:hAnsiTheme="minorHAnsi"/>
        <w:sz w:val="16"/>
        <w:szCs w:val="16"/>
      </w:rPr>
      <w:t xml:space="preserve">OHR, BMS                              </w:t>
    </w:r>
    <w:r w:rsidR="00797817" w:rsidRPr="00797817">
      <w:rPr>
        <w:rFonts w:asciiTheme="minorHAnsi" w:hAnsiTheme="minorHAnsi"/>
        <w:sz w:val="16"/>
        <w:szCs w:val="16"/>
      </w:rPr>
      <w:t xml:space="preserve">EXTERNALLY FUNDED INTERNSHIP/FELLOWSHIP TERMS OF REFERENCE </w:t>
    </w:r>
    <w:r w:rsidR="001B6350">
      <w:rPr>
        <w:rFonts w:asciiTheme="minorHAnsi" w:hAnsiTheme="minorHAnsi"/>
        <w:sz w:val="16"/>
        <w:szCs w:val="16"/>
      </w:rPr>
      <w:t xml:space="preserve">Terms of Reference, </w:t>
    </w:r>
    <w:r w:rsidR="00B50560">
      <w:rPr>
        <w:rFonts w:asciiTheme="minorHAnsi" w:hAnsiTheme="minorHAnsi"/>
        <w:sz w:val="16"/>
        <w:szCs w:val="16"/>
      </w:rPr>
      <w:t>March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880AF" w14:textId="77777777" w:rsidR="009058CA" w:rsidRDefault="009058CA">
      <w:r>
        <w:separator/>
      </w:r>
    </w:p>
  </w:footnote>
  <w:footnote w:type="continuationSeparator" w:id="0">
    <w:p w14:paraId="254C9A8D" w14:textId="77777777" w:rsidR="009058CA" w:rsidRDefault="009058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6286CDD1" w14:paraId="5DA748A3" w14:textId="77777777" w:rsidTr="6286CDD1">
      <w:tc>
        <w:tcPr>
          <w:tcW w:w="3020" w:type="dxa"/>
        </w:tcPr>
        <w:p w14:paraId="2D0DED53" w14:textId="5E2C4B5D" w:rsidR="6286CDD1" w:rsidRDefault="6286CDD1" w:rsidP="6286CDD1">
          <w:pPr>
            <w:pStyle w:val="Header"/>
            <w:ind w:left="-115"/>
            <w:rPr>
              <w:szCs w:val="24"/>
            </w:rPr>
          </w:pPr>
        </w:p>
      </w:tc>
      <w:tc>
        <w:tcPr>
          <w:tcW w:w="3020" w:type="dxa"/>
        </w:tcPr>
        <w:p w14:paraId="20E75E0B" w14:textId="5AACA203" w:rsidR="6286CDD1" w:rsidRDefault="6286CDD1" w:rsidP="6286CDD1">
          <w:pPr>
            <w:pStyle w:val="Header"/>
            <w:jc w:val="center"/>
            <w:rPr>
              <w:szCs w:val="24"/>
            </w:rPr>
          </w:pPr>
        </w:p>
      </w:tc>
      <w:tc>
        <w:tcPr>
          <w:tcW w:w="3020" w:type="dxa"/>
        </w:tcPr>
        <w:p w14:paraId="59805E37" w14:textId="43C71D05" w:rsidR="6286CDD1" w:rsidRDefault="6286CDD1" w:rsidP="6286CDD1">
          <w:pPr>
            <w:pStyle w:val="Header"/>
            <w:ind w:right="-115"/>
            <w:jc w:val="right"/>
            <w:rPr>
              <w:szCs w:val="24"/>
            </w:rPr>
          </w:pPr>
        </w:p>
      </w:tc>
    </w:tr>
  </w:tbl>
  <w:p w14:paraId="4E4E996E" w14:textId="06DE03E5" w:rsidR="6286CDD1" w:rsidRDefault="6286CDD1" w:rsidP="6286CDD1">
    <w:pPr>
      <w:pStyle w:val="Header"/>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AA1069"/>
    <w:multiLevelType w:val="hybridMultilevel"/>
    <w:tmpl w:val="4C70CAD2"/>
    <w:lvl w:ilvl="0" w:tplc="5114D16C">
      <w:start w:val="1"/>
      <w:numFmt w:val="bullet"/>
      <w:lvlText w:val=""/>
      <w:lvlJc w:val="left"/>
      <w:pPr>
        <w:ind w:left="720" w:hanging="360"/>
      </w:pPr>
      <w:rPr>
        <w:rFonts w:ascii="Symbol" w:hAnsi="Symbol" w:hint="default"/>
      </w:rPr>
    </w:lvl>
    <w:lvl w:ilvl="1" w:tplc="B7107ACE">
      <w:start w:val="1"/>
      <w:numFmt w:val="bullet"/>
      <w:lvlText w:val="o"/>
      <w:lvlJc w:val="left"/>
      <w:pPr>
        <w:ind w:left="1440" w:hanging="360"/>
      </w:pPr>
      <w:rPr>
        <w:rFonts w:ascii="Courier New" w:hAnsi="Courier New" w:hint="default"/>
      </w:rPr>
    </w:lvl>
    <w:lvl w:ilvl="2" w:tplc="A8C4E4B6">
      <w:start w:val="1"/>
      <w:numFmt w:val="bullet"/>
      <w:lvlText w:val=""/>
      <w:lvlJc w:val="left"/>
      <w:pPr>
        <w:ind w:left="2160" w:hanging="360"/>
      </w:pPr>
      <w:rPr>
        <w:rFonts w:ascii="Wingdings" w:hAnsi="Wingdings" w:hint="default"/>
      </w:rPr>
    </w:lvl>
    <w:lvl w:ilvl="3" w:tplc="B1A45F7C">
      <w:start w:val="1"/>
      <w:numFmt w:val="bullet"/>
      <w:lvlText w:val=""/>
      <w:lvlJc w:val="left"/>
      <w:pPr>
        <w:ind w:left="2880" w:hanging="360"/>
      </w:pPr>
      <w:rPr>
        <w:rFonts w:ascii="Symbol" w:hAnsi="Symbol" w:hint="default"/>
      </w:rPr>
    </w:lvl>
    <w:lvl w:ilvl="4" w:tplc="9FC009CA">
      <w:start w:val="1"/>
      <w:numFmt w:val="bullet"/>
      <w:lvlText w:val="o"/>
      <w:lvlJc w:val="left"/>
      <w:pPr>
        <w:ind w:left="3600" w:hanging="360"/>
      </w:pPr>
      <w:rPr>
        <w:rFonts w:ascii="Courier New" w:hAnsi="Courier New" w:hint="default"/>
      </w:rPr>
    </w:lvl>
    <w:lvl w:ilvl="5" w:tplc="D60AB74E">
      <w:start w:val="1"/>
      <w:numFmt w:val="bullet"/>
      <w:lvlText w:val=""/>
      <w:lvlJc w:val="left"/>
      <w:pPr>
        <w:ind w:left="4320" w:hanging="360"/>
      </w:pPr>
      <w:rPr>
        <w:rFonts w:ascii="Wingdings" w:hAnsi="Wingdings" w:hint="default"/>
      </w:rPr>
    </w:lvl>
    <w:lvl w:ilvl="6" w:tplc="BD3C5C98">
      <w:start w:val="1"/>
      <w:numFmt w:val="bullet"/>
      <w:lvlText w:val=""/>
      <w:lvlJc w:val="left"/>
      <w:pPr>
        <w:ind w:left="5040" w:hanging="360"/>
      </w:pPr>
      <w:rPr>
        <w:rFonts w:ascii="Symbol" w:hAnsi="Symbol" w:hint="default"/>
      </w:rPr>
    </w:lvl>
    <w:lvl w:ilvl="7" w:tplc="B98222F8">
      <w:start w:val="1"/>
      <w:numFmt w:val="bullet"/>
      <w:lvlText w:val="o"/>
      <w:lvlJc w:val="left"/>
      <w:pPr>
        <w:ind w:left="5760" w:hanging="360"/>
      </w:pPr>
      <w:rPr>
        <w:rFonts w:ascii="Courier New" w:hAnsi="Courier New" w:hint="default"/>
      </w:rPr>
    </w:lvl>
    <w:lvl w:ilvl="8" w:tplc="11182A6A">
      <w:start w:val="1"/>
      <w:numFmt w:val="bullet"/>
      <w:lvlText w:val=""/>
      <w:lvlJc w:val="left"/>
      <w:pPr>
        <w:ind w:left="6480" w:hanging="360"/>
      </w:pPr>
      <w:rPr>
        <w:rFonts w:ascii="Wingdings" w:hAnsi="Wingdings" w:hint="default"/>
      </w:rPr>
    </w:lvl>
  </w:abstractNum>
  <w:abstractNum w:abstractNumId="5"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6"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4" w15:restartNumberingAfterBreak="0">
    <w:nsid w:val="2FD1EDF6"/>
    <w:multiLevelType w:val="hybridMultilevel"/>
    <w:tmpl w:val="05BAEF30"/>
    <w:lvl w:ilvl="0" w:tplc="B46E8BE4">
      <w:start w:val="1"/>
      <w:numFmt w:val="bullet"/>
      <w:lvlText w:val=""/>
      <w:lvlJc w:val="left"/>
      <w:pPr>
        <w:ind w:left="720" w:hanging="360"/>
      </w:pPr>
      <w:rPr>
        <w:rFonts w:ascii="Symbol" w:hAnsi="Symbol" w:hint="default"/>
      </w:rPr>
    </w:lvl>
    <w:lvl w:ilvl="1" w:tplc="1584AE16">
      <w:start w:val="1"/>
      <w:numFmt w:val="bullet"/>
      <w:lvlText w:val="o"/>
      <w:lvlJc w:val="left"/>
      <w:pPr>
        <w:ind w:left="1440" w:hanging="360"/>
      </w:pPr>
      <w:rPr>
        <w:rFonts w:ascii="Courier New" w:hAnsi="Courier New" w:hint="default"/>
      </w:rPr>
    </w:lvl>
    <w:lvl w:ilvl="2" w:tplc="2ED40790">
      <w:start w:val="1"/>
      <w:numFmt w:val="bullet"/>
      <w:lvlText w:val=""/>
      <w:lvlJc w:val="left"/>
      <w:pPr>
        <w:ind w:left="2160" w:hanging="360"/>
      </w:pPr>
      <w:rPr>
        <w:rFonts w:ascii="Wingdings" w:hAnsi="Wingdings" w:hint="default"/>
      </w:rPr>
    </w:lvl>
    <w:lvl w:ilvl="3" w:tplc="84B22FD6">
      <w:start w:val="1"/>
      <w:numFmt w:val="bullet"/>
      <w:lvlText w:val=""/>
      <w:lvlJc w:val="left"/>
      <w:pPr>
        <w:ind w:left="2880" w:hanging="360"/>
      </w:pPr>
      <w:rPr>
        <w:rFonts w:ascii="Symbol" w:hAnsi="Symbol" w:hint="default"/>
      </w:rPr>
    </w:lvl>
    <w:lvl w:ilvl="4" w:tplc="6ED41E6E">
      <w:start w:val="1"/>
      <w:numFmt w:val="bullet"/>
      <w:lvlText w:val="o"/>
      <w:lvlJc w:val="left"/>
      <w:pPr>
        <w:ind w:left="3600" w:hanging="360"/>
      </w:pPr>
      <w:rPr>
        <w:rFonts w:ascii="Courier New" w:hAnsi="Courier New" w:hint="default"/>
      </w:rPr>
    </w:lvl>
    <w:lvl w:ilvl="5" w:tplc="C7D0FA96">
      <w:start w:val="1"/>
      <w:numFmt w:val="bullet"/>
      <w:lvlText w:val=""/>
      <w:lvlJc w:val="left"/>
      <w:pPr>
        <w:ind w:left="4320" w:hanging="360"/>
      </w:pPr>
      <w:rPr>
        <w:rFonts w:ascii="Wingdings" w:hAnsi="Wingdings" w:hint="default"/>
      </w:rPr>
    </w:lvl>
    <w:lvl w:ilvl="6" w:tplc="F1F25614">
      <w:start w:val="1"/>
      <w:numFmt w:val="bullet"/>
      <w:lvlText w:val=""/>
      <w:lvlJc w:val="left"/>
      <w:pPr>
        <w:ind w:left="5040" w:hanging="360"/>
      </w:pPr>
      <w:rPr>
        <w:rFonts w:ascii="Symbol" w:hAnsi="Symbol" w:hint="default"/>
      </w:rPr>
    </w:lvl>
    <w:lvl w:ilvl="7" w:tplc="B476C1E2">
      <w:start w:val="1"/>
      <w:numFmt w:val="bullet"/>
      <w:lvlText w:val="o"/>
      <w:lvlJc w:val="left"/>
      <w:pPr>
        <w:ind w:left="5760" w:hanging="360"/>
      </w:pPr>
      <w:rPr>
        <w:rFonts w:ascii="Courier New" w:hAnsi="Courier New" w:hint="default"/>
      </w:rPr>
    </w:lvl>
    <w:lvl w:ilvl="8" w:tplc="763A34D6">
      <w:start w:val="1"/>
      <w:numFmt w:val="bullet"/>
      <w:lvlText w:val=""/>
      <w:lvlJc w:val="left"/>
      <w:pPr>
        <w:ind w:left="6480" w:hanging="360"/>
      </w:pPr>
      <w:rPr>
        <w:rFonts w:ascii="Wingdings" w:hAnsi="Wingdings" w:hint="default"/>
      </w:rPr>
    </w:lvl>
  </w:abstractNum>
  <w:abstractNum w:abstractNumId="15" w15:restartNumberingAfterBreak="0">
    <w:nsid w:val="329FCE83"/>
    <w:multiLevelType w:val="hybridMultilevel"/>
    <w:tmpl w:val="A2ECC438"/>
    <w:lvl w:ilvl="0" w:tplc="4F32C806">
      <w:start w:val="1"/>
      <w:numFmt w:val="bullet"/>
      <w:lvlText w:val=""/>
      <w:lvlJc w:val="left"/>
      <w:pPr>
        <w:ind w:left="720" w:hanging="360"/>
      </w:pPr>
      <w:rPr>
        <w:rFonts w:ascii="Symbol" w:hAnsi="Symbol" w:hint="default"/>
      </w:rPr>
    </w:lvl>
    <w:lvl w:ilvl="1" w:tplc="138EB198">
      <w:start w:val="1"/>
      <w:numFmt w:val="bullet"/>
      <w:lvlText w:val="o"/>
      <w:lvlJc w:val="left"/>
      <w:pPr>
        <w:ind w:left="1440" w:hanging="360"/>
      </w:pPr>
      <w:rPr>
        <w:rFonts w:ascii="Courier New" w:hAnsi="Courier New" w:hint="default"/>
      </w:rPr>
    </w:lvl>
    <w:lvl w:ilvl="2" w:tplc="93D6DFA4">
      <w:start w:val="1"/>
      <w:numFmt w:val="bullet"/>
      <w:lvlText w:val=""/>
      <w:lvlJc w:val="left"/>
      <w:pPr>
        <w:ind w:left="2160" w:hanging="360"/>
      </w:pPr>
      <w:rPr>
        <w:rFonts w:ascii="Wingdings" w:hAnsi="Wingdings" w:hint="default"/>
      </w:rPr>
    </w:lvl>
    <w:lvl w:ilvl="3" w:tplc="38046196">
      <w:start w:val="1"/>
      <w:numFmt w:val="bullet"/>
      <w:lvlText w:val=""/>
      <w:lvlJc w:val="left"/>
      <w:pPr>
        <w:ind w:left="2880" w:hanging="360"/>
      </w:pPr>
      <w:rPr>
        <w:rFonts w:ascii="Symbol" w:hAnsi="Symbol" w:hint="default"/>
      </w:rPr>
    </w:lvl>
    <w:lvl w:ilvl="4" w:tplc="4298316E">
      <w:start w:val="1"/>
      <w:numFmt w:val="bullet"/>
      <w:lvlText w:val="o"/>
      <w:lvlJc w:val="left"/>
      <w:pPr>
        <w:ind w:left="3600" w:hanging="360"/>
      </w:pPr>
      <w:rPr>
        <w:rFonts w:ascii="Courier New" w:hAnsi="Courier New" w:hint="default"/>
      </w:rPr>
    </w:lvl>
    <w:lvl w:ilvl="5" w:tplc="C062275E">
      <w:start w:val="1"/>
      <w:numFmt w:val="bullet"/>
      <w:lvlText w:val=""/>
      <w:lvlJc w:val="left"/>
      <w:pPr>
        <w:ind w:left="4320" w:hanging="360"/>
      </w:pPr>
      <w:rPr>
        <w:rFonts w:ascii="Wingdings" w:hAnsi="Wingdings" w:hint="default"/>
      </w:rPr>
    </w:lvl>
    <w:lvl w:ilvl="6" w:tplc="B2A281AE">
      <w:start w:val="1"/>
      <w:numFmt w:val="bullet"/>
      <w:lvlText w:val=""/>
      <w:lvlJc w:val="left"/>
      <w:pPr>
        <w:ind w:left="5040" w:hanging="360"/>
      </w:pPr>
      <w:rPr>
        <w:rFonts w:ascii="Symbol" w:hAnsi="Symbol" w:hint="default"/>
      </w:rPr>
    </w:lvl>
    <w:lvl w:ilvl="7" w:tplc="7F08BC9A">
      <w:start w:val="1"/>
      <w:numFmt w:val="bullet"/>
      <w:lvlText w:val="o"/>
      <w:lvlJc w:val="left"/>
      <w:pPr>
        <w:ind w:left="5760" w:hanging="360"/>
      </w:pPr>
      <w:rPr>
        <w:rFonts w:ascii="Courier New" w:hAnsi="Courier New" w:hint="default"/>
      </w:rPr>
    </w:lvl>
    <w:lvl w:ilvl="8" w:tplc="CEF40784">
      <w:start w:val="1"/>
      <w:numFmt w:val="bullet"/>
      <w:lvlText w:val=""/>
      <w:lvlJc w:val="left"/>
      <w:pPr>
        <w:ind w:left="6480" w:hanging="360"/>
      </w:pPr>
      <w:rPr>
        <w:rFonts w:ascii="Wingdings" w:hAnsi="Wingdings" w:hint="default"/>
      </w:rPr>
    </w:lvl>
  </w:abstractNum>
  <w:abstractNum w:abstractNumId="16"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22CA0B"/>
    <w:multiLevelType w:val="hybridMultilevel"/>
    <w:tmpl w:val="6BA65F38"/>
    <w:lvl w:ilvl="0" w:tplc="55AAB4BA">
      <w:start w:val="1"/>
      <w:numFmt w:val="bullet"/>
      <w:lvlText w:val=""/>
      <w:lvlJc w:val="left"/>
      <w:pPr>
        <w:ind w:left="720" w:hanging="360"/>
      </w:pPr>
      <w:rPr>
        <w:rFonts w:ascii="Symbol" w:hAnsi="Symbol" w:hint="default"/>
      </w:rPr>
    </w:lvl>
    <w:lvl w:ilvl="1" w:tplc="D3528ABE">
      <w:start w:val="1"/>
      <w:numFmt w:val="bullet"/>
      <w:lvlText w:val="o"/>
      <w:lvlJc w:val="left"/>
      <w:pPr>
        <w:ind w:left="1440" w:hanging="360"/>
      </w:pPr>
      <w:rPr>
        <w:rFonts w:ascii="Courier New" w:hAnsi="Courier New" w:hint="default"/>
      </w:rPr>
    </w:lvl>
    <w:lvl w:ilvl="2" w:tplc="19A65478">
      <w:start w:val="1"/>
      <w:numFmt w:val="bullet"/>
      <w:lvlText w:val=""/>
      <w:lvlJc w:val="left"/>
      <w:pPr>
        <w:ind w:left="2160" w:hanging="360"/>
      </w:pPr>
      <w:rPr>
        <w:rFonts w:ascii="Wingdings" w:hAnsi="Wingdings" w:hint="default"/>
      </w:rPr>
    </w:lvl>
    <w:lvl w:ilvl="3" w:tplc="D458D104">
      <w:start w:val="1"/>
      <w:numFmt w:val="bullet"/>
      <w:lvlText w:val=""/>
      <w:lvlJc w:val="left"/>
      <w:pPr>
        <w:ind w:left="2880" w:hanging="360"/>
      </w:pPr>
      <w:rPr>
        <w:rFonts w:ascii="Symbol" w:hAnsi="Symbol" w:hint="default"/>
      </w:rPr>
    </w:lvl>
    <w:lvl w:ilvl="4" w:tplc="105CE590">
      <w:start w:val="1"/>
      <w:numFmt w:val="bullet"/>
      <w:lvlText w:val="o"/>
      <w:lvlJc w:val="left"/>
      <w:pPr>
        <w:ind w:left="3600" w:hanging="360"/>
      </w:pPr>
      <w:rPr>
        <w:rFonts w:ascii="Courier New" w:hAnsi="Courier New" w:hint="default"/>
      </w:rPr>
    </w:lvl>
    <w:lvl w:ilvl="5" w:tplc="4762E058">
      <w:start w:val="1"/>
      <w:numFmt w:val="bullet"/>
      <w:lvlText w:val=""/>
      <w:lvlJc w:val="left"/>
      <w:pPr>
        <w:ind w:left="4320" w:hanging="360"/>
      </w:pPr>
      <w:rPr>
        <w:rFonts w:ascii="Wingdings" w:hAnsi="Wingdings" w:hint="default"/>
      </w:rPr>
    </w:lvl>
    <w:lvl w:ilvl="6" w:tplc="2CB0C694">
      <w:start w:val="1"/>
      <w:numFmt w:val="bullet"/>
      <w:lvlText w:val=""/>
      <w:lvlJc w:val="left"/>
      <w:pPr>
        <w:ind w:left="5040" w:hanging="360"/>
      </w:pPr>
      <w:rPr>
        <w:rFonts w:ascii="Symbol" w:hAnsi="Symbol" w:hint="default"/>
      </w:rPr>
    </w:lvl>
    <w:lvl w:ilvl="7" w:tplc="CD388802">
      <w:start w:val="1"/>
      <w:numFmt w:val="bullet"/>
      <w:lvlText w:val="o"/>
      <w:lvlJc w:val="left"/>
      <w:pPr>
        <w:ind w:left="5760" w:hanging="360"/>
      </w:pPr>
      <w:rPr>
        <w:rFonts w:ascii="Courier New" w:hAnsi="Courier New" w:hint="default"/>
      </w:rPr>
    </w:lvl>
    <w:lvl w:ilvl="8" w:tplc="2E0038F0">
      <w:start w:val="1"/>
      <w:numFmt w:val="bullet"/>
      <w:lvlText w:val=""/>
      <w:lvlJc w:val="left"/>
      <w:pPr>
        <w:ind w:left="6480" w:hanging="360"/>
      </w:pPr>
      <w:rPr>
        <w:rFonts w:ascii="Wingdings" w:hAnsi="Wingdings" w:hint="default"/>
      </w:rPr>
    </w:lvl>
  </w:abstractNum>
  <w:abstractNum w:abstractNumId="21"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23"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847B67"/>
    <w:multiLevelType w:val="hybridMultilevel"/>
    <w:tmpl w:val="46BAD858"/>
    <w:lvl w:ilvl="0" w:tplc="3C90EEA0">
      <w:start w:val="1"/>
      <w:numFmt w:val="bullet"/>
      <w:lvlText w:val=""/>
      <w:lvlJc w:val="left"/>
      <w:pPr>
        <w:ind w:left="717" w:hanging="360"/>
      </w:pPr>
      <w:rPr>
        <w:rFonts w:ascii="Symbol" w:hAnsi="Symbol" w:hint="default"/>
      </w:rPr>
    </w:lvl>
    <w:lvl w:ilvl="1" w:tplc="0D141B52">
      <w:start w:val="1"/>
      <w:numFmt w:val="bullet"/>
      <w:lvlText w:val="o"/>
      <w:lvlJc w:val="left"/>
      <w:pPr>
        <w:ind w:left="1437" w:hanging="360"/>
      </w:pPr>
      <w:rPr>
        <w:rFonts w:ascii="Courier New" w:hAnsi="Courier New" w:hint="default"/>
      </w:rPr>
    </w:lvl>
    <w:lvl w:ilvl="2" w:tplc="9B827456">
      <w:start w:val="1"/>
      <w:numFmt w:val="bullet"/>
      <w:lvlText w:val=""/>
      <w:lvlJc w:val="left"/>
      <w:pPr>
        <w:ind w:left="2157" w:hanging="360"/>
      </w:pPr>
      <w:rPr>
        <w:rFonts w:ascii="Wingdings" w:hAnsi="Wingdings" w:hint="default"/>
      </w:rPr>
    </w:lvl>
    <w:lvl w:ilvl="3" w:tplc="7A1CEF50">
      <w:start w:val="1"/>
      <w:numFmt w:val="bullet"/>
      <w:lvlText w:val=""/>
      <w:lvlJc w:val="left"/>
      <w:pPr>
        <w:ind w:left="2877" w:hanging="360"/>
      </w:pPr>
      <w:rPr>
        <w:rFonts w:ascii="Symbol" w:hAnsi="Symbol" w:hint="default"/>
      </w:rPr>
    </w:lvl>
    <w:lvl w:ilvl="4" w:tplc="531E09FE">
      <w:start w:val="1"/>
      <w:numFmt w:val="bullet"/>
      <w:lvlText w:val="o"/>
      <w:lvlJc w:val="left"/>
      <w:pPr>
        <w:ind w:left="3597" w:hanging="360"/>
      </w:pPr>
      <w:rPr>
        <w:rFonts w:ascii="Courier New" w:hAnsi="Courier New" w:hint="default"/>
      </w:rPr>
    </w:lvl>
    <w:lvl w:ilvl="5" w:tplc="BD3A079C">
      <w:start w:val="1"/>
      <w:numFmt w:val="bullet"/>
      <w:lvlText w:val=""/>
      <w:lvlJc w:val="left"/>
      <w:pPr>
        <w:ind w:left="4317" w:hanging="360"/>
      </w:pPr>
      <w:rPr>
        <w:rFonts w:ascii="Wingdings" w:hAnsi="Wingdings" w:hint="default"/>
      </w:rPr>
    </w:lvl>
    <w:lvl w:ilvl="6" w:tplc="6C90395A">
      <w:start w:val="1"/>
      <w:numFmt w:val="bullet"/>
      <w:lvlText w:val=""/>
      <w:lvlJc w:val="left"/>
      <w:pPr>
        <w:ind w:left="5037" w:hanging="360"/>
      </w:pPr>
      <w:rPr>
        <w:rFonts w:ascii="Symbol" w:hAnsi="Symbol" w:hint="default"/>
      </w:rPr>
    </w:lvl>
    <w:lvl w:ilvl="7" w:tplc="ABFA1F82">
      <w:start w:val="1"/>
      <w:numFmt w:val="bullet"/>
      <w:lvlText w:val="o"/>
      <w:lvlJc w:val="left"/>
      <w:pPr>
        <w:ind w:left="5757" w:hanging="360"/>
      </w:pPr>
      <w:rPr>
        <w:rFonts w:ascii="Courier New" w:hAnsi="Courier New" w:hint="default"/>
      </w:rPr>
    </w:lvl>
    <w:lvl w:ilvl="8" w:tplc="487050BE">
      <w:start w:val="1"/>
      <w:numFmt w:val="bullet"/>
      <w:lvlText w:val=""/>
      <w:lvlJc w:val="left"/>
      <w:pPr>
        <w:ind w:left="6477" w:hanging="360"/>
      </w:pPr>
      <w:rPr>
        <w:rFonts w:ascii="Wingdings" w:hAnsi="Wingdings" w:hint="default"/>
      </w:rPr>
    </w:lvl>
  </w:abstractNum>
  <w:abstractNum w:abstractNumId="25" w15:restartNumberingAfterBreak="0">
    <w:nsid w:val="5B1AD769"/>
    <w:multiLevelType w:val="hybridMultilevel"/>
    <w:tmpl w:val="A9DCF3A8"/>
    <w:lvl w:ilvl="0" w:tplc="1C1E2142">
      <w:start w:val="1"/>
      <w:numFmt w:val="bullet"/>
      <w:lvlText w:val=""/>
      <w:lvlJc w:val="left"/>
      <w:pPr>
        <w:ind w:left="720" w:hanging="360"/>
      </w:pPr>
      <w:rPr>
        <w:rFonts w:ascii="Symbol" w:hAnsi="Symbol" w:hint="default"/>
      </w:rPr>
    </w:lvl>
    <w:lvl w:ilvl="1" w:tplc="48A2C670">
      <w:start w:val="1"/>
      <w:numFmt w:val="bullet"/>
      <w:lvlText w:val="o"/>
      <w:lvlJc w:val="left"/>
      <w:pPr>
        <w:ind w:left="1440" w:hanging="360"/>
      </w:pPr>
      <w:rPr>
        <w:rFonts w:ascii="Courier New" w:hAnsi="Courier New" w:hint="default"/>
      </w:rPr>
    </w:lvl>
    <w:lvl w:ilvl="2" w:tplc="72C0B14A">
      <w:start w:val="1"/>
      <w:numFmt w:val="bullet"/>
      <w:lvlText w:val=""/>
      <w:lvlJc w:val="left"/>
      <w:pPr>
        <w:ind w:left="2160" w:hanging="360"/>
      </w:pPr>
      <w:rPr>
        <w:rFonts w:ascii="Wingdings" w:hAnsi="Wingdings" w:hint="default"/>
      </w:rPr>
    </w:lvl>
    <w:lvl w:ilvl="3" w:tplc="DEF4E786">
      <w:start w:val="1"/>
      <w:numFmt w:val="bullet"/>
      <w:lvlText w:val=""/>
      <w:lvlJc w:val="left"/>
      <w:pPr>
        <w:ind w:left="2880" w:hanging="360"/>
      </w:pPr>
      <w:rPr>
        <w:rFonts w:ascii="Symbol" w:hAnsi="Symbol" w:hint="default"/>
      </w:rPr>
    </w:lvl>
    <w:lvl w:ilvl="4" w:tplc="8D2A2624">
      <w:start w:val="1"/>
      <w:numFmt w:val="bullet"/>
      <w:lvlText w:val="o"/>
      <w:lvlJc w:val="left"/>
      <w:pPr>
        <w:ind w:left="3600" w:hanging="360"/>
      </w:pPr>
      <w:rPr>
        <w:rFonts w:ascii="Courier New" w:hAnsi="Courier New" w:hint="default"/>
      </w:rPr>
    </w:lvl>
    <w:lvl w:ilvl="5" w:tplc="B096211A">
      <w:start w:val="1"/>
      <w:numFmt w:val="bullet"/>
      <w:lvlText w:val=""/>
      <w:lvlJc w:val="left"/>
      <w:pPr>
        <w:ind w:left="4320" w:hanging="360"/>
      </w:pPr>
      <w:rPr>
        <w:rFonts w:ascii="Wingdings" w:hAnsi="Wingdings" w:hint="default"/>
      </w:rPr>
    </w:lvl>
    <w:lvl w:ilvl="6" w:tplc="2BB6443E">
      <w:start w:val="1"/>
      <w:numFmt w:val="bullet"/>
      <w:lvlText w:val=""/>
      <w:lvlJc w:val="left"/>
      <w:pPr>
        <w:ind w:left="5040" w:hanging="360"/>
      </w:pPr>
      <w:rPr>
        <w:rFonts w:ascii="Symbol" w:hAnsi="Symbol" w:hint="default"/>
      </w:rPr>
    </w:lvl>
    <w:lvl w:ilvl="7" w:tplc="6A34DF84">
      <w:start w:val="1"/>
      <w:numFmt w:val="bullet"/>
      <w:lvlText w:val="o"/>
      <w:lvlJc w:val="left"/>
      <w:pPr>
        <w:ind w:left="5760" w:hanging="360"/>
      </w:pPr>
      <w:rPr>
        <w:rFonts w:ascii="Courier New" w:hAnsi="Courier New" w:hint="default"/>
      </w:rPr>
    </w:lvl>
    <w:lvl w:ilvl="8" w:tplc="634A9F4E">
      <w:start w:val="1"/>
      <w:numFmt w:val="bullet"/>
      <w:lvlText w:val=""/>
      <w:lvlJc w:val="left"/>
      <w:pPr>
        <w:ind w:left="6480" w:hanging="360"/>
      </w:pPr>
      <w:rPr>
        <w:rFonts w:ascii="Wingdings" w:hAnsi="Wingdings" w:hint="default"/>
      </w:rPr>
    </w:lvl>
  </w:abstractNum>
  <w:abstractNum w:abstractNumId="26"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7275A64"/>
    <w:multiLevelType w:val="hybridMultilevel"/>
    <w:tmpl w:val="FA7E8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670218"/>
    <w:multiLevelType w:val="hybridMultilevel"/>
    <w:tmpl w:val="16EE0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5265901">
    <w:abstractNumId w:val="25"/>
  </w:num>
  <w:num w:numId="2" w16cid:durableId="1451704400">
    <w:abstractNumId w:val="14"/>
  </w:num>
  <w:num w:numId="3" w16cid:durableId="729037127">
    <w:abstractNumId w:val="15"/>
  </w:num>
  <w:num w:numId="4" w16cid:durableId="115682510">
    <w:abstractNumId w:val="24"/>
  </w:num>
  <w:num w:numId="5" w16cid:durableId="406147220">
    <w:abstractNumId w:val="4"/>
  </w:num>
  <w:num w:numId="6" w16cid:durableId="736439932">
    <w:abstractNumId w:val="20"/>
  </w:num>
  <w:num w:numId="7" w16cid:durableId="240797017">
    <w:abstractNumId w:val="13"/>
  </w:num>
  <w:num w:numId="8" w16cid:durableId="1048726802">
    <w:abstractNumId w:val="22"/>
  </w:num>
  <w:num w:numId="9" w16cid:durableId="1050153939">
    <w:abstractNumId w:val="5"/>
  </w:num>
  <w:num w:numId="10" w16cid:durableId="621232186">
    <w:abstractNumId w:val="10"/>
  </w:num>
  <w:num w:numId="11" w16cid:durableId="1062676819">
    <w:abstractNumId w:val="21"/>
  </w:num>
  <w:num w:numId="12" w16cid:durableId="699473351">
    <w:abstractNumId w:val="18"/>
  </w:num>
  <w:num w:numId="13" w16cid:durableId="1069959086">
    <w:abstractNumId w:val="26"/>
  </w:num>
  <w:num w:numId="14" w16cid:durableId="899513896">
    <w:abstractNumId w:val="8"/>
  </w:num>
  <w:num w:numId="15" w16cid:durableId="1046686496">
    <w:abstractNumId w:val="27"/>
  </w:num>
  <w:num w:numId="16" w16cid:durableId="1359694510">
    <w:abstractNumId w:val="0"/>
  </w:num>
  <w:num w:numId="17" w16cid:durableId="1980568249">
    <w:abstractNumId w:val="11"/>
  </w:num>
  <w:num w:numId="18" w16cid:durableId="631711706">
    <w:abstractNumId w:val="6"/>
  </w:num>
  <w:num w:numId="19" w16cid:durableId="1771583734">
    <w:abstractNumId w:val="23"/>
  </w:num>
  <w:num w:numId="20" w16cid:durableId="770203575">
    <w:abstractNumId w:val="2"/>
  </w:num>
  <w:num w:numId="21" w16cid:durableId="1297834929">
    <w:abstractNumId w:val="19"/>
  </w:num>
  <w:num w:numId="22" w16cid:durableId="2081319181">
    <w:abstractNumId w:val="17"/>
  </w:num>
  <w:num w:numId="23" w16cid:durableId="1280647662">
    <w:abstractNumId w:val="3"/>
  </w:num>
  <w:num w:numId="24" w16cid:durableId="548803982">
    <w:abstractNumId w:val="1"/>
  </w:num>
  <w:num w:numId="25" w16cid:durableId="1276209180">
    <w:abstractNumId w:val="7"/>
  </w:num>
  <w:num w:numId="26" w16cid:durableId="1955483058">
    <w:abstractNumId w:val="12"/>
  </w:num>
  <w:num w:numId="27" w16cid:durableId="586886395">
    <w:abstractNumId w:val="29"/>
  </w:num>
  <w:num w:numId="28" w16cid:durableId="850754396">
    <w:abstractNumId w:val="16"/>
  </w:num>
  <w:num w:numId="29" w16cid:durableId="1735202881">
    <w:abstractNumId w:val="9"/>
  </w:num>
  <w:num w:numId="30" w16cid:durableId="1416585050">
    <w:abstractNumId w:val="28"/>
  </w:num>
  <w:num w:numId="31" w16cid:durableId="601838386">
    <w:abstractNumId w:val="30"/>
  </w:num>
  <w:num w:numId="32" w16cid:durableId="873812123">
    <w:abstractNumId w:val="31"/>
  </w:num>
  <w:num w:numId="33" w16cid:durableId="23339095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3BEB"/>
    <w:rsid w:val="00016466"/>
    <w:rsid w:val="00023C49"/>
    <w:rsid w:val="00034F64"/>
    <w:rsid w:val="0003609D"/>
    <w:rsid w:val="00036CCE"/>
    <w:rsid w:val="00041B11"/>
    <w:rsid w:val="00041B40"/>
    <w:rsid w:val="00042749"/>
    <w:rsid w:val="000428AD"/>
    <w:rsid w:val="0004693F"/>
    <w:rsid w:val="0004733B"/>
    <w:rsid w:val="00047F23"/>
    <w:rsid w:val="00050DF5"/>
    <w:rsid w:val="00055936"/>
    <w:rsid w:val="00057250"/>
    <w:rsid w:val="00064F20"/>
    <w:rsid w:val="0008223F"/>
    <w:rsid w:val="00087C6F"/>
    <w:rsid w:val="00091CCC"/>
    <w:rsid w:val="000977A2"/>
    <w:rsid w:val="00097DE0"/>
    <w:rsid w:val="000A2976"/>
    <w:rsid w:val="000A4F00"/>
    <w:rsid w:val="000B06AE"/>
    <w:rsid w:val="000B14BC"/>
    <w:rsid w:val="000C0960"/>
    <w:rsid w:val="000C154F"/>
    <w:rsid w:val="000C3C0E"/>
    <w:rsid w:val="000C6554"/>
    <w:rsid w:val="000D47A3"/>
    <w:rsid w:val="000E0F5B"/>
    <w:rsid w:val="000E3765"/>
    <w:rsid w:val="000E392F"/>
    <w:rsid w:val="000E77EC"/>
    <w:rsid w:val="000F1681"/>
    <w:rsid w:val="000F2B84"/>
    <w:rsid w:val="000F396D"/>
    <w:rsid w:val="000F5459"/>
    <w:rsid w:val="000F795F"/>
    <w:rsid w:val="00100EA2"/>
    <w:rsid w:val="00103F1A"/>
    <w:rsid w:val="001040C6"/>
    <w:rsid w:val="00104580"/>
    <w:rsid w:val="00112184"/>
    <w:rsid w:val="00112996"/>
    <w:rsid w:val="00120111"/>
    <w:rsid w:val="0012041B"/>
    <w:rsid w:val="0012220F"/>
    <w:rsid w:val="00122931"/>
    <w:rsid w:val="00124C25"/>
    <w:rsid w:val="00125C65"/>
    <w:rsid w:val="00126709"/>
    <w:rsid w:val="00131BE3"/>
    <w:rsid w:val="00135960"/>
    <w:rsid w:val="00140F65"/>
    <w:rsid w:val="00142758"/>
    <w:rsid w:val="00143ADE"/>
    <w:rsid w:val="00160D95"/>
    <w:rsid w:val="001662F0"/>
    <w:rsid w:val="00166B8B"/>
    <w:rsid w:val="0017083B"/>
    <w:rsid w:val="00171B2A"/>
    <w:rsid w:val="00171BC5"/>
    <w:rsid w:val="00172A5A"/>
    <w:rsid w:val="00172D88"/>
    <w:rsid w:val="0017368E"/>
    <w:rsid w:val="00173CCE"/>
    <w:rsid w:val="00177A90"/>
    <w:rsid w:val="00177DD9"/>
    <w:rsid w:val="001923F1"/>
    <w:rsid w:val="00192964"/>
    <w:rsid w:val="001933F7"/>
    <w:rsid w:val="001942B9"/>
    <w:rsid w:val="001966A9"/>
    <w:rsid w:val="001A1BF5"/>
    <w:rsid w:val="001A1C2A"/>
    <w:rsid w:val="001A32F7"/>
    <w:rsid w:val="001A4515"/>
    <w:rsid w:val="001A48AA"/>
    <w:rsid w:val="001A6759"/>
    <w:rsid w:val="001A7159"/>
    <w:rsid w:val="001B37D8"/>
    <w:rsid w:val="001B6350"/>
    <w:rsid w:val="001B6751"/>
    <w:rsid w:val="001C0B77"/>
    <w:rsid w:val="001C7DA5"/>
    <w:rsid w:val="001D46DA"/>
    <w:rsid w:val="001D6062"/>
    <w:rsid w:val="001E07D3"/>
    <w:rsid w:val="001E2EBE"/>
    <w:rsid w:val="001E4B26"/>
    <w:rsid w:val="001F20D9"/>
    <w:rsid w:val="001F4494"/>
    <w:rsid w:val="001F70C7"/>
    <w:rsid w:val="001F7B46"/>
    <w:rsid w:val="00200495"/>
    <w:rsid w:val="00200ED5"/>
    <w:rsid w:val="00201466"/>
    <w:rsid w:val="002058F8"/>
    <w:rsid w:val="00215B50"/>
    <w:rsid w:val="00217215"/>
    <w:rsid w:val="00224DBF"/>
    <w:rsid w:val="002268B9"/>
    <w:rsid w:val="00227860"/>
    <w:rsid w:val="00241380"/>
    <w:rsid w:val="002456C7"/>
    <w:rsid w:val="00251C3E"/>
    <w:rsid w:val="00257033"/>
    <w:rsid w:val="00266783"/>
    <w:rsid w:val="00283201"/>
    <w:rsid w:val="00286831"/>
    <w:rsid w:val="00291269"/>
    <w:rsid w:val="002925E0"/>
    <w:rsid w:val="00292BEC"/>
    <w:rsid w:val="002933D1"/>
    <w:rsid w:val="002A30C7"/>
    <w:rsid w:val="002B18A9"/>
    <w:rsid w:val="002B2635"/>
    <w:rsid w:val="002C3741"/>
    <w:rsid w:val="002D02E3"/>
    <w:rsid w:val="002D3448"/>
    <w:rsid w:val="002D3BF1"/>
    <w:rsid w:val="002D3DD5"/>
    <w:rsid w:val="002E35FC"/>
    <w:rsid w:val="002E4600"/>
    <w:rsid w:val="002E52CA"/>
    <w:rsid w:val="002F02BB"/>
    <w:rsid w:val="002F34B8"/>
    <w:rsid w:val="00305CE1"/>
    <w:rsid w:val="0030680B"/>
    <w:rsid w:val="00313014"/>
    <w:rsid w:val="00313DDD"/>
    <w:rsid w:val="00314D68"/>
    <w:rsid w:val="00321178"/>
    <w:rsid w:val="00321618"/>
    <w:rsid w:val="0033185A"/>
    <w:rsid w:val="00342B64"/>
    <w:rsid w:val="003434BF"/>
    <w:rsid w:val="003458F4"/>
    <w:rsid w:val="003500E7"/>
    <w:rsid w:val="0035036A"/>
    <w:rsid w:val="00350940"/>
    <w:rsid w:val="003518B1"/>
    <w:rsid w:val="0035256D"/>
    <w:rsid w:val="00356D4E"/>
    <w:rsid w:val="0036528F"/>
    <w:rsid w:val="003668AE"/>
    <w:rsid w:val="0038031E"/>
    <w:rsid w:val="00387DFF"/>
    <w:rsid w:val="00393326"/>
    <w:rsid w:val="00396B3D"/>
    <w:rsid w:val="003A0839"/>
    <w:rsid w:val="003A0D3D"/>
    <w:rsid w:val="003A37DD"/>
    <w:rsid w:val="003A4C14"/>
    <w:rsid w:val="003B17A7"/>
    <w:rsid w:val="003B1A63"/>
    <w:rsid w:val="003B3743"/>
    <w:rsid w:val="003B54BE"/>
    <w:rsid w:val="003C13CC"/>
    <w:rsid w:val="003C393B"/>
    <w:rsid w:val="003C6AAE"/>
    <w:rsid w:val="003D52ED"/>
    <w:rsid w:val="003F35C2"/>
    <w:rsid w:val="003F47AD"/>
    <w:rsid w:val="00400665"/>
    <w:rsid w:val="004020C9"/>
    <w:rsid w:val="004075BD"/>
    <w:rsid w:val="00413B1F"/>
    <w:rsid w:val="00414B5C"/>
    <w:rsid w:val="004151A6"/>
    <w:rsid w:val="004219A3"/>
    <w:rsid w:val="00421DBE"/>
    <w:rsid w:val="0042396C"/>
    <w:rsid w:val="004300EB"/>
    <w:rsid w:val="00431887"/>
    <w:rsid w:val="00435B34"/>
    <w:rsid w:val="0044351F"/>
    <w:rsid w:val="00443590"/>
    <w:rsid w:val="004451E2"/>
    <w:rsid w:val="00445796"/>
    <w:rsid w:val="00446FF5"/>
    <w:rsid w:val="00450C69"/>
    <w:rsid w:val="00451CA1"/>
    <w:rsid w:val="00453BEC"/>
    <w:rsid w:val="0045455E"/>
    <w:rsid w:val="00462A90"/>
    <w:rsid w:val="0046730B"/>
    <w:rsid w:val="00467F53"/>
    <w:rsid w:val="0048459C"/>
    <w:rsid w:val="00485875"/>
    <w:rsid w:val="00491CAE"/>
    <w:rsid w:val="0049484C"/>
    <w:rsid w:val="0049596F"/>
    <w:rsid w:val="004A2A95"/>
    <w:rsid w:val="004A3FB6"/>
    <w:rsid w:val="004B209F"/>
    <w:rsid w:val="004B596F"/>
    <w:rsid w:val="004C0414"/>
    <w:rsid w:val="004C10BB"/>
    <w:rsid w:val="004C51E2"/>
    <w:rsid w:val="004C58D8"/>
    <w:rsid w:val="004C62BD"/>
    <w:rsid w:val="004D4B98"/>
    <w:rsid w:val="004F20A1"/>
    <w:rsid w:val="0050292B"/>
    <w:rsid w:val="00502EDF"/>
    <w:rsid w:val="00503FD8"/>
    <w:rsid w:val="00513107"/>
    <w:rsid w:val="0051361E"/>
    <w:rsid w:val="00517007"/>
    <w:rsid w:val="005322C6"/>
    <w:rsid w:val="005337BB"/>
    <w:rsid w:val="005539A9"/>
    <w:rsid w:val="005556B7"/>
    <w:rsid w:val="0055703D"/>
    <w:rsid w:val="005570B5"/>
    <w:rsid w:val="005578DD"/>
    <w:rsid w:val="00567B61"/>
    <w:rsid w:val="00570CF2"/>
    <w:rsid w:val="005747F8"/>
    <w:rsid w:val="005877B3"/>
    <w:rsid w:val="00590964"/>
    <w:rsid w:val="00591376"/>
    <w:rsid w:val="0059342C"/>
    <w:rsid w:val="005A01CF"/>
    <w:rsid w:val="005A1A44"/>
    <w:rsid w:val="005A4AFC"/>
    <w:rsid w:val="005A5461"/>
    <w:rsid w:val="005A5E7C"/>
    <w:rsid w:val="005B5CF3"/>
    <w:rsid w:val="005B6322"/>
    <w:rsid w:val="005C2194"/>
    <w:rsid w:val="005D0821"/>
    <w:rsid w:val="005D401C"/>
    <w:rsid w:val="005D49B3"/>
    <w:rsid w:val="005D5192"/>
    <w:rsid w:val="005D76C2"/>
    <w:rsid w:val="005E166C"/>
    <w:rsid w:val="005F040F"/>
    <w:rsid w:val="005F61A7"/>
    <w:rsid w:val="005F6F38"/>
    <w:rsid w:val="00603B6D"/>
    <w:rsid w:val="00612010"/>
    <w:rsid w:val="00617B12"/>
    <w:rsid w:val="00624060"/>
    <w:rsid w:val="0063282F"/>
    <w:rsid w:val="00632DFE"/>
    <w:rsid w:val="006335BE"/>
    <w:rsid w:val="00636E31"/>
    <w:rsid w:val="00637B72"/>
    <w:rsid w:val="00640A5A"/>
    <w:rsid w:val="00640FD0"/>
    <w:rsid w:val="006412F3"/>
    <w:rsid w:val="00643C96"/>
    <w:rsid w:val="006677C4"/>
    <w:rsid w:val="00670EF4"/>
    <w:rsid w:val="006722A0"/>
    <w:rsid w:val="00672CBA"/>
    <w:rsid w:val="00674302"/>
    <w:rsid w:val="00676250"/>
    <w:rsid w:val="00681CB3"/>
    <w:rsid w:val="00685562"/>
    <w:rsid w:val="006940FE"/>
    <w:rsid w:val="0069521E"/>
    <w:rsid w:val="00695854"/>
    <w:rsid w:val="006960CC"/>
    <w:rsid w:val="006A01AC"/>
    <w:rsid w:val="006A3F94"/>
    <w:rsid w:val="006A470C"/>
    <w:rsid w:val="006B5784"/>
    <w:rsid w:val="006C7E6A"/>
    <w:rsid w:val="006D036F"/>
    <w:rsid w:val="006D09B4"/>
    <w:rsid w:val="006D4BE3"/>
    <w:rsid w:val="006E14C3"/>
    <w:rsid w:val="006E4173"/>
    <w:rsid w:val="006E42E7"/>
    <w:rsid w:val="006E4D83"/>
    <w:rsid w:val="00700575"/>
    <w:rsid w:val="00701E85"/>
    <w:rsid w:val="00702C54"/>
    <w:rsid w:val="00703C13"/>
    <w:rsid w:val="0070667B"/>
    <w:rsid w:val="00711075"/>
    <w:rsid w:val="00721D95"/>
    <w:rsid w:val="00723D29"/>
    <w:rsid w:val="00727356"/>
    <w:rsid w:val="00741152"/>
    <w:rsid w:val="00741F7F"/>
    <w:rsid w:val="0075041A"/>
    <w:rsid w:val="00751148"/>
    <w:rsid w:val="00751602"/>
    <w:rsid w:val="0075373F"/>
    <w:rsid w:val="00761E34"/>
    <w:rsid w:val="00762186"/>
    <w:rsid w:val="00765F30"/>
    <w:rsid w:val="00774376"/>
    <w:rsid w:val="00777FF5"/>
    <w:rsid w:val="00783EF5"/>
    <w:rsid w:val="00797817"/>
    <w:rsid w:val="007A1F49"/>
    <w:rsid w:val="007A3AF1"/>
    <w:rsid w:val="007A6F44"/>
    <w:rsid w:val="007B0702"/>
    <w:rsid w:val="007B1A85"/>
    <w:rsid w:val="007B1B9F"/>
    <w:rsid w:val="007B311D"/>
    <w:rsid w:val="007B3575"/>
    <w:rsid w:val="007B5C19"/>
    <w:rsid w:val="007C2454"/>
    <w:rsid w:val="007C2FD6"/>
    <w:rsid w:val="007C306C"/>
    <w:rsid w:val="007C48FE"/>
    <w:rsid w:val="007D2CBB"/>
    <w:rsid w:val="007D374D"/>
    <w:rsid w:val="007D4C45"/>
    <w:rsid w:val="007D50B1"/>
    <w:rsid w:val="007D5608"/>
    <w:rsid w:val="007E039E"/>
    <w:rsid w:val="007E56B0"/>
    <w:rsid w:val="007F00C2"/>
    <w:rsid w:val="007F199F"/>
    <w:rsid w:val="007F19E6"/>
    <w:rsid w:val="007F2DE0"/>
    <w:rsid w:val="007F35EE"/>
    <w:rsid w:val="007F3E04"/>
    <w:rsid w:val="007F5D82"/>
    <w:rsid w:val="00805514"/>
    <w:rsid w:val="00815F35"/>
    <w:rsid w:val="00816F1D"/>
    <w:rsid w:val="008275CA"/>
    <w:rsid w:val="00830760"/>
    <w:rsid w:val="00836073"/>
    <w:rsid w:val="00847E47"/>
    <w:rsid w:val="008519E5"/>
    <w:rsid w:val="0085273C"/>
    <w:rsid w:val="0086427D"/>
    <w:rsid w:val="008701DD"/>
    <w:rsid w:val="008706CB"/>
    <w:rsid w:val="008812A4"/>
    <w:rsid w:val="0088255C"/>
    <w:rsid w:val="008866AE"/>
    <w:rsid w:val="00891155"/>
    <w:rsid w:val="00893662"/>
    <w:rsid w:val="0089453F"/>
    <w:rsid w:val="00895918"/>
    <w:rsid w:val="00897838"/>
    <w:rsid w:val="008A30C9"/>
    <w:rsid w:val="008A589A"/>
    <w:rsid w:val="008B1C6E"/>
    <w:rsid w:val="008B5546"/>
    <w:rsid w:val="008B5807"/>
    <w:rsid w:val="008C75CB"/>
    <w:rsid w:val="008D3DA8"/>
    <w:rsid w:val="008E54BD"/>
    <w:rsid w:val="009009F8"/>
    <w:rsid w:val="00904C18"/>
    <w:rsid w:val="009058CA"/>
    <w:rsid w:val="00905FCC"/>
    <w:rsid w:val="009065B2"/>
    <w:rsid w:val="00907452"/>
    <w:rsid w:val="00923134"/>
    <w:rsid w:val="009238B7"/>
    <w:rsid w:val="00923BF4"/>
    <w:rsid w:val="009246E4"/>
    <w:rsid w:val="0092714A"/>
    <w:rsid w:val="00931A7D"/>
    <w:rsid w:val="009330DE"/>
    <w:rsid w:val="009343D5"/>
    <w:rsid w:val="009502ED"/>
    <w:rsid w:val="009546CB"/>
    <w:rsid w:val="0095605D"/>
    <w:rsid w:val="00956C13"/>
    <w:rsid w:val="009701BF"/>
    <w:rsid w:val="009702D6"/>
    <w:rsid w:val="00973F24"/>
    <w:rsid w:val="009847E4"/>
    <w:rsid w:val="00986414"/>
    <w:rsid w:val="009B52B5"/>
    <w:rsid w:val="009B7E75"/>
    <w:rsid w:val="009C05C4"/>
    <w:rsid w:val="009C11D3"/>
    <w:rsid w:val="009C7008"/>
    <w:rsid w:val="009C7213"/>
    <w:rsid w:val="009D49DD"/>
    <w:rsid w:val="009D6386"/>
    <w:rsid w:val="009E38C6"/>
    <w:rsid w:val="009E52BF"/>
    <w:rsid w:val="009E6EC5"/>
    <w:rsid w:val="009F4B4E"/>
    <w:rsid w:val="009F515F"/>
    <w:rsid w:val="009F6FFA"/>
    <w:rsid w:val="00A04B2A"/>
    <w:rsid w:val="00A10972"/>
    <w:rsid w:val="00A120B3"/>
    <w:rsid w:val="00A13D39"/>
    <w:rsid w:val="00A1571A"/>
    <w:rsid w:val="00A22A18"/>
    <w:rsid w:val="00A47808"/>
    <w:rsid w:val="00A47AC8"/>
    <w:rsid w:val="00A551BB"/>
    <w:rsid w:val="00A56DAF"/>
    <w:rsid w:val="00A601F8"/>
    <w:rsid w:val="00A77C3F"/>
    <w:rsid w:val="00A830FB"/>
    <w:rsid w:val="00A858BC"/>
    <w:rsid w:val="00A85F52"/>
    <w:rsid w:val="00A93F2A"/>
    <w:rsid w:val="00A94A91"/>
    <w:rsid w:val="00A95B68"/>
    <w:rsid w:val="00A964CB"/>
    <w:rsid w:val="00AA211C"/>
    <w:rsid w:val="00AC365A"/>
    <w:rsid w:val="00AC4F73"/>
    <w:rsid w:val="00AE11A7"/>
    <w:rsid w:val="00AE467E"/>
    <w:rsid w:val="00AF4FF8"/>
    <w:rsid w:val="00AF7369"/>
    <w:rsid w:val="00AF769E"/>
    <w:rsid w:val="00B001DC"/>
    <w:rsid w:val="00B07E49"/>
    <w:rsid w:val="00B12895"/>
    <w:rsid w:val="00B12B04"/>
    <w:rsid w:val="00B13F0A"/>
    <w:rsid w:val="00B27B69"/>
    <w:rsid w:val="00B321D9"/>
    <w:rsid w:val="00B336CB"/>
    <w:rsid w:val="00B34135"/>
    <w:rsid w:val="00B4054C"/>
    <w:rsid w:val="00B47148"/>
    <w:rsid w:val="00B50560"/>
    <w:rsid w:val="00B50EF3"/>
    <w:rsid w:val="00B529CD"/>
    <w:rsid w:val="00B563C7"/>
    <w:rsid w:val="00B60821"/>
    <w:rsid w:val="00B60C9A"/>
    <w:rsid w:val="00B650C5"/>
    <w:rsid w:val="00B708DB"/>
    <w:rsid w:val="00B82569"/>
    <w:rsid w:val="00B87CA5"/>
    <w:rsid w:val="00B90DDF"/>
    <w:rsid w:val="00B94616"/>
    <w:rsid w:val="00B96211"/>
    <w:rsid w:val="00B96A0A"/>
    <w:rsid w:val="00B97284"/>
    <w:rsid w:val="00BA08EC"/>
    <w:rsid w:val="00BA1292"/>
    <w:rsid w:val="00BA493E"/>
    <w:rsid w:val="00BB2872"/>
    <w:rsid w:val="00BB3493"/>
    <w:rsid w:val="00BC0924"/>
    <w:rsid w:val="00BC2445"/>
    <w:rsid w:val="00BC3CD7"/>
    <w:rsid w:val="00BC5AEF"/>
    <w:rsid w:val="00BD20EA"/>
    <w:rsid w:val="00BD5B10"/>
    <w:rsid w:val="00BD69BC"/>
    <w:rsid w:val="00BE0694"/>
    <w:rsid w:val="00C03A19"/>
    <w:rsid w:val="00C06C6D"/>
    <w:rsid w:val="00C128CD"/>
    <w:rsid w:val="00C1384B"/>
    <w:rsid w:val="00C15785"/>
    <w:rsid w:val="00C25886"/>
    <w:rsid w:val="00C262C3"/>
    <w:rsid w:val="00C4532C"/>
    <w:rsid w:val="00C45A09"/>
    <w:rsid w:val="00C51BD8"/>
    <w:rsid w:val="00C61A97"/>
    <w:rsid w:val="00C63661"/>
    <w:rsid w:val="00C6546B"/>
    <w:rsid w:val="00C65475"/>
    <w:rsid w:val="00C70BFB"/>
    <w:rsid w:val="00C823C4"/>
    <w:rsid w:val="00C84D3F"/>
    <w:rsid w:val="00C95656"/>
    <w:rsid w:val="00C9769A"/>
    <w:rsid w:val="00CA45D2"/>
    <w:rsid w:val="00CA49D1"/>
    <w:rsid w:val="00CA7311"/>
    <w:rsid w:val="00CB6A56"/>
    <w:rsid w:val="00CC1514"/>
    <w:rsid w:val="00CD4816"/>
    <w:rsid w:val="00CD4AA2"/>
    <w:rsid w:val="00CE5214"/>
    <w:rsid w:val="00CE55A0"/>
    <w:rsid w:val="00CF0790"/>
    <w:rsid w:val="00CF0B21"/>
    <w:rsid w:val="00CF4890"/>
    <w:rsid w:val="00CF5D00"/>
    <w:rsid w:val="00CF678B"/>
    <w:rsid w:val="00CF6BA2"/>
    <w:rsid w:val="00D00508"/>
    <w:rsid w:val="00D03650"/>
    <w:rsid w:val="00D05A80"/>
    <w:rsid w:val="00D06A94"/>
    <w:rsid w:val="00D17E6C"/>
    <w:rsid w:val="00D20CAA"/>
    <w:rsid w:val="00D254F6"/>
    <w:rsid w:val="00D274D0"/>
    <w:rsid w:val="00D35F0A"/>
    <w:rsid w:val="00D46638"/>
    <w:rsid w:val="00D522CE"/>
    <w:rsid w:val="00D53E47"/>
    <w:rsid w:val="00D60425"/>
    <w:rsid w:val="00D70AF4"/>
    <w:rsid w:val="00D71594"/>
    <w:rsid w:val="00D7362D"/>
    <w:rsid w:val="00D80BA0"/>
    <w:rsid w:val="00D81DD1"/>
    <w:rsid w:val="00D826E7"/>
    <w:rsid w:val="00D8576B"/>
    <w:rsid w:val="00D87BB4"/>
    <w:rsid w:val="00D91EE0"/>
    <w:rsid w:val="00D96BD9"/>
    <w:rsid w:val="00DA2A32"/>
    <w:rsid w:val="00DA6C78"/>
    <w:rsid w:val="00DA7041"/>
    <w:rsid w:val="00DB3FA4"/>
    <w:rsid w:val="00DB4459"/>
    <w:rsid w:val="00DB447E"/>
    <w:rsid w:val="00DB7FAE"/>
    <w:rsid w:val="00DD43D9"/>
    <w:rsid w:val="00DD5D2D"/>
    <w:rsid w:val="00DD637E"/>
    <w:rsid w:val="00DD6FC7"/>
    <w:rsid w:val="00DF207F"/>
    <w:rsid w:val="00DF2F25"/>
    <w:rsid w:val="00E13B5F"/>
    <w:rsid w:val="00E14F46"/>
    <w:rsid w:val="00E21D22"/>
    <w:rsid w:val="00E21E99"/>
    <w:rsid w:val="00E235B1"/>
    <w:rsid w:val="00E23922"/>
    <w:rsid w:val="00E31C10"/>
    <w:rsid w:val="00E36295"/>
    <w:rsid w:val="00E42C2F"/>
    <w:rsid w:val="00E43801"/>
    <w:rsid w:val="00E539CA"/>
    <w:rsid w:val="00E560D4"/>
    <w:rsid w:val="00E56B39"/>
    <w:rsid w:val="00E60ECC"/>
    <w:rsid w:val="00E7290B"/>
    <w:rsid w:val="00E73CCD"/>
    <w:rsid w:val="00E73F0B"/>
    <w:rsid w:val="00E8606F"/>
    <w:rsid w:val="00E87C22"/>
    <w:rsid w:val="00EA063B"/>
    <w:rsid w:val="00EA0AE9"/>
    <w:rsid w:val="00EA28FF"/>
    <w:rsid w:val="00EB47A2"/>
    <w:rsid w:val="00EC0FF7"/>
    <w:rsid w:val="00EC100E"/>
    <w:rsid w:val="00ED0C31"/>
    <w:rsid w:val="00ED48BE"/>
    <w:rsid w:val="00EE0144"/>
    <w:rsid w:val="00EE34C2"/>
    <w:rsid w:val="00EE5405"/>
    <w:rsid w:val="00EF3CDD"/>
    <w:rsid w:val="00F06AD3"/>
    <w:rsid w:val="00F11DAF"/>
    <w:rsid w:val="00F141A1"/>
    <w:rsid w:val="00F1443F"/>
    <w:rsid w:val="00F20631"/>
    <w:rsid w:val="00F24D21"/>
    <w:rsid w:val="00F31801"/>
    <w:rsid w:val="00F36D1E"/>
    <w:rsid w:val="00F509C3"/>
    <w:rsid w:val="00F5317C"/>
    <w:rsid w:val="00F53F2B"/>
    <w:rsid w:val="00F5654C"/>
    <w:rsid w:val="00F629E4"/>
    <w:rsid w:val="00F632CF"/>
    <w:rsid w:val="00F64BAA"/>
    <w:rsid w:val="00F67370"/>
    <w:rsid w:val="00F70FA8"/>
    <w:rsid w:val="00F7154A"/>
    <w:rsid w:val="00F71D0D"/>
    <w:rsid w:val="00F72600"/>
    <w:rsid w:val="00F73448"/>
    <w:rsid w:val="00F86B17"/>
    <w:rsid w:val="00F92FA3"/>
    <w:rsid w:val="00F95220"/>
    <w:rsid w:val="00F957A9"/>
    <w:rsid w:val="00F97479"/>
    <w:rsid w:val="00FA0F17"/>
    <w:rsid w:val="00FA6F02"/>
    <w:rsid w:val="00FB2650"/>
    <w:rsid w:val="00FB4036"/>
    <w:rsid w:val="00FB5BA3"/>
    <w:rsid w:val="00FC3AD5"/>
    <w:rsid w:val="00FC3BF7"/>
    <w:rsid w:val="00FC68AE"/>
    <w:rsid w:val="00FD44C2"/>
    <w:rsid w:val="00FD5412"/>
    <w:rsid w:val="00FF1837"/>
    <w:rsid w:val="01471D82"/>
    <w:rsid w:val="01658B42"/>
    <w:rsid w:val="01E34C66"/>
    <w:rsid w:val="02DBAC95"/>
    <w:rsid w:val="04E0BE63"/>
    <w:rsid w:val="052B297F"/>
    <w:rsid w:val="05C963FE"/>
    <w:rsid w:val="060465E5"/>
    <w:rsid w:val="06B2C789"/>
    <w:rsid w:val="06FA3CB0"/>
    <w:rsid w:val="0748717B"/>
    <w:rsid w:val="0853A791"/>
    <w:rsid w:val="09D1D6CC"/>
    <w:rsid w:val="0AF9CEF8"/>
    <w:rsid w:val="0B0FC43B"/>
    <w:rsid w:val="0B60DB79"/>
    <w:rsid w:val="0B6F54E7"/>
    <w:rsid w:val="0B955476"/>
    <w:rsid w:val="0BBC502E"/>
    <w:rsid w:val="0BF3CCD2"/>
    <w:rsid w:val="0C03ADC6"/>
    <w:rsid w:val="0C54C449"/>
    <w:rsid w:val="0D4A1D44"/>
    <w:rsid w:val="0EC5C2E4"/>
    <w:rsid w:val="0F03BB58"/>
    <w:rsid w:val="0F71FABE"/>
    <w:rsid w:val="102DD69D"/>
    <w:rsid w:val="10356652"/>
    <w:rsid w:val="10AF3F70"/>
    <w:rsid w:val="110E5E9A"/>
    <w:rsid w:val="11BF014A"/>
    <w:rsid w:val="13F6E0C6"/>
    <w:rsid w:val="14793B87"/>
    <w:rsid w:val="14EB8099"/>
    <w:rsid w:val="196B4834"/>
    <w:rsid w:val="1A408E42"/>
    <w:rsid w:val="1A7E44CA"/>
    <w:rsid w:val="1AA9BEEF"/>
    <w:rsid w:val="1ABD6CFA"/>
    <w:rsid w:val="1B80530C"/>
    <w:rsid w:val="1BA0D9F4"/>
    <w:rsid w:val="1C6EF950"/>
    <w:rsid w:val="1CD11F7F"/>
    <w:rsid w:val="1D10090C"/>
    <w:rsid w:val="1DB968CC"/>
    <w:rsid w:val="1E90D9FE"/>
    <w:rsid w:val="1EA26802"/>
    <w:rsid w:val="1EC109B5"/>
    <w:rsid w:val="1EDC5B64"/>
    <w:rsid w:val="1F6E3CE7"/>
    <w:rsid w:val="1F7672D0"/>
    <w:rsid w:val="22C50018"/>
    <w:rsid w:val="23B8C5ED"/>
    <w:rsid w:val="23D5261A"/>
    <w:rsid w:val="24A3D961"/>
    <w:rsid w:val="25101896"/>
    <w:rsid w:val="254EB975"/>
    <w:rsid w:val="25C7FC14"/>
    <w:rsid w:val="2606CF85"/>
    <w:rsid w:val="26477C60"/>
    <w:rsid w:val="26C01C30"/>
    <w:rsid w:val="27385AE1"/>
    <w:rsid w:val="2874E7A7"/>
    <w:rsid w:val="28B2E44A"/>
    <w:rsid w:val="299D4234"/>
    <w:rsid w:val="2ACBCCA9"/>
    <w:rsid w:val="2B575088"/>
    <w:rsid w:val="2CD480C6"/>
    <w:rsid w:val="2D3AA36F"/>
    <w:rsid w:val="2DA3136D"/>
    <w:rsid w:val="2DDB9812"/>
    <w:rsid w:val="2DE26845"/>
    <w:rsid w:val="2EFB5E91"/>
    <w:rsid w:val="304C0BFB"/>
    <w:rsid w:val="30F23A2C"/>
    <w:rsid w:val="30F7EB7F"/>
    <w:rsid w:val="318CAB69"/>
    <w:rsid w:val="31EB69E0"/>
    <w:rsid w:val="3228DC51"/>
    <w:rsid w:val="3251EAF4"/>
    <w:rsid w:val="3276DBA3"/>
    <w:rsid w:val="332252F0"/>
    <w:rsid w:val="351F5324"/>
    <w:rsid w:val="358C6541"/>
    <w:rsid w:val="35D6F754"/>
    <w:rsid w:val="35FE9FA2"/>
    <w:rsid w:val="36B921AA"/>
    <w:rsid w:val="36BF2433"/>
    <w:rsid w:val="36DDC5F9"/>
    <w:rsid w:val="37BE91E0"/>
    <w:rsid w:val="37CC8408"/>
    <w:rsid w:val="383BC0D2"/>
    <w:rsid w:val="389C6503"/>
    <w:rsid w:val="38A3A042"/>
    <w:rsid w:val="38A59568"/>
    <w:rsid w:val="39F5BBFC"/>
    <w:rsid w:val="3B611B35"/>
    <w:rsid w:val="3BECA897"/>
    <w:rsid w:val="3C32584C"/>
    <w:rsid w:val="3ECD428F"/>
    <w:rsid w:val="3FE5CF14"/>
    <w:rsid w:val="40EEB574"/>
    <w:rsid w:val="417D5D5E"/>
    <w:rsid w:val="4252D984"/>
    <w:rsid w:val="431137C6"/>
    <w:rsid w:val="445310FA"/>
    <w:rsid w:val="44A334C7"/>
    <w:rsid w:val="44BAA442"/>
    <w:rsid w:val="45160F0D"/>
    <w:rsid w:val="456B3AC3"/>
    <w:rsid w:val="45E1D609"/>
    <w:rsid w:val="46118BEA"/>
    <w:rsid w:val="46C95B77"/>
    <w:rsid w:val="47166C49"/>
    <w:rsid w:val="47BF0E07"/>
    <w:rsid w:val="483C5E81"/>
    <w:rsid w:val="48725F78"/>
    <w:rsid w:val="48B69A38"/>
    <w:rsid w:val="49B9F9FF"/>
    <w:rsid w:val="49D29636"/>
    <w:rsid w:val="4A1BCC5C"/>
    <w:rsid w:val="4BB56E72"/>
    <w:rsid w:val="4D829936"/>
    <w:rsid w:val="4DEE18F5"/>
    <w:rsid w:val="4E7E07C0"/>
    <w:rsid w:val="4F38EAB6"/>
    <w:rsid w:val="4F7AD0DF"/>
    <w:rsid w:val="50037039"/>
    <w:rsid w:val="51012077"/>
    <w:rsid w:val="5143A541"/>
    <w:rsid w:val="5261A5D7"/>
    <w:rsid w:val="53D30D22"/>
    <w:rsid w:val="54377A15"/>
    <w:rsid w:val="546A40EC"/>
    <w:rsid w:val="54A1A74A"/>
    <w:rsid w:val="54AF7C37"/>
    <w:rsid w:val="55B8517A"/>
    <w:rsid w:val="55C8666C"/>
    <w:rsid w:val="56EB2DCB"/>
    <w:rsid w:val="57F51C69"/>
    <w:rsid w:val="585030C7"/>
    <w:rsid w:val="58AD6A8E"/>
    <w:rsid w:val="5AD4B892"/>
    <w:rsid w:val="5BA69A3E"/>
    <w:rsid w:val="5BF065CA"/>
    <w:rsid w:val="5CB2F60F"/>
    <w:rsid w:val="5D05275E"/>
    <w:rsid w:val="5D48F81E"/>
    <w:rsid w:val="5D744FE9"/>
    <w:rsid w:val="5DE4B43C"/>
    <w:rsid w:val="5DF3116E"/>
    <w:rsid w:val="5E2E60D4"/>
    <w:rsid w:val="5F880D1A"/>
    <w:rsid w:val="5FB63CEC"/>
    <w:rsid w:val="5FF0F5B7"/>
    <w:rsid w:val="6071EC1D"/>
    <w:rsid w:val="61108185"/>
    <w:rsid w:val="61A4DC53"/>
    <w:rsid w:val="61F792EC"/>
    <w:rsid w:val="622DF967"/>
    <w:rsid w:val="62454871"/>
    <w:rsid w:val="626E39CC"/>
    <w:rsid w:val="6286CDD1"/>
    <w:rsid w:val="62B7CF7A"/>
    <w:rsid w:val="63BE5D10"/>
    <w:rsid w:val="646268FB"/>
    <w:rsid w:val="64BB85F2"/>
    <w:rsid w:val="6637CAD8"/>
    <w:rsid w:val="6672AB42"/>
    <w:rsid w:val="677EC905"/>
    <w:rsid w:val="67BA9D7A"/>
    <w:rsid w:val="689EC972"/>
    <w:rsid w:val="6A2B4FA7"/>
    <w:rsid w:val="6AABBE80"/>
    <w:rsid w:val="6AE8D25B"/>
    <w:rsid w:val="6B625527"/>
    <w:rsid w:val="6B83446A"/>
    <w:rsid w:val="6BE90373"/>
    <w:rsid w:val="6CD79583"/>
    <w:rsid w:val="6D7CC067"/>
    <w:rsid w:val="6DAFE685"/>
    <w:rsid w:val="6DCB63D5"/>
    <w:rsid w:val="6DD6E578"/>
    <w:rsid w:val="6E85612C"/>
    <w:rsid w:val="6EB641E0"/>
    <w:rsid w:val="6F249B41"/>
    <w:rsid w:val="6F5A6FF5"/>
    <w:rsid w:val="6FAE34A4"/>
    <w:rsid w:val="70699D34"/>
    <w:rsid w:val="70FA9EAA"/>
    <w:rsid w:val="72627C9C"/>
    <w:rsid w:val="7473B58F"/>
    <w:rsid w:val="7570588B"/>
    <w:rsid w:val="75AAB48A"/>
    <w:rsid w:val="75D96E1F"/>
    <w:rsid w:val="77CAEB8A"/>
    <w:rsid w:val="7908CDBB"/>
    <w:rsid w:val="79210128"/>
    <w:rsid w:val="79B6D599"/>
    <w:rsid w:val="7A06D4FB"/>
    <w:rsid w:val="7A204A9A"/>
    <w:rsid w:val="7A51CC62"/>
    <w:rsid w:val="7A8A00CD"/>
    <w:rsid w:val="7B086E43"/>
    <w:rsid w:val="7B6C0495"/>
    <w:rsid w:val="7BCD2B8E"/>
    <w:rsid w:val="7C126758"/>
    <w:rsid w:val="7C7A414D"/>
    <w:rsid w:val="7D2DCEEC"/>
    <w:rsid w:val="7D8F76AC"/>
    <w:rsid w:val="7E13611C"/>
    <w:rsid w:val="7F2CB389"/>
    <w:rsid w:val="7FB5C83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D975E"/>
  <w15:chartTrackingRefBased/>
  <w15:docId w15:val="{93D578B0-D86B-4951-A57E-1A15CB7DF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link w:val="FooterChar"/>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customStyle="1" w:styleId="HeaderChar">
    <w:name w:val="Header Char"/>
    <w:basedOn w:val="DefaultParagraphFont"/>
    <w:link w:val="Header"/>
    <w:rsid w:val="00570CF2"/>
    <w:rPr>
      <w:sz w:val="24"/>
      <w:lang w:val="en-US" w:eastAsia="en-US"/>
    </w:rPr>
  </w:style>
  <w:style w:type="character" w:styleId="UnresolvedMention">
    <w:name w:val="Unresolved Mention"/>
    <w:basedOn w:val="DefaultParagraphFont"/>
    <w:uiPriority w:val="99"/>
    <w:semiHidden/>
    <w:unhideWhenUsed/>
    <w:rsid w:val="00517007"/>
    <w:rPr>
      <w:color w:val="605E5C"/>
      <w:shd w:val="clear" w:color="auto" w:fill="E1DFDD"/>
    </w:rPr>
  </w:style>
  <w:style w:type="character" w:customStyle="1" w:styleId="FooterChar">
    <w:name w:val="Footer Char"/>
    <w:basedOn w:val="DefaultParagraphFont"/>
    <w:link w:val="Footer"/>
    <w:rsid w:val="00681CB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79986">
      <w:bodyDiv w:val="1"/>
      <w:marLeft w:val="0"/>
      <w:marRight w:val="0"/>
      <w:marTop w:val="0"/>
      <w:marBottom w:val="0"/>
      <w:divBdr>
        <w:top w:val="none" w:sz="0" w:space="0" w:color="auto"/>
        <w:left w:val="none" w:sz="0" w:space="0" w:color="auto"/>
        <w:bottom w:val="none" w:sz="0" w:space="0" w:color="auto"/>
        <w:right w:val="none" w:sz="0" w:space="0" w:color="auto"/>
      </w:divBdr>
    </w:div>
    <w:div w:id="259682712">
      <w:bodyDiv w:val="1"/>
      <w:marLeft w:val="0"/>
      <w:marRight w:val="0"/>
      <w:marTop w:val="0"/>
      <w:marBottom w:val="0"/>
      <w:divBdr>
        <w:top w:val="none" w:sz="0" w:space="0" w:color="auto"/>
        <w:left w:val="none" w:sz="0" w:space="0" w:color="auto"/>
        <w:bottom w:val="none" w:sz="0" w:space="0" w:color="auto"/>
        <w:right w:val="none" w:sz="0" w:space="0" w:color="auto"/>
      </w:divBdr>
    </w:div>
    <w:div w:id="269749354">
      <w:bodyDiv w:val="1"/>
      <w:marLeft w:val="0"/>
      <w:marRight w:val="0"/>
      <w:marTop w:val="0"/>
      <w:marBottom w:val="0"/>
      <w:divBdr>
        <w:top w:val="none" w:sz="0" w:space="0" w:color="auto"/>
        <w:left w:val="none" w:sz="0" w:space="0" w:color="auto"/>
        <w:bottom w:val="none" w:sz="0" w:space="0" w:color="auto"/>
        <w:right w:val="none" w:sz="0" w:space="0" w:color="auto"/>
      </w:divBdr>
    </w:div>
    <w:div w:id="315309089">
      <w:bodyDiv w:val="1"/>
      <w:marLeft w:val="0"/>
      <w:marRight w:val="0"/>
      <w:marTop w:val="0"/>
      <w:marBottom w:val="0"/>
      <w:divBdr>
        <w:top w:val="none" w:sz="0" w:space="0" w:color="auto"/>
        <w:left w:val="none" w:sz="0" w:space="0" w:color="auto"/>
        <w:bottom w:val="none" w:sz="0" w:space="0" w:color="auto"/>
        <w:right w:val="none" w:sz="0" w:space="0" w:color="auto"/>
      </w:divBdr>
    </w:div>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1384596188">
      <w:bodyDiv w:val="1"/>
      <w:marLeft w:val="0"/>
      <w:marRight w:val="0"/>
      <w:marTop w:val="0"/>
      <w:marBottom w:val="0"/>
      <w:divBdr>
        <w:top w:val="none" w:sz="0" w:space="0" w:color="auto"/>
        <w:left w:val="none" w:sz="0" w:space="0" w:color="auto"/>
        <w:bottom w:val="none" w:sz="0" w:space="0" w:color="auto"/>
        <w:right w:val="none" w:sz="0" w:space="0" w:color="auto"/>
      </w:divBdr>
    </w:div>
    <w:div w:id="1576160794">
      <w:bodyDiv w:val="1"/>
      <w:marLeft w:val="0"/>
      <w:marRight w:val="0"/>
      <w:marTop w:val="0"/>
      <w:marBottom w:val="0"/>
      <w:divBdr>
        <w:top w:val="none" w:sz="0" w:space="0" w:color="auto"/>
        <w:left w:val="none" w:sz="0" w:space="0" w:color="auto"/>
        <w:bottom w:val="none" w:sz="0" w:space="0" w:color="auto"/>
        <w:right w:val="none" w:sz="0" w:space="0" w:color="auto"/>
      </w:divBdr>
    </w:div>
    <w:div w:id="2044986530">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6A7E21DB0140429D74C9014580FBC4"/>
        <w:category>
          <w:name w:val="General"/>
          <w:gallery w:val="placeholder"/>
        </w:category>
        <w:types>
          <w:type w:val="bbPlcHdr"/>
        </w:types>
        <w:behaviors>
          <w:behavior w:val="content"/>
        </w:behaviors>
        <w:guid w:val="{95413524-C739-4DA2-9ECB-B1F2C0EF2214}"/>
      </w:docPartPr>
      <w:docPartBody>
        <w:p w:rsidR="00AA14C4" w:rsidRDefault="00283201" w:rsidP="00283201">
          <w:pPr>
            <w:pStyle w:val="636A7E21DB0140429D74C9014580FBC4"/>
          </w:pPr>
          <w:r w:rsidRPr="00D2233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Segoe UI"/>
    <w:panose1 w:val="00000000000000000000"/>
    <w:charset w:val="00"/>
    <w:family w:val="swiss"/>
    <w:notTrueType/>
    <w:pitch w:val="variable"/>
    <w:sig w:usb0="20000287" w:usb1="00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201"/>
    <w:rsid w:val="000D47A3"/>
    <w:rsid w:val="00123F52"/>
    <w:rsid w:val="001A32F7"/>
    <w:rsid w:val="00283201"/>
    <w:rsid w:val="003500E7"/>
    <w:rsid w:val="003E0CC1"/>
    <w:rsid w:val="00537714"/>
    <w:rsid w:val="005A5461"/>
    <w:rsid w:val="00624060"/>
    <w:rsid w:val="006249A7"/>
    <w:rsid w:val="00751602"/>
    <w:rsid w:val="00791A83"/>
    <w:rsid w:val="00893662"/>
    <w:rsid w:val="008D6CF9"/>
    <w:rsid w:val="009532F4"/>
    <w:rsid w:val="009828CF"/>
    <w:rsid w:val="009F12C2"/>
    <w:rsid w:val="00A10972"/>
    <w:rsid w:val="00AA14C4"/>
    <w:rsid w:val="00B13F0A"/>
    <w:rsid w:val="00B87CA5"/>
    <w:rsid w:val="00C65475"/>
    <w:rsid w:val="00DF0A95"/>
    <w:rsid w:val="00E13B5F"/>
    <w:rsid w:val="00F70F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3201"/>
    <w:rPr>
      <w:color w:val="808080"/>
    </w:rPr>
  </w:style>
  <w:style w:type="paragraph" w:customStyle="1" w:styleId="636A7E21DB0140429D74C9014580FBC4">
    <w:name w:val="636A7E21DB0140429D74C9014580FBC4"/>
    <w:rsid w:val="002832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2357FE4DBE7E4088B56A377978CF4D" ma:contentTypeVersion="23" ma:contentTypeDescription="Create a new document." ma:contentTypeScope="" ma:versionID="9eeeb28dde623942ea56eaec375d4d06">
  <xsd:schema xmlns:xsd="http://www.w3.org/2001/XMLSchema" xmlns:xs="http://www.w3.org/2001/XMLSchema" xmlns:p="http://schemas.microsoft.com/office/2006/metadata/properties" xmlns:ns2="b36a5f9e-c147-4dc6-bd34-b28935d93d70" xmlns:ns3="e2d5eb27-e4b1-49f8-914a-e8e5371b07b9" targetNamespace="http://schemas.microsoft.com/office/2006/metadata/properties" ma:root="true" ma:fieldsID="f987963d0375bdaebf98b56e0780aa0f" ns2:_="" ns3:_="">
    <xsd:import namespace="b36a5f9e-c147-4dc6-bd34-b28935d93d70"/>
    <xsd:import namespace="e2d5eb27-e4b1-49f8-914a-e8e5371b0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_dlc_DocId" minOccurs="0"/>
                <xsd:element ref="ns2:_dlc_DocIdUrl" minOccurs="0"/>
                <xsd:element ref="ns2:_dlc_DocIdPersistId"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a5f9e-c147-4dc6-bd34-b28935d93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dlc_DocId" ma:index="21" nillable="true" ma:displayName="Document ID Value" ma:description="The value of the document ID assigned to this item." ma:internalName="_dlc_DocId" ma:readOnly="false">
      <xsd:simpleType>
        <xsd:restriction base="dms:Text"/>
      </xsd:simpleType>
    </xsd:element>
    <xsd:element name="_dlc_DocIdUrl" ma:index="22"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false">
      <xsd:simpleType>
        <xsd:restriction base="dms:Boolea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d5eb27-e4b1-49f8-914a-e8e5371b07b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3afd5705-f6d4-490f-8208-435c35a95eed}" ma:internalName="TaxCatchAll" ma:showField="CatchAllData" ma:web="e2d5eb27-e4b1-49f8-914a-e8e5371b07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e2d5eb27-e4b1-49f8-914a-e8e5371b07b9" xsi:nil="true"/>
    <lcf76f155ced4ddcb4097134ff3c332f xmlns="b36a5f9e-c147-4dc6-bd34-b28935d93d70">
      <Terms xmlns="http://schemas.microsoft.com/office/infopath/2007/PartnerControls"/>
    </lcf76f155ced4ddcb4097134ff3c332f>
    <_dlc_DocIdPersistId xmlns="b36a5f9e-c147-4dc6-bd34-b28935d93d70" xsi:nil="true"/>
    <_dlc_DocId xmlns="b36a5f9e-c147-4dc6-bd34-b28935d93d70" xsi:nil="true"/>
    <_dlc_DocIdUrl xmlns="b36a5f9e-c147-4dc6-bd34-b28935d93d70">
      <Url xsi:nil="true"/>
      <Description xsi:nil="true"/>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98583B-5179-41D5-8F35-9206FFA8D2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a5f9e-c147-4dc6-bd34-b28935d93d70"/>
    <ds:schemaRef ds:uri="e2d5eb27-e4b1-49f8-914a-e8e5371b0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customXml/itemProps3.xml><?xml version="1.0" encoding="utf-8"?>
<ds:datastoreItem xmlns:ds="http://schemas.openxmlformats.org/officeDocument/2006/customXml" ds:itemID="{FC1D07AD-98D0-4FD9-8757-9632F479BF0D}">
  <ds:schemaRefs>
    <ds:schemaRef ds:uri="http://schemas.microsoft.com/office/infopath/2007/PartnerControls"/>
    <ds:schemaRef ds:uri="http://www.w3.org/XML/1998/namespace"/>
    <ds:schemaRef ds:uri="http://purl.org/dc/elements/1.1/"/>
    <ds:schemaRef ds:uri="http://purl.org/dc/dcmitype/"/>
    <ds:schemaRef ds:uri="http://schemas.microsoft.com/office/2006/documentManagement/types"/>
    <ds:schemaRef ds:uri="http://schemas.openxmlformats.org/package/2006/metadata/core-properties"/>
    <ds:schemaRef ds:uri="b36a5f9e-c147-4dc6-bd34-b28935d93d70"/>
    <ds:schemaRef ds:uri="e2d5eb27-e4b1-49f8-914a-e8e5371b07b9"/>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B2C9647A-BB74-4E7E-8328-B32B8FD648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1282</Words>
  <Characters>8534</Characters>
  <Application>Microsoft Office Word</Application>
  <DocSecurity>0</DocSecurity>
  <Lines>71</Lines>
  <Paragraphs>19</Paragraphs>
  <ScaleCrop>false</ScaleCrop>
  <Company>UNDP/IAPSO</Company>
  <LinksUpToDate>false</LinksUpToDate>
  <CharactersWithSpaces>9797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Shuhuan Lyu</cp:lastModifiedBy>
  <cp:revision>5</cp:revision>
  <cp:lastPrinted>2026-02-06T03:52:00Z</cp:lastPrinted>
  <dcterms:created xsi:type="dcterms:W3CDTF">2026-02-17T19:45:00Z</dcterms:created>
  <dcterms:modified xsi:type="dcterms:W3CDTF">2026-02-26T11:01:00Z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0x010100C72357FE4DBE7E4088B56A377978CF4D</vt:lpwstr>
  </property>
  <property fmtid="{D5CDD505-2E9C-101B-9397-08002B2CF9AE}" pid="3" name="MediaServiceImageTags">
    <vt:lpwstr/>
  </property>
  <property fmtid="{D5CDD505-2E9C-101B-9397-08002B2CF9AE}" pid="5" name="docLang">
    <vt:lpwstr>en</vt:lpwstr>
  </property>
</Properties>
</file>