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8E44B" w14:textId="77777777" w:rsidR="00D20CAA" w:rsidRDefault="00D20CAA" w:rsidP="00606806">
      <w:pPr>
        <w:rPr>
          <w:rFonts w:asciiTheme="minorHAnsi" w:hAnsiTheme="minorHAnsi" w:cs="Arial"/>
          <w:b/>
          <w:caps/>
        </w:rPr>
      </w:pPr>
    </w:p>
    <w:p w14:paraId="09DB0CE3" w14:textId="77777777" w:rsidR="000C308D" w:rsidRDefault="000C308D" w:rsidP="00606806">
      <w:pPr>
        <w:rPr>
          <w:rFonts w:asciiTheme="minorHAnsi" w:hAnsiTheme="minorHAnsi" w:cs="Arial"/>
          <w:b/>
          <w:caps/>
        </w:rPr>
      </w:pPr>
    </w:p>
    <w:p w14:paraId="0DB9115F" w14:textId="77777777" w:rsidR="000C308D" w:rsidRPr="001D4C91" w:rsidRDefault="000C308D" w:rsidP="00606806">
      <w:pPr>
        <w:rPr>
          <w:rFonts w:asciiTheme="minorHAnsi" w:hAnsiTheme="minorHAnsi" w:cs="Arial"/>
          <w:b/>
          <w:caps/>
        </w:rPr>
      </w:pPr>
    </w:p>
    <w:p w14:paraId="2CF3C3A3" w14:textId="77777777" w:rsidR="006D669D" w:rsidRDefault="00404CD5" w:rsidP="006D669D">
      <w:pPr>
        <w:jc w:val="center"/>
        <w:rPr>
          <w:rFonts w:asciiTheme="minorHAnsi" w:hAnsiTheme="minorHAnsi" w:cs="Arial"/>
          <w:b/>
          <w:caps/>
          <w:sz w:val="32"/>
          <w:szCs w:val="32"/>
        </w:rPr>
      </w:pPr>
      <w:r>
        <w:rPr>
          <w:rFonts w:asciiTheme="minorHAnsi" w:hAnsiTheme="minorHAnsi" w:cs="Arial"/>
          <w:b/>
          <w:caps/>
          <w:sz w:val="32"/>
          <w:szCs w:val="32"/>
        </w:rPr>
        <w:t>Externall</w:t>
      </w:r>
      <w:r w:rsidR="006D669D">
        <w:rPr>
          <w:rFonts w:asciiTheme="minorHAnsi" w:hAnsiTheme="minorHAnsi" w:cs="Arial"/>
          <w:b/>
          <w:caps/>
          <w:sz w:val="32"/>
          <w:szCs w:val="32"/>
        </w:rPr>
        <w:t xml:space="preserve">y funded </w:t>
      </w:r>
      <w:r w:rsidR="00172D88" w:rsidRPr="001D4C91">
        <w:rPr>
          <w:rFonts w:asciiTheme="minorHAnsi" w:hAnsiTheme="minorHAnsi" w:cs="Arial"/>
          <w:b/>
          <w:caps/>
          <w:sz w:val="32"/>
          <w:szCs w:val="32"/>
        </w:rPr>
        <w:t>FELLOWSHIP</w:t>
      </w:r>
    </w:p>
    <w:p w14:paraId="59D4FC25" w14:textId="49D935DA" w:rsidR="00A601F8" w:rsidRPr="001D4C91" w:rsidRDefault="00313014" w:rsidP="006D669D">
      <w:pPr>
        <w:jc w:val="center"/>
        <w:rPr>
          <w:rFonts w:asciiTheme="minorHAnsi" w:hAnsiTheme="minorHAnsi" w:cs="Arial"/>
          <w:b/>
          <w:caps/>
          <w:sz w:val="32"/>
          <w:szCs w:val="32"/>
        </w:rPr>
      </w:pPr>
      <w:r w:rsidRPr="001D4C91">
        <w:rPr>
          <w:rFonts w:asciiTheme="minorHAnsi" w:hAnsiTheme="minorHAnsi" w:cs="Arial"/>
          <w:b/>
          <w:caps/>
          <w:sz w:val="32"/>
          <w:szCs w:val="32"/>
        </w:rPr>
        <w:t>TERMS oF reference</w:t>
      </w:r>
    </w:p>
    <w:p w14:paraId="470398EF" w14:textId="313E1F30" w:rsidR="000C0960" w:rsidRPr="001D4C91" w:rsidRDefault="000C0960" w:rsidP="00606806">
      <w:pPr>
        <w:rPr>
          <w:rFonts w:asciiTheme="minorHAnsi" w:hAnsiTheme="minorHAnsi" w:cs="Arial"/>
        </w:rPr>
      </w:pPr>
    </w:p>
    <w:p w14:paraId="373F5193" w14:textId="77777777" w:rsidR="00D20CAA" w:rsidRPr="001D4C91" w:rsidRDefault="00D20CAA" w:rsidP="00606806">
      <w:pPr>
        <w:rPr>
          <w:rFonts w:asciiTheme="minorHAnsi" w:hAnsiTheme="minorHAnsi" w:cs="Arial"/>
        </w:rPr>
      </w:pPr>
    </w:p>
    <w:p w14:paraId="50BF7FE7" w14:textId="77777777" w:rsidR="00A601F8" w:rsidRPr="001D4C91" w:rsidRDefault="007F5D82" w:rsidP="00606806">
      <w:pPr>
        <w:rPr>
          <w:rFonts w:asciiTheme="minorHAnsi" w:hAnsiTheme="minorHAnsi" w:cs="Arial"/>
          <w:b/>
          <w:caps/>
        </w:rPr>
      </w:pPr>
      <w:r w:rsidRPr="001D4C91">
        <w:rPr>
          <w:rFonts w:asciiTheme="minorHAnsi" w:hAnsiTheme="minorHAnsi" w:cs="Arial"/>
          <w:b/>
          <w:caps/>
        </w:rPr>
        <w:t xml:space="preserve">I. </w:t>
      </w:r>
      <w:r w:rsidR="00A601F8" w:rsidRPr="001D4C91">
        <w:rPr>
          <w:rFonts w:asciiTheme="minorHAnsi" w:hAnsiTheme="minorHAnsi" w:cs="Arial"/>
          <w:b/>
          <w:caps/>
        </w:rPr>
        <w:t>Identification of the post</w:t>
      </w:r>
    </w:p>
    <w:p w14:paraId="443D4CEA" w14:textId="77777777" w:rsidR="00617B12" w:rsidRPr="001D4C91" w:rsidRDefault="00617B12" w:rsidP="00606806">
      <w:pPr>
        <w:rPr>
          <w:rFonts w:asciiTheme="minorHAnsi" w:hAnsiTheme="minorHAnsi" w:cs="Arial"/>
        </w:rPr>
      </w:pPr>
    </w:p>
    <w:p w14:paraId="130CA9AA" w14:textId="461EBE05" w:rsidR="00A601F8" w:rsidRPr="001D4C91" w:rsidRDefault="00A601F8" w:rsidP="00606806">
      <w:pPr>
        <w:rPr>
          <w:rFonts w:asciiTheme="minorHAnsi" w:hAnsiTheme="minorHAnsi" w:cs="Arial"/>
        </w:rPr>
      </w:pPr>
      <w:r w:rsidRPr="001D4C91">
        <w:rPr>
          <w:rFonts w:asciiTheme="minorHAnsi" w:hAnsiTheme="minorHAnsi" w:cs="Arial"/>
        </w:rPr>
        <w:t xml:space="preserve">Title: </w:t>
      </w:r>
      <w:r w:rsidRPr="001D4C91">
        <w:rPr>
          <w:rFonts w:asciiTheme="minorHAnsi" w:hAnsiTheme="minorHAnsi" w:cs="Arial"/>
        </w:rPr>
        <w:tab/>
      </w:r>
      <w:r w:rsidRPr="001D4C91">
        <w:rPr>
          <w:rFonts w:asciiTheme="minorHAnsi" w:hAnsiTheme="minorHAnsi" w:cs="Arial"/>
        </w:rPr>
        <w:tab/>
      </w:r>
      <w:r w:rsidRPr="001D4C91">
        <w:rPr>
          <w:rFonts w:asciiTheme="minorHAnsi" w:hAnsiTheme="minorHAnsi" w:cs="Arial"/>
        </w:rPr>
        <w:tab/>
      </w:r>
      <w:r w:rsidR="00313014" w:rsidRPr="001D4C91">
        <w:rPr>
          <w:rFonts w:asciiTheme="minorHAnsi" w:hAnsiTheme="minorHAnsi" w:cs="Arial"/>
        </w:rPr>
        <w:tab/>
      </w:r>
      <w:r w:rsidR="00AF43C9">
        <w:rPr>
          <w:rFonts w:asciiTheme="minorHAnsi" w:hAnsiTheme="minorHAnsi" w:cs="Arial"/>
        </w:rPr>
        <w:t xml:space="preserve">AI Agents for Sustainable Development </w:t>
      </w:r>
      <w:r w:rsidR="00AF769E" w:rsidRPr="001D4C91">
        <w:rPr>
          <w:rFonts w:asciiTheme="minorHAnsi" w:hAnsiTheme="minorHAnsi" w:cs="Arial"/>
        </w:rPr>
        <w:t>Fellow</w:t>
      </w:r>
    </w:p>
    <w:p w14:paraId="6A233EF0" w14:textId="39272632" w:rsidR="003F47AD" w:rsidRPr="001D4C91" w:rsidRDefault="003F47AD" w:rsidP="00606806">
      <w:pPr>
        <w:rPr>
          <w:rFonts w:asciiTheme="minorHAnsi" w:hAnsiTheme="minorHAnsi" w:cs="Arial"/>
        </w:rPr>
      </w:pPr>
      <w:r w:rsidRPr="001D4C91">
        <w:rPr>
          <w:rFonts w:asciiTheme="minorHAnsi" w:hAnsiTheme="minorHAnsi" w:cs="Arial"/>
        </w:rPr>
        <w:t>Sector of assignment</w:t>
      </w:r>
      <w:proofErr w:type="gramStart"/>
      <w:r w:rsidRPr="001D4C91">
        <w:rPr>
          <w:rFonts w:asciiTheme="minorHAnsi" w:hAnsiTheme="minorHAnsi" w:cs="Arial"/>
        </w:rPr>
        <w:t>:</w:t>
      </w:r>
      <w:r w:rsidR="005539A9" w:rsidRPr="001D4C91">
        <w:rPr>
          <w:rFonts w:asciiTheme="minorHAnsi" w:hAnsiTheme="minorHAnsi" w:cs="Arial"/>
        </w:rPr>
        <w:tab/>
      </w:r>
      <w:r w:rsidR="005539A9" w:rsidRPr="001D4C91">
        <w:rPr>
          <w:rFonts w:asciiTheme="minorHAnsi" w:hAnsiTheme="minorHAnsi" w:cs="Arial"/>
        </w:rPr>
        <w:tab/>
      </w:r>
      <w:r w:rsidR="00AF43C9">
        <w:rPr>
          <w:rFonts w:asciiTheme="minorHAnsi" w:hAnsiTheme="minorHAnsi" w:cs="Arial"/>
        </w:rPr>
        <w:t>Sustainable</w:t>
      </w:r>
      <w:proofErr w:type="gramEnd"/>
      <w:r w:rsidR="00AF43C9">
        <w:rPr>
          <w:rFonts w:asciiTheme="minorHAnsi" w:hAnsiTheme="minorHAnsi" w:cs="Arial"/>
        </w:rPr>
        <w:t xml:space="preserve"> Development Financing</w:t>
      </w:r>
    </w:p>
    <w:p w14:paraId="67D59395" w14:textId="46CFB67F" w:rsidR="00A601F8" w:rsidRPr="001D4C91" w:rsidRDefault="00A601F8" w:rsidP="00606806">
      <w:pPr>
        <w:rPr>
          <w:rFonts w:asciiTheme="minorHAnsi" w:hAnsiTheme="minorHAnsi" w:cs="Arial"/>
        </w:rPr>
      </w:pPr>
      <w:r w:rsidRPr="001D4C91">
        <w:rPr>
          <w:rFonts w:asciiTheme="minorHAnsi" w:hAnsiTheme="minorHAnsi" w:cs="Arial"/>
        </w:rPr>
        <w:t xml:space="preserve">Organizational </w:t>
      </w:r>
      <w:r w:rsidR="00B12B04" w:rsidRPr="001D4C91">
        <w:rPr>
          <w:rFonts w:asciiTheme="minorHAnsi" w:hAnsiTheme="minorHAnsi" w:cs="Arial"/>
        </w:rPr>
        <w:t>u</w:t>
      </w:r>
      <w:r w:rsidRPr="001D4C91">
        <w:rPr>
          <w:rFonts w:asciiTheme="minorHAnsi" w:hAnsiTheme="minorHAnsi" w:cs="Arial"/>
        </w:rPr>
        <w:t>nit</w:t>
      </w:r>
      <w:proofErr w:type="gramStart"/>
      <w:r w:rsidRPr="001D4C91">
        <w:rPr>
          <w:rFonts w:asciiTheme="minorHAnsi" w:hAnsiTheme="minorHAnsi" w:cs="Arial"/>
        </w:rPr>
        <w:t xml:space="preserve">: </w:t>
      </w:r>
      <w:r w:rsidRPr="001D4C91">
        <w:rPr>
          <w:rFonts w:asciiTheme="minorHAnsi" w:hAnsiTheme="minorHAnsi" w:cs="Arial"/>
        </w:rPr>
        <w:tab/>
      </w:r>
      <w:r w:rsidR="007F5D82" w:rsidRPr="001D4C91">
        <w:rPr>
          <w:rFonts w:asciiTheme="minorHAnsi" w:hAnsiTheme="minorHAnsi" w:cs="Arial"/>
        </w:rPr>
        <w:t xml:space="preserve"> </w:t>
      </w:r>
      <w:r w:rsidR="00313014" w:rsidRPr="001D4C91">
        <w:rPr>
          <w:rFonts w:asciiTheme="minorHAnsi" w:hAnsiTheme="minorHAnsi" w:cs="Arial"/>
        </w:rPr>
        <w:tab/>
      </w:r>
      <w:r w:rsidR="00EE1B82" w:rsidRPr="001D4C91">
        <w:rPr>
          <w:rFonts w:asciiTheme="minorHAnsi" w:hAnsiTheme="minorHAnsi" w:cs="Arial"/>
        </w:rPr>
        <w:t>Istanbul</w:t>
      </w:r>
      <w:proofErr w:type="gramEnd"/>
      <w:r w:rsidR="00EE1B82" w:rsidRPr="001D4C91">
        <w:rPr>
          <w:rFonts w:asciiTheme="minorHAnsi" w:hAnsiTheme="minorHAnsi" w:cs="Arial"/>
        </w:rPr>
        <w:t xml:space="preserve"> Regional Hub, UNDP Regional Bureau for Europe &amp; the CIS (RBEC)</w:t>
      </w:r>
    </w:p>
    <w:p w14:paraId="6D413E5E" w14:textId="2A6CCB99" w:rsidR="003F47AD" w:rsidRPr="001D4C91" w:rsidRDefault="003F47AD" w:rsidP="00606806">
      <w:pPr>
        <w:rPr>
          <w:rFonts w:asciiTheme="minorHAnsi" w:hAnsiTheme="minorHAnsi" w:cs="Arial"/>
        </w:rPr>
      </w:pPr>
      <w:r w:rsidRPr="001D4C91">
        <w:rPr>
          <w:rFonts w:asciiTheme="minorHAnsi" w:hAnsiTheme="minorHAnsi" w:cs="Arial"/>
        </w:rPr>
        <w:t>Country and Duty Station:</w:t>
      </w:r>
      <w:r w:rsidR="005539A9" w:rsidRPr="001D4C91">
        <w:rPr>
          <w:rFonts w:asciiTheme="minorHAnsi" w:hAnsiTheme="minorHAnsi" w:cs="Arial"/>
        </w:rPr>
        <w:tab/>
      </w:r>
      <w:r w:rsidR="005539A9" w:rsidRPr="001D4C91">
        <w:rPr>
          <w:rFonts w:asciiTheme="minorHAnsi" w:hAnsiTheme="minorHAnsi" w:cs="Arial"/>
        </w:rPr>
        <w:tab/>
      </w:r>
      <w:r w:rsidR="00EE1B82" w:rsidRPr="001D4C91">
        <w:rPr>
          <w:rFonts w:asciiTheme="minorHAnsi" w:hAnsiTheme="minorHAnsi" w:cs="Arial"/>
        </w:rPr>
        <w:t>Istanbul, Türkiye</w:t>
      </w:r>
    </w:p>
    <w:p w14:paraId="078B9725" w14:textId="161B3EDE" w:rsidR="00A601F8" w:rsidRPr="001D4C91" w:rsidRDefault="00AF769E" w:rsidP="00606806">
      <w:pPr>
        <w:rPr>
          <w:rFonts w:asciiTheme="minorHAnsi" w:hAnsiTheme="minorHAnsi" w:cs="Arial"/>
        </w:rPr>
      </w:pPr>
      <w:r w:rsidRPr="001D4C91">
        <w:rPr>
          <w:rFonts w:asciiTheme="minorHAnsi" w:hAnsiTheme="minorHAnsi" w:cs="Arial"/>
        </w:rPr>
        <w:t>Fellow</w:t>
      </w:r>
      <w:r w:rsidR="00B12B04" w:rsidRPr="001D4C91">
        <w:rPr>
          <w:rFonts w:asciiTheme="minorHAnsi" w:hAnsiTheme="minorHAnsi" w:cs="Arial"/>
        </w:rPr>
        <w:t>ship d</w:t>
      </w:r>
      <w:r w:rsidR="00A601F8" w:rsidRPr="001D4C91">
        <w:rPr>
          <w:rFonts w:asciiTheme="minorHAnsi" w:hAnsiTheme="minorHAnsi" w:cs="Arial"/>
        </w:rPr>
        <w:t>uration</w:t>
      </w:r>
      <w:proofErr w:type="gramStart"/>
      <w:r w:rsidR="00A601F8" w:rsidRPr="001D4C91">
        <w:rPr>
          <w:rFonts w:asciiTheme="minorHAnsi" w:hAnsiTheme="minorHAnsi" w:cs="Arial"/>
        </w:rPr>
        <w:t xml:space="preserve">: </w:t>
      </w:r>
      <w:r w:rsidR="00A601F8" w:rsidRPr="001D4C91">
        <w:rPr>
          <w:rFonts w:asciiTheme="minorHAnsi" w:hAnsiTheme="minorHAnsi" w:cs="Arial"/>
        </w:rPr>
        <w:tab/>
      </w:r>
      <w:r w:rsidR="007F5D82" w:rsidRPr="001D4C91">
        <w:rPr>
          <w:rFonts w:asciiTheme="minorHAnsi" w:hAnsiTheme="minorHAnsi" w:cs="Arial"/>
        </w:rPr>
        <w:t xml:space="preserve"> </w:t>
      </w:r>
      <w:r w:rsidR="00313014" w:rsidRPr="001D4C91">
        <w:rPr>
          <w:rFonts w:asciiTheme="minorHAnsi" w:hAnsiTheme="minorHAnsi" w:cs="Arial"/>
        </w:rPr>
        <w:tab/>
      </w:r>
      <w:r w:rsidR="00EE1B82" w:rsidRPr="001D4C91">
        <w:rPr>
          <w:rFonts w:asciiTheme="minorHAnsi" w:hAnsiTheme="minorHAnsi" w:cs="Arial"/>
        </w:rPr>
        <w:t>6</w:t>
      </w:r>
      <w:proofErr w:type="gramEnd"/>
      <w:r w:rsidR="00EE1B82" w:rsidRPr="001D4C91">
        <w:rPr>
          <w:rFonts w:asciiTheme="minorHAnsi" w:hAnsiTheme="minorHAnsi" w:cs="Arial"/>
        </w:rPr>
        <w:t>-9</w:t>
      </w:r>
      <w:r w:rsidR="005539A9" w:rsidRPr="001D4C91">
        <w:rPr>
          <w:rFonts w:asciiTheme="minorHAnsi" w:hAnsiTheme="minorHAnsi" w:cs="Arial"/>
        </w:rPr>
        <w:t xml:space="preserve"> </w:t>
      </w:r>
      <w:r w:rsidR="00313014" w:rsidRPr="001D4C91">
        <w:rPr>
          <w:rFonts w:asciiTheme="minorHAnsi" w:hAnsiTheme="minorHAnsi" w:cs="Arial"/>
        </w:rPr>
        <w:t>months</w:t>
      </w:r>
    </w:p>
    <w:p w14:paraId="09483195" w14:textId="2EEE799F" w:rsidR="00EE1B82" w:rsidRPr="001D4C91" w:rsidRDefault="00EE1B82" w:rsidP="00606806">
      <w:pPr>
        <w:rPr>
          <w:rFonts w:asciiTheme="minorHAnsi" w:hAnsiTheme="minorHAnsi" w:cs="Arial"/>
        </w:rPr>
      </w:pPr>
      <w:r w:rsidRPr="001D4C91">
        <w:rPr>
          <w:rFonts w:asciiTheme="minorHAnsi" w:hAnsiTheme="minorHAnsi" w:cs="Arial"/>
        </w:rPr>
        <w:t xml:space="preserve">Expected starting date: </w:t>
      </w:r>
      <w:r w:rsidRPr="001D4C91">
        <w:rPr>
          <w:rFonts w:asciiTheme="minorHAnsi" w:hAnsiTheme="minorHAnsi" w:cs="Arial"/>
        </w:rPr>
        <w:tab/>
      </w:r>
      <w:r w:rsidRPr="001D4C91">
        <w:rPr>
          <w:rFonts w:asciiTheme="minorHAnsi" w:hAnsiTheme="minorHAnsi" w:cs="Arial"/>
        </w:rPr>
        <w:tab/>
        <w:t>TBD (</w:t>
      </w:r>
      <w:r w:rsidR="00114611">
        <w:rPr>
          <w:rFonts w:asciiTheme="minorHAnsi" w:hAnsiTheme="minorHAnsi" w:cs="Arial" w:hint="eastAsia"/>
          <w:lang w:eastAsia="zh-CN"/>
        </w:rPr>
        <w:t>1</w:t>
      </w:r>
      <w:r w:rsidR="00114611" w:rsidRPr="00114611">
        <w:rPr>
          <w:rFonts w:asciiTheme="minorHAnsi" w:hAnsiTheme="minorHAnsi" w:cs="Arial" w:hint="eastAsia"/>
          <w:vertAlign w:val="superscript"/>
          <w:lang w:eastAsia="zh-CN"/>
        </w:rPr>
        <w:t>st</w:t>
      </w:r>
      <w:r w:rsidR="00114611">
        <w:rPr>
          <w:rFonts w:asciiTheme="minorHAnsi" w:hAnsiTheme="minorHAnsi" w:cs="Arial" w:hint="eastAsia"/>
          <w:lang w:eastAsia="zh-CN"/>
        </w:rPr>
        <w:t xml:space="preserve"> September 202 or </w:t>
      </w:r>
      <w:r w:rsidR="00114611">
        <w:rPr>
          <w:rFonts w:asciiTheme="minorHAnsi" w:hAnsiTheme="minorHAnsi" w:cs="Arial"/>
          <w:lang w:eastAsia="zh-CN"/>
        </w:rPr>
        <w:t>earliest</w:t>
      </w:r>
      <w:r w:rsidR="00114611">
        <w:rPr>
          <w:rFonts w:asciiTheme="minorHAnsi" w:hAnsiTheme="minorHAnsi" w:cs="Arial" w:hint="eastAsia"/>
          <w:lang w:eastAsia="zh-CN"/>
        </w:rPr>
        <w:t xml:space="preserve"> possible</w:t>
      </w:r>
      <w:r w:rsidRPr="001D4C91">
        <w:rPr>
          <w:rFonts w:asciiTheme="minorHAnsi" w:hAnsiTheme="minorHAnsi" w:cs="Arial"/>
        </w:rPr>
        <w:t>)</w:t>
      </w:r>
    </w:p>
    <w:p w14:paraId="4A699A6C" w14:textId="318D4FB0" w:rsidR="00B708DB" w:rsidRPr="001D4C91" w:rsidRDefault="00313014" w:rsidP="00606806">
      <w:pPr>
        <w:rPr>
          <w:rFonts w:asciiTheme="minorHAnsi" w:hAnsiTheme="minorHAnsi" w:cs="Arial"/>
        </w:rPr>
      </w:pPr>
      <w:r w:rsidRPr="001D4C91">
        <w:rPr>
          <w:rFonts w:asciiTheme="minorHAnsi" w:hAnsiTheme="minorHAnsi" w:cs="Arial"/>
        </w:rPr>
        <w:t xml:space="preserve">Supervisor’s </w:t>
      </w:r>
      <w:r w:rsidR="00B12B04" w:rsidRPr="001D4C91">
        <w:rPr>
          <w:rFonts w:asciiTheme="minorHAnsi" w:hAnsiTheme="minorHAnsi" w:cs="Arial"/>
        </w:rPr>
        <w:t>n</w:t>
      </w:r>
      <w:r w:rsidR="00A601F8" w:rsidRPr="001D4C91">
        <w:rPr>
          <w:rFonts w:asciiTheme="minorHAnsi" w:hAnsiTheme="minorHAnsi" w:cs="Arial"/>
        </w:rPr>
        <w:t>ame</w:t>
      </w:r>
      <w:proofErr w:type="gramStart"/>
      <w:r w:rsidRPr="001D4C91">
        <w:rPr>
          <w:rFonts w:asciiTheme="minorHAnsi" w:hAnsiTheme="minorHAnsi" w:cs="Arial"/>
        </w:rPr>
        <w:t>:</w:t>
      </w:r>
      <w:r w:rsidRPr="001D4C91">
        <w:rPr>
          <w:rFonts w:asciiTheme="minorHAnsi" w:hAnsiTheme="minorHAnsi" w:cs="Arial"/>
        </w:rPr>
        <w:tab/>
      </w:r>
      <w:r w:rsidRPr="001D4C91">
        <w:rPr>
          <w:rFonts w:asciiTheme="minorHAnsi" w:hAnsiTheme="minorHAnsi" w:cs="Arial"/>
        </w:rPr>
        <w:tab/>
      </w:r>
      <w:r w:rsidR="00EE1B82" w:rsidRPr="001D4C91">
        <w:rPr>
          <w:rFonts w:asciiTheme="minorHAnsi" w:hAnsiTheme="minorHAnsi" w:cs="Arial"/>
        </w:rPr>
        <w:t>Sebnem</w:t>
      </w:r>
      <w:proofErr w:type="gramEnd"/>
      <w:r w:rsidR="00EE1B82" w:rsidRPr="001D4C91">
        <w:rPr>
          <w:rFonts w:asciiTheme="minorHAnsi" w:hAnsiTheme="minorHAnsi" w:cs="Arial"/>
        </w:rPr>
        <w:t xml:space="preserve"> Sahin</w:t>
      </w:r>
    </w:p>
    <w:p w14:paraId="2644FD5B" w14:textId="762461D6" w:rsidR="00313014" w:rsidRPr="001D4C91" w:rsidRDefault="00B12B04" w:rsidP="00606806">
      <w:pPr>
        <w:rPr>
          <w:rFonts w:asciiTheme="minorHAnsi" w:hAnsiTheme="minorHAnsi" w:cs="Arial"/>
        </w:rPr>
      </w:pPr>
      <w:r w:rsidRPr="001D4C91">
        <w:rPr>
          <w:rFonts w:asciiTheme="minorHAnsi" w:hAnsiTheme="minorHAnsi" w:cs="Arial"/>
        </w:rPr>
        <w:t>Supervisor’s t</w:t>
      </w:r>
      <w:r w:rsidR="00313014" w:rsidRPr="001D4C91">
        <w:rPr>
          <w:rFonts w:asciiTheme="minorHAnsi" w:hAnsiTheme="minorHAnsi" w:cs="Arial"/>
        </w:rPr>
        <w:t>itle:</w:t>
      </w:r>
      <w:r w:rsidR="00313014" w:rsidRPr="001D4C91">
        <w:rPr>
          <w:rFonts w:asciiTheme="minorHAnsi" w:hAnsiTheme="minorHAnsi" w:cs="Arial"/>
        </w:rPr>
        <w:tab/>
      </w:r>
      <w:r w:rsidRPr="001D4C91">
        <w:rPr>
          <w:rFonts w:asciiTheme="minorHAnsi" w:hAnsiTheme="minorHAnsi" w:cs="Arial"/>
        </w:rPr>
        <w:tab/>
      </w:r>
      <w:r w:rsidR="00313014" w:rsidRPr="001D4C91">
        <w:rPr>
          <w:rFonts w:asciiTheme="minorHAnsi" w:hAnsiTheme="minorHAnsi" w:cs="Arial"/>
        </w:rPr>
        <w:tab/>
      </w:r>
      <w:r w:rsidR="00EE1B82" w:rsidRPr="001D4C91">
        <w:rPr>
          <w:rFonts w:asciiTheme="minorHAnsi" w:hAnsiTheme="minorHAnsi" w:cs="Arial"/>
        </w:rPr>
        <w:t>RBEC Chief Economist</w:t>
      </w:r>
    </w:p>
    <w:p w14:paraId="0D711ADF" w14:textId="77777777" w:rsidR="009009F8" w:rsidRPr="001D4C91" w:rsidRDefault="009009F8" w:rsidP="00606806">
      <w:pPr>
        <w:rPr>
          <w:rFonts w:asciiTheme="minorHAnsi" w:hAnsiTheme="minorHAnsi" w:cs="Arial"/>
        </w:rPr>
      </w:pPr>
    </w:p>
    <w:p w14:paraId="699E95C8" w14:textId="27C2B017" w:rsidR="00640FD0" w:rsidRPr="001D4C91" w:rsidRDefault="00640FD0" w:rsidP="00606806">
      <w:pPr>
        <w:rPr>
          <w:rFonts w:asciiTheme="minorHAnsi" w:hAnsiTheme="minorHAnsi" w:cs="Arial"/>
          <w:b/>
        </w:rPr>
      </w:pPr>
      <w:r w:rsidRPr="001D4C91">
        <w:rPr>
          <w:rFonts w:asciiTheme="minorHAnsi" w:hAnsiTheme="minorHAnsi" w:cs="Arial"/>
          <w:b/>
        </w:rPr>
        <w:t xml:space="preserve">II. </w:t>
      </w:r>
      <w:r w:rsidR="00A13D39" w:rsidRPr="001D4C91">
        <w:rPr>
          <w:rFonts w:asciiTheme="minorHAnsi" w:hAnsiTheme="minorHAnsi" w:cs="Arial"/>
          <w:b/>
        </w:rPr>
        <w:t xml:space="preserve">CORPORATE </w:t>
      </w:r>
      <w:r w:rsidRPr="001D4C91">
        <w:rPr>
          <w:rFonts w:asciiTheme="minorHAnsi" w:hAnsiTheme="minorHAnsi" w:cs="Arial"/>
          <w:b/>
        </w:rPr>
        <w:t>BACKGROUND:</w:t>
      </w:r>
    </w:p>
    <w:p w14:paraId="6C1D1327" w14:textId="77777777" w:rsidR="00617B12" w:rsidRPr="001D4C91" w:rsidRDefault="00617B12" w:rsidP="00606806">
      <w:pPr>
        <w:jc w:val="both"/>
        <w:rPr>
          <w:rFonts w:asciiTheme="minorHAnsi" w:hAnsiTheme="minorHAnsi" w:cs="Arial"/>
        </w:rPr>
      </w:pPr>
    </w:p>
    <w:p w14:paraId="01DD570F" w14:textId="3A766C14" w:rsidR="00A13D39" w:rsidRPr="001D4C91" w:rsidRDefault="00F20631" w:rsidP="00606806">
      <w:pPr>
        <w:jc w:val="both"/>
        <w:rPr>
          <w:rFonts w:asciiTheme="minorHAnsi" w:hAnsiTheme="minorHAnsi" w:cs="Arial"/>
        </w:rPr>
      </w:pPr>
      <w:r w:rsidRPr="001D4C9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56BE63BC" w14:textId="77777777" w:rsidR="00617B12" w:rsidRPr="001D4C91" w:rsidRDefault="00617B12" w:rsidP="00606806">
      <w:pPr>
        <w:jc w:val="both"/>
        <w:rPr>
          <w:rFonts w:asciiTheme="minorHAnsi" w:hAnsiTheme="minorHAnsi" w:cs="Arial"/>
        </w:rPr>
      </w:pPr>
    </w:p>
    <w:p w14:paraId="740E63D0" w14:textId="39265959" w:rsidR="00A13D39" w:rsidRPr="001D4C91" w:rsidRDefault="00A13D39" w:rsidP="00606806">
      <w:pPr>
        <w:rPr>
          <w:rFonts w:asciiTheme="minorHAnsi" w:hAnsiTheme="minorHAnsi" w:cs="Arial"/>
          <w:b/>
        </w:rPr>
      </w:pPr>
      <w:r w:rsidRPr="001D4C91">
        <w:rPr>
          <w:rFonts w:asciiTheme="minorHAnsi" w:hAnsiTheme="minorHAnsi" w:cs="Arial"/>
          <w:b/>
        </w:rPr>
        <w:t xml:space="preserve">III. </w:t>
      </w:r>
      <w:r w:rsidR="00AF769E" w:rsidRPr="001D4C91">
        <w:rPr>
          <w:rFonts w:asciiTheme="minorHAnsi" w:hAnsiTheme="minorHAnsi" w:cs="Arial"/>
          <w:b/>
        </w:rPr>
        <w:t>FELLOWSHIP</w:t>
      </w:r>
      <w:r w:rsidRPr="001D4C91">
        <w:rPr>
          <w:rFonts w:asciiTheme="minorHAnsi" w:hAnsiTheme="minorHAnsi" w:cs="Arial"/>
          <w:b/>
        </w:rPr>
        <w:t xml:space="preserve"> OFFICE BACKGROUND: </w:t>
      </w:r>
    </w:p>
    <w:p w14:paraId="19CA3C12" w14:textId="7E6F47AA" w:rsidR="00A13D39" w:rsidRPr="001D4C91" w:rsidRDefault="00A13D39" w:rsidP="00606806">
      <w:pPr>
        <w:jc w:val="both"/>
        <w:rPr>
          <w:rFonts w:asciiTheme="minorHAnsi" w:hAnsiTheme="minorHAnsi" w:cs="Arial"/>
        </w:rPr>
      </w:pPr>
    </w:p>
    <w:p w14:paraId="7CB07889" w14:textId="77777777" w:rsidR="00EE1B82" w:rsidRPr="001D4C91" w:rsidRDefault="00EE1B82" w:rsidP="00606806">
      <w:pPr>
        <w:jc w:val="both"/>
        <w:rPr>
          <w:rFonts w:asciiTheme="minorHAnsi" w:hAnsiTheme="minorHAnsi" w:cs="Arial"/>
        </w:rPr>
      </w:pPr>
      <w:r w:rsidRPr="001D4C91">
        <w:rPr>
          <w:rFonts w:asciiTheme="minorHAnsi" w:hAnsiTheme="minorHAnsi" w:cs="Arial"/>
        </w:rPr>
        <w:t xml:space="preserve">Istanbul Regional Hub (IRH) is UNDP’s main knowledge and advisory hub for the </w:t>
      </w:r>
      <w:hyperlink r:id="rId11" w:history="1">
        <w:r w:rsidRPr="001D4C91">
          <w:rPr>
            <w:rStyle w:val="Hyperlink"/>
            <w:rFonts w:asciiTheme="minorHAnsi" w:hAnsiTheme="minorHAnsi" w:cs="Arial"/>
          </w:rPr>
          <w:t>Europe and CIS Region</w:t>
        </w:r>
      </w:hyperlink>
      <w:r w:rsidRPr="001D4C91">
        <w:rPr>
          <w:rFonts w:asciiTheme="minorHAnsi" w:hAnsiTheme="minorHAnsi" w:cs="Arial"/>
        </w:rPr>
        <w:t xml:space="preserve"> (ECIS). It aims to connect the region to a global network of development experts, to build knowledge and capacity, and to forge partnerships to meet the development challenges of a large and diverse region. </w:t>
      </w:r>
    </w:p>
    <w:p w14:paraId="190D0F44" w14:textId="77777777" w:rsidR="00EE1B82" w:rsidRPr="001D4C91" w:rsidRDefault="00EE1B82" w:rsidP="00606806">
      <w:pPr>
        <w:jc w:val="both"/>
        <w:rPr>
          <w:rFonts w:asciiTheme="minorHAnsi" w:hAnsiTheme="minorHAnsi" w:cs="Arial"/>
        </w:rPr>
      </w:pPr>
    </w:p>
    <w:p w14:paraId="250F61F8" w14:textId="77777777" w:rsidR="00EE1B82" w:rsidRPr="001D4C91" w:rsidRDefault="00EE1B82" w:rsidP="00606806">
      <w:pPr>
        <w:jc w:val="both"/>
        <w:rPr>
          <w:rFonts w:asciiTheme="minorHAnsi" w:hAnsiTheme="minorHAnsi" w:cs="Arial"/>
        </w:rPr>
      </w:pPr>
      <w:r w:rsidRPr="001D4C91">
        <w:rPr>
          <w:rFonts w:asciiTheme="minorHAnsi" w:hAnsiTheme="minorHAnsi" w:cs="Arial"/>
        </w:rPr>
        <w:t xml:space="preserve">IRH serves as the primary platform for regional programming and country office support in the Europe and CIS region. It provides policy and programmatic expertise through the Global Policy Network (GPN), in close coordination with the Bureau </w:t>
      </w:r>
      <w:proofErr w:type="gramStart"/>
      <w:r w:rsidRPr="001D4C91">
        <w:rPr>
          <w:rFonts w:asciiTheme="minorHAnsi" w:hAnsiTheme="minorHAnsi" w:cs="Arial"/>
        </w:rPr>
        <w:t>for</w:t>
      </w:r>
      <w:proofErr w:type="gramEnd"/>
      <w:r w:rsidRPr="001D4C91">
        <w:rPr>
          <w:rFonts w:asciiTheme="minorHAnsi" w:hAnsiTheme="minorHAnsi" w:cs="Arial"/>
        </w:rPr>
        <w:t xml:space="preserve"> Policy and Programme Support (BPPS) and the Crisis Bureau (CB). The IRH plays a pivotal role in advancing sustainable development, resilience, and governance by facilitating knowledge exchange, fostering regional cooperation, and delivering tailored support to country offices. The hub covers 19 countries and territories across the Western Balkans, Türkiye, the Caucasus, Western CIS, and Central Asia, with a dedicated office in Kosovo (UNSC 1244/1999) and a Project Management Office (PMO) in Cyprus.</w:t>
      </w:r>
    </w:p>
    <w:p w14:paraId="5A2E3EC2" w14:textId="77777777" w:rsidR="00EE1B82" w:rsidRPr="001D4C91" w:rsidRDefault="00EE1B82" w:rsidP="00606806">
      <w:pPr>
        <w:jc w:val="both"/>
        <w:rPr>
          <w:rFonts w:asciiTheme="minorHAnsi" w:hAnsiTheme="minorHAnsi" w:cs="Arial"/>
        </w:rPr>
      </w:pPr>
    </w:p>
    <w:p w14:paraId="3B2A863F" w14:textId="77777777" w:rsidR="00EE1B82" w:rsidRPr="001D4C91" w:rsidRDefault="00EE1B82" w:rsidP="00606806">
      <w:pPr>
        <w:jc w:val="both"/>
        <w:rPr>
          <w:rFonts w:asciiTheme="minorHAnsi" w:hAnsiTheme="minorHAnsi" w:cs="Arial"/>
        </w:rPr>
      </w:pPr>
      <w:r w:rsidRPr="001D4C91">
        <w:rPr>
          <w:rFonts w:asciiTheme="minorHAnsi" w:hAnsiTheme="minorHAnsi" w:cs="Arial"/>
        </w:rPr>
        <w:t>IRH hosts both regional and global teams, fostering a diverse and dynamic workforce. With personnel representing 73 nationalities, the Hub operates across multiple locations: 64.22% are based in Istanbul, 13.14% in project locations, and 22.64% work remotely. Additionally, 29.96% (98) of UNDP personnel are from Türkiye.</w:t>
      </w:r>
    </w:p>
    <w:p w14:paraId="696CFCB2" w14:textId="77777777" w:rsidR="00EE1B82" w:rsidRPr="001D4C91" w:rsidRDefault="00EE1B82" w:rsidP="00606806">
      <w:pPr>
        <w:jc w:val="both"/>
        <w:rPr>
          <w:rFonts w:asciiTheme="minorHAnsi" w:hAnsiTheme="minorHAnsi" w:cs="Arial"/>
          <w:b/>
        </w:rPr>
      </w:pPr>
    </w:p>
    <w:p w14:paraId="15272264" w14:textId="77777777" w:rsidR="00EE1B82" w:rsidRPr="001D4C91" w:rsidRDefault="00EE1B82" w:rsidP="00606806">
      <w:pPr>
        <w:jc w:val="both"/>
        <w:rPr>
          <w:rFonts w:asciiTheme="minorHAnsi" w:hAnsiTheme="minorHAnsi" w:cs="Arial"/>
        </w:rPr>
      </w:pPr>
      <w:r w:rsidRPr="001D4C91">
        <w:rPr>
          <w:rFonts w:asciiTheme="minorHAnsi" w:hAnsiTheme="minorHAnsi" w:cs="Arial"/>
        </w:rPr>
        <w:t>The fellow will be part of the UNDP RBEC regional economic analysis team, working closely with the Senior Regional Economist and other thematic leads. The focus will be on generating insights, analysis, and policy recommendations for advancing inclusive green growth in the region, with particular attention to the SDGs, regional cooperation, reconstruction and recovery, and resilience.</w:t>
      </w:r>
    </w:p>
    <w:p w14:paraId="1B63CBDE" w14:textId="77777777" w:rsidR="00617B12" w:rsidRPr="001D4C91" w:rsidRDefault="00617B12" w:rsidP="00606806">
      <w:pPr>
        <w:rPr>
          <w:rFonts w:asciiTheme="minorHAnsi" w:hAnsiTheme="minorHAnsi" w:cs="Arial"/>
          <w:b/>
        </w:rPr>
      </w:pPr>
    </w:p>
    <w:p w14:paraId="61A83833" w14:textId="109DDC4F" w:rsidR="005F040F" w:rsidRPr="001D4C91" w:rsidRDefault="001C7167" w:rsidP="00606806">
      <w:pPr>
        <w:rPr>
          <w:rFonts w:asciiTheme="minorHAnsi" w:hAnsiTheme="minorHAnsi" w:cs="Arial"/>
          <w:b/>
        </w:rPr>
      </w:pPr>
      <w:r>
        <w:rPr>
          <w:rFonts w:asciiTheme="minorHAnsi" w:hAnsiTheme="minorHAnsi" w:cs="Arial"/>
          <w:b/>
        </w:rPr>
        <w:fldChar w:fldCharType="begin"/>
      </w:r>
      <w:r>
        <w:rPr>
          <w:rFonts w:asciiTheme="minorHAnsi" w:hAnsiTheme="minorHAnsi" w:cs="Arial"/>
          <w:b/>
          <w:lang w:eastAsia="zh-CN"/>
        </w:rPr>
        <w:instrText xml:space="preserve"> </w:instrText>
      </w:r>
      <w:r>
        <w:rPr>
          <w:rFonts w:asciiTheme="minorHAnsi" w:hAnsiTheme="minorHAnsi" w:cs="Arial" w:hint="eastAsia"/>
          <w:b/>
          <w:lang w:eastAsia="zh-CN"/>
        </w:rPr>
        <w:instrText>= 4 \* ROMAN</w:instrText>
      </w:r>
      <w:r>
        <w:rPr>
          <w:rFonts w:asciiTheme="minorHAnsi" w:hAnsiTheme="minorHAnsi" w:cs="Arial"/>
          <w:b/>
          <w:lang w:eastAsia="zh-CN"/>
        </w:rPr>
        <w:instrText xml:space="preserve"> </w:instrText>
      </w:r>
      <w:r>
        <w:rPr>
          <w:rFonts w:asciiTheme="minorHAnsi" w:hAnsiTheme="minorHAnsi" w:cs="Arial"/>
          <w:b/>
        </w:rPr>
        <w:fldChar w:fldCharType="separate"/>
      </w:r>
      <w:r>
        <w:rPr>
          <w:rFonts w:asciiTheme="minorHAnsi" w:hAnsiTheme="minorHAnsi" w:cs="Arial"/>
          <w:b/>
          <w:noProof/>
          <w:lang w:eastAsia="zh-CN"/>
        </w:rPr>
        <w:t>IV</w:t>
      </w:r>
      <w:r>
        <w:rPr>
          <w:rFonts w:asciiTheme="minorHAnsi" w:hAnsiTheme="minorHAnsi" w:cs="Arial"/>
          <w:b/>
        </w:rPr>
        <w:fldChar w:fldCharType="end"/>
      </w:r>
      <w:r w:rsidR="00640FD0" w:rsidRPr="001D4C91">
        <w:rPr>
          <w:rFonts w:asciiTheme="minorHAnsi" w:hAnsiTheme="minorHAnsi" w:cs="Arial"/>
          <w:b/>
        </w:rPr>
        <w:t>. DUTIES</w:t>
      </w:r>
      <w:r w:rsidR="00BA1292" w:rsidRPr="001D4C91">
        <w:rPr>
          <w:rFonts w:asciiTheme="minorHAnsi" w:hAnsiTheme="minorHAnsi" w:cs="Arial"/>
          <w:b/>
        </w:rPr>
        <w:t xml:space="preserve">: </w:t>
      </w:r>
    </w:p>
    <w:p w14:paraId="687DBADC" w14:textId="77777777" w:rsidR="00617B12" w:rsidRPr="001D4C91" w:rsidRDefault="00617B12" w:rsidP="00606806">
      <w:pPr>
        <w:jc w:val="both"/>
        <w:rPr>
          <w:rFonts w:asciiTheme="minorHAnsi" w:hAnsiTheme="minorHAnsi" w:cs="Arial"/>
        </w:rPr>
      </w:pPr>
    </w:p>
    <w:p w14:paraId="2267A8ED" w14:textId="2BB8B829" w:rsidR="00A601F8" w:rsidRPr="001D4C91" w:rsidRDefault="00160D95" w:rsidP="00606806">
      <w:pPr>
        <w:jc w:val="both"/>
        <w:rPr>
          <w:rFonts w:asciiTheme="minorHAnsi" w:hAnsiTheme="minorHAnsi" w:cs="Arial"/>
        </w:rPr>
      </w:pPr>
      <w:r w:rsidRPr="001D4C91">
        <w:rPr>
          <w:rFonts w:asciiTheme="minorHAnsi" w:hAnsiTheme="minorHAnsi" w:cs="Arial"/>
        </w:rPr>
        <w:t>The</w:t>
      </w:r>
      <w:r w:rsidR="005F040F" w:rsidRPr="001D4C91">
        <w:rPr>
          <w:rFonts w:asciiTheme="minorHAnsi" w:hAnsiTheme="minorHAnsi" w:cs="Arial"/>
        </w:rPr>
        <w:t xml:space="preserve"> </w:t>
      </w:r>
      <w:r w:rsidR="00AF769E" w:rsidRPr="001D4C91">
        <w:rPr>
          <w:rFonts w:asciiTheme="minorHAnsi" w:hAnsiTheme="minorHAnsi" w:cs="Arial"/>
        </w:rPr>
        <w:t>Fellow</w:t>
      </w:r>
      <w:r w:rsidR="00D00508" w:rsidRPr="001D4C91">
        <w:rPr>
          <w:rFonts w:asciiTheme="minorHAnsi" w:hAnsiTheme="minorHAnsi" w:cs="Arial"/>
        </w:rPr>
        <w:t xml:space="preserve"> will assist in </w:t>
      </w:r>
      <w:r w:rsidR="005F040F" w:rsidRPr="001D4C91">
        <w:rPr>
          <w:rFonts w:asciiTheme="minorHAnsi" w:hAnsiTheme="minorHAnsi" w:cs="Arial"/>
        </w:rPr>
        <w:t>the following duties and responsibilities</w:t>
      </w:r>
      <w:r w:rsidR="00D00508" w:rsidRPr="001D4C91">
        <w:rPr>
          <w:rFonts w:asciiTheme="minorHAnsi" w:hAnsiTheme="minorHAnsi" w:cs="Arial"/>
        </w:rPr>
        <w:t>:</w:t>
      </w:r>
    </w:p>
    <w:p w14:paraId="7DC8554D" w14:textId="77777777" w:rsidR="00467F53" w:rsidRPr="001D4C91" w:rsidRDefault="00467F53" w:rsidP="00606806">
      <w:pPr>
        <w:jc w:val="both"/>
        <w:rPr>
          <w:rFonts w:asciiTheme="minorHAnsi" w:hAnsiTheme="minorHAns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1D4C91" w14:paraId="687853B7" w14:textId="77777777" w:rsidTr="001B6350">
        <w:tc>
          <w:tcPr>
            <w:tcW w:w="510" w:type="dxa"/>
            <w:shd w:val="clear" w:color="auto" w:fill="E6E6E6"/>
          </w:tcPr>
          <w:p w14:paraId="097D5693" w14:textId="77777777" w:rsidR="00A601F8" w:rsidRPr="001D4C91" w:rsidRDefault="00A601F8" w:rsidP="00606806">
            <w:pPr>
              <w:jc w:val="center"/>
              <w:rPr>
                <w:rFonts w:asciiTheme="minorHAnsi" w:hAnsiTheme="minorHAnsi" w:cs="Arial"/>
                <w:b/>
              </w:rPr>
            </w:pPr>
            <w:r w:rsidRPr="001D4C91">
              <w:rPr>
                <w:rFonts w:asciiTheme="minorHAnsi" w:hAnsiTheme="minorHAnsi" w:cs="Arial"/>
                <w:b/>
              </w:rPr>
              <w:t>No</w:t>
            </w:r>
          </w:p>
        </w:tc>
        <w:tc>
          <w:tcPr>
            <w:tcW w:w="7310" w:type="dxa"/>
            <w:tcBorders>
              <w:bottom w:val="single" w:sz="4" w:space="0" w:color="auto"/>
            </w:tcBorders>
            <w:shd w:val="clear" w:color="auto" w:fill="E6E6E6"/>
          </w:tcPr>
          <w:p w14:paraId="286EF296" w14:textId="77777777" w:rsidR="00A601F8" w:rsidRPr="001D4C91" w:rsidRDefault="00A601F8" w:rsidP="00606806">
            <w:pPr>
              <w:jc w:val="center"/>
              <w:rPr>
                <w:rFonts w:asciiTheme="minorHAnsi" w:hAnsiTheme="minorHAnsi" w:cs="Arial"/>
                <w:b/>
              </w:rPr>
            </w:pPr>
            <w:r w:rsidRPr="001D4C91">
              <w:rPr>
                <w:rFonts w:asciiTheme="minorHAnsi" w:hAnsiTheme="minorHAnsi" w:cs="Arial"/>
                <w:b/>
              </w:rPr>
              <w:t>Duties and responsibilities</w:t>
            </w:r>
          </w:p>
        </w:tc>
        <w:tc>
          <w:tcPr>
            <w:tcW w:w="1005" w:type="dxa"/>
            <w:shd w:val="clear" w:color="auto" w:fill="E6E6E6"/>
          </w:tcPr>
          <w:p w14:paraId="435D2C46" w14:textId="77777777" w:rsidR="00A601F8" w:rsidRPr="001D4C91" w:rsidRDefault="00A601F8" w:rsidP="007E2034">
            <w:pPr>
              <w:jc w:val="center"/>
              <w:rPr>
                <w:rFonts w:asciiTheme="minorHAnsi" w:hAnsiTheme="minorHAnsi" w:cs="Arial"/>
                <w:b/>
              </w:rPr>
            </w:pPr>
            <w:r w:rsidRPr="001D4C91">
              <w:rPr>
                <w:rFonts w:asciiTheme="minorHAnsi" w:hAnsiTheme="minorHAnsi" w:cs="Arial"/>
                <w:b/>
              </w:rPr>
              <w:t>% of time</w:t>
            </w:r>
          </w:p>
        </w:tc>
      </w:tr>
      <w:tr w:rsidR="00F64BAA" w:rsidRPr="001D4C91" w14:paraId="497682F7" w14:textId="77777777" w:rsidTr="00B65404">
        <w:tc>
          <w:tcPr>
            <w:tcW w:w="510" w:type="dxa"/>
          </w:tcPr>
          <w:p w14:paraId="7248AB16" w14:textId="5200FAEA" w:rsidR="00F64BAA" w:rsidRPr="001D4C91" w:rsidRDefault="007F00C2" w:rsidP="00606806">
            <w:pPr>
              <w:rPr>
                <w:rFonts w:asciiTheme="minorHAnsi" w:hAnsiTheme="minorHAnsi" w:cs="Arial"/>
              </w:rPr>
            </w:pPr>
            <w:r w:rsidRPr="001D4C91">
              <w:rPr>
                <w:rFonts w:asciiTheme="minorHAnsi" w:hAnsiTheme="minorHAnsi" w:cs="Arial"/>
              </w:rPr>
              <w:t>1</w:t>
            </w:r>
          </w:p>
        </w:tc>
        <w:tc>
          <w:tcPr>
            <w:tcW w:w="7310" w:type="dxa"/>
          </w:tcPr>
          <w:p w14:paraId="42B262C4" w14:textId="4C0D6406" w:rsidR="007F00C2" w:rsidRPr="001D4C91" w:rsidRDefault="00414236" w:rsidP="00606806">
            <w:pPr>
              <w:rPr>
                <w:rFonts w:asciiTheme="minorHAnsi" w:hAnsiTheme="minorHAnsi"/>
                <w:b/>
              </w:rPr>
            </w:pPr>
            <w:r>
              <w:rPr>
                <w:rFonts w:asciiTheme="minorHAnsi" w:hAnsiTheme="minorHAnsi"/>
                <w:b/>
              </w:rPr>
              <w:t>AI agent prototyping for sustainable finance workflows</w:t>
            </w:r>
          </w:p>
          <w:p w14:paraId="56C02510" w14:textId="77AA1F9C" w:rsidR="00F64BAA" w:rsidRPr="00414236" w:rsidRDefault="00414236" w:rsidP="00414236">
            <w:pPr>
              <w:rPr>
                <w:rFonts w:asciiTheme="minorHAnsi" w:hAnsiTheme="minorHAnsi"/>
              </w:rPr>
            </w:pPr>
            <w:r w:rsidRPr="00414236">
              <w:rPr>
                <w:rFonts w:asciiTheme="minorHAnsi" w:hAnsiTheme="minorHAnsi"/>
              </w:rPr>
              <w:t>Support RBEC regional economic analysis team by prototyping lightweight AI assistants to improve speed and consistency</w:t>
            </w:r>
            <w:r>
              <w:rPr>
                <w:rFonts w:asciiTheme="minorHAnsi" w:hAnsiTheme="minorHAnsi"/>
              </w:rPr>
              <w:t xml:space="preserve"> of knowledge </w:t>
            </w:r>
            <w:r w:rsidR="000C308D">
              <w:rPr>
                <w:rFonts w:asciiTheme="minorHAnsi" w:hAnsiTheme="minorHAnsi"/>
              </w:rPr>
              <w:t>management and data analysis</w:t>
            </w:r>
            <w:r w:rsidRPr="00414236">
              <w:rPr>
                <w:rFonts w:asciiTheme="minorHAnsi" w:hAnsiTheme="minorHAnsi"/>
              </w:rPr>
              <w:t>. For example, for literature scanning, summarizing policy documents, drafting short briefs, structuring project information</w:t>
            </w:r>
            <w:r>
              <w:rPr>
                <w:rFonts w:asciiTheme="minorHAnsi" w:hAnsiTheme="minorHAnsi"/>
              </w:rPr>
              <w:t>, and enhancing data analysis pipelines</w:t>
            </w:r>
            <w:r w:rsidRPr="00414236">
              <w:rPr>
                <w:rFonts w:asciiTheme="minorHAnsi" w:hAnsiTheme="minorHAnsi"/>
              </w:rPr>
              <w:t xml:space="preserve">. </w:t>
            </w:r>
          </w:p>
        </w:tc>
        <w:tc>
          <w:tcPr>
            <w:tcW w:w="1005" w:type="dxa"/>
          </w:tcPr>
          <w:p w14:paraId="245AC64F" w14:textId="556D9C3A" w:rsidR="00F64BAA" w:rsidRPr="001D4C91" w:rsidRDefault="000C308D" w:rsidP="007E2034">
            <w:pPr>
              <w:jc w:val="center"/>
              <w:rPr>
                <w:rFonts w:asciiTheme="minorHAnsi" w:hAnsiTheme="minorHAnsi" w:cs="Arial"/>
                <w:b/>
              </w:rPr>
            </w:pPr>
            <w:r>
              <w:rPr>
                <w:rFonts w:asciiTheme="minorHAnsi" w:hAnsiTheme="minorHAnsi" w:cs="Arial"/>
                <w:b/>
              </w:rPr>
              <w:t>30</w:t>
            </w:r>
            <w:r w:rsidR="00F64BAA" w:rsidRPr="001D4C91">
              <w:rPr>
                <w:rFonts w:asciiTheme="minorHAnsi" w:hAnsiTheme="minorHAnsi" w:cs="Arial"/>
                <w:b/>
              </w:rPr>
              <w:t>%</w:t>
            </w:r>
          </w:p>
        </w:tc>
      </w:tr>
      <w:tr w:rsidR="00F64BAA" w:rsidRPr="001D4C91" w14:paraId="1F30E8BA" w14:textId="77777777" w:rsidTr="00B65404">
        <w:tc>
          <w:tcPr>
            <w:tcW w:w="510" w:type="dxa"/>
          </w:tcPr>
          <w:p w14:paraId="68A81163" w14:textId="37FE35A5" w:rsidR="00F64BAA" w:rsidRPr="001D4C91" w:rsidRDefault="007F00C2" w:rsidP="00606806">
            <w:pPr>
              <w:rPr>
                <w:rFonts w:asciiTheme="minorHAnsi" w:hAnsiTheme="minorHAnsi" w:cs="Arial"/>
              </w:rPr>
            </w:pPr>
            <w:r w:rsidRPr="001D4C91">
              <w:rPr>
                <w:rFonts w:asciiTheme="minorHAnsi" w:hAnsiTheme="minorHAnsi" w:cs="Arial"/>
              </w:rPr>
              <w:lastRenderedPageBreak/>
              <w:t>2</w:t>
            </w:r>
          </w:p>
        </w:tc>
        <w:tc>
          <w:tcPr>
            <w:tcW w:w="7310" w:type="dxa"/>
          </w:tcPr>
          <w:p w14:paraId="7FAB14BE" w14:textId="77E6D786" w:rsidR="007F00C2" w:rsidRPr="001D4C91" w:rsidRDefault="00414236" w:rsidP="00606806">
            <w:pPr>
              <w:rPr>
                <w:rFonts w:asciiTheme="minorHAnsi" w:hAnsiTheme="minorHAnsi"/>
                <w:b/>
                <w:bCs/>
              </w:rPr>
            </w:pPr>
            <w:r>
              <w:rPr>
                <w:rFonts w:asciiTheme="minorHAnsi" w:hAnsiTheme="minorHAnsi"/>
                <w:b/>
                <w:bCs/>
              </w:rPr>
              <w:t xml:space="preserve">Curate knowledge sources </w:t>
            </w:r>
            <w:r w:rsidR="000C308D">
              <w:rPr>
                <w:rFonts w:asciiTheme="minorHAnsi" w:hAnsiTheme="minorHAnsi"/>
                <w:b/>
                <w:bCs/>
              </w:rPr>
              <w:t>for</w:t>
            </w:r>
            <w:r>
              <w:rPr>
                <w:rFonts w:asciiTheme="minorHAnsi" w:hAnsiTheme="minorHAnsi"/>
                <w:b/>
                <w:bCs/>
              </w:rPr>
              <w:t xml:space="preserve"> AI agents</w:t>
            </w:r>
            <w:r w:rsidR="000C308D">
              <w:rPr>
                <w:rFonts w:asciiTheme="minorHAnsi" w:hAnsiTheme="minorHAnsi"/>
                <w:b/>
                <w:bCs/>
              </w:rPr>
              <w:t xml:space="preserve"> use</w:t>
            </w:r>
          </w:p>
          <w:p w14:paraId="3107A99E" w14:textId="5554BBC6" w:rsidR="00F64BAA" w:rsidRPr="000C308D" w:rsidRDefault="000C308D" w:rsidP="000C308D">
            <w:pPr>
              <w:rPr>
                <w:rFonts w:asciiTheme="minorHAnsi" w:hAnsiTheme="minorHAnsi"/>
              </w:rPr>
            </w:pPr>
            <w:r>
              <w:rPr>
                <w:rFonts w:asciiTheme="minorHAnsi" w:hAnsiTheme="minorHAnsi"/>
              </w:rPr>
              <w:t xml:space="preserve">Help compile and organize a high-quality reference library and propose retrieval </w:t>
            </w:r>
            <w:proofErr w:type="gramStart"/>
            <w:r>
              <w:rPr>
                <w:rFonts w:asciiTheme="minorHAnsi" w:hAnsiTheme="minorHAnsi"/>
              </w:rPr>
              <w:t>structures</w:t>
            </w:r>
            <w:proofErr w:type="gramEnd"/>
            <w:r>
              <w:rPr>
                <w:rFonts w:asciiTheme="minorHAnsi" w:hAnsiTheme="minorHAnsi"/>
              </w:rPr>
              <w:t xml:space="preserve"> so outputs are grounded on verifiable sources. For example, policy frameworks, guidance notes, regional briefs, datasets, and country documents.</w:t>
            </w:r>
          </w:p>
        </w:tc>
        <w:tc>
          <w:tcPr>
            <w:tcW w:w="1005" w:type="dxa"/>
          </w:tcPr>
          <w:p w14:paraId="0E02DEFB" w14:textId="28766E2F" w:rsidR="00F64BAA" w:rsidRPr="001D4C91" w:rsidRDefault="000C308D" w:rsidP="007E2034">
            <w:pPr>
              <w:jc w:val="center"/>
              <w:rPr>
                <w:rFonts w:asciiTheme="minorHAnsi" w:hAnsiTheme="minorHAnsi" w:cs="Arial"/>
                <w:b/>
              </w:rPr>
            </w:pPr>
            <w:r>
              <w:rPr>
                <w:rFonts w:asciiTheme="minorHAnsi" w:hAnsiTheme="minorHAnsi" w:cs="Arial"/>
                <w:b/>
              </w:rPr>
              <w:t>20</w:t>
            </w:r>
            <w:r w:rsidR="00F64BAA" w:rsidRPr="001D4C91">
              <w:rPr>
                <w:rFonts w:asciiTheme="minorHAnsi" w:hAnsiTheme="minorHAnsi" w:cs="Arial"/>
                <w:b/>
              </w:rPr>
              <w:t>%</w:t>
            </w:r>
          </w:p>
        </w:tc>
      </w:tr>
      <w:tr w:rsidR="0045455E" w:rsidRPr="001D4C91" w14:paraId="2E1817AF" w14:textId="77777777" w:rsidTr="00F71D0D">
        <w:tc>
          <w:tcPr>
            <w:tcW w:w="510" w:type="dxa"/>
          </w:tcPr>
          <w:p w14:paraId="4238BC90" w14:textId="39B515D4" w:rsidR="0045455E" w:rsidRPr="001D4C91" w:rsidRDefault="007F00C2" w:rsidP="00606806">
            <w:pPr>
              <w:rPr>
                <w:rFonts w:asciiTheme="minorHAnsi" w:hAnsiTheme="minorHAnsi"/>
              </w:rPr>
            </w:pPr>
            <w:r w:rsidRPr="001D4C91">
              <w:rPr>
                <w:rFonts w:asciiTheme="minorHAnsi" w:hAnsiTheme="minorHAnsi"/>
              </w:rPr>
              <w:t>3</w:t>
            </w:r>
          </w:p>
        </w:tc>
        <w:tc>
          <w:tcPr>
            <w:tcW w:w="7310" w:type="dxa"/>
          </w:tcPr>
          <w:p w14:paraId="15A6BE80" w14:textId="3DE4E012" w:rsidR="00783EF5" w:rsidRPr="001D4C91" w:rsidRDefault="000C308D" w:rsidP="00606806">
            <w:pPr>
              <w:rPr>
                <w:rFonts w:asciiTheme="minorHAnsi" w:hAnsiTheme="minorHAnsi"/>
                <w:b/>
                <w:bCs/>
              </w:rPr>
            </w:pPr>
            <w:r>
              <w:rPr>
                <w:rFonts w:asciiTheme="minorHAnsi" w:hAnsiTheme="minorHAnsi"/>
                <w:b/>
                <w:bCs/>
              </w:rPr>
              <w:t>Testing, quality checks, and responsible-use documentation</w:t>
            </w:r>
            <w:r w:rsidR="00B12B04" w:rsidRPr="001D4C91">
              <w:rPr>
                <w:rFonts w:asciiTheme="minorHAnsi" w:hAnsiTheme="minorHAnsi"/>
                <w:b/>
                <w:bCs/>
              </w:rPr>
              <w:t>:</w:t>
            </w:r>
          </w:p>
          <w:p w14:paraId="0F387E28" w14:textId="3C273110" w:rsidR="0045455E" w:rsidRPr="000C308D" w:rsidRDefault="000C308D" w:rsidP="000C308D">
            <w:pPr>
              <w:rPr>
                <w:rFonts w:asciiTheme="minorHAnsi" w:hAnsiTheme="minorHAnsi"/>
              </w:rPr>
            </w:pPr>
            <w:r>
              <w:rPr>
                <w:rFonts w:asciiTheme="minorHAnsi" w:hAnsiTheme="minorHAnsi"/>
              </w:rPr>
              <w:t>Assist with testing of agent outputs (accuracy, clarity, traceable sources), document limitations, draft user guides ensuring human oversight</w:t>
            </w:r>
            <w:r w:rsidR="007E2034">
              <w:rPr>
                <w:rFonts w:asciiTheme="minorHAnsi" w:hAnsiTheme="minorHAnsi"/>
              </w:rPr>
              <w:t xml:space="preserve"> in key components.</w:t>
            </w:r>
          </w:p>
        </w:tc>
        <w:tc>
          <w:tcPr>
            <w:tcW w:w="1005" w:type="dxa"/>
          </w:tcPr>
          <w:p w14:paraId="6328C4F0" w14:textId="6C3B717E" w:rsidR="009502ED" w:rsidRPr="001D4C91" w:rsidRDefault="007E2034" w:rsidP="007E2034">
            <w:pPr>
              <w:jc w:val="center"/>
              <w:rPr>
                <w:rFonts w:asciiTheme="minorHAnsi" w:hAnsiTheme="minorHAnsi"/>
                <w:b/>
                <w:bCs/>
              </w:rPr>
            </w:pPr>
            <w:r>
              <w:rPr>
                <w:rFonts w:asciiTheme="minorHAnsi" w:hAnsiTheme="minorHAnsi"/>
                <w:b/>
                <w:bCs/>
              </w:rPr>
              <w:t>20</w:t>
            </w:r>
            <w:r w:rsidR="009502ED" w:rsidRPr="001D4C91">
              <w:rPr>
                <w:rFonts w:asciiTheme="minorHAnsi" w:hAnsiTheme="minorHAnsi"/>
                <w:b/>
                <w:bCs/>
              </w:rPr>
              <w:t>%</w:t>
            </w:r>
          </w:p>
        </w:tc>
      </w:tr>
      <w:tr w:rsidR="007E2034" w:rsidRPr="001D4C91" w14:paraId="0A02A3FD" w14:textId="77777777" w:rsidTr="00F71D0D">
        <w:tc>
          <w:tcPr>
            <w:tcW w:w="510" w:type="dxa"/>
          </w:tcPr>
          <w:p w14:paraId="1B6E7972" w14:textId="2259DCB4" w:rsidR="007E2034" w:rsidRPr="001D4C91" w:rsidRDefault="007E2034" w:rsidP="00606806">
            <w:pPr>
              <w:rPr>
                <w:rFonts w:asciiTheme="minorHAnsi" w:hAnsiTheme="minorHAnsi"/>
              </w:rPr>
            </w:pPr>
            <w:r>
              <w:rPr>
                <w:rFonts w:asciiTheme="minorHAnsi" w:hAnsiTheme="minorHAnsi"/>
              </w:rPr>
              <w:t>4</w:t>
            </w:r>
          </w:p>
        </w:tc>
        <w:tc>
          <w:tcPr>
            <w:tcW w:w="7310" w:type="dxa"/>
          </w:tcPr>
          <w:p w14:paraId="26347C1B" w14:textId="77777777" w:rsidR="007E2034" w:rsidRDefault="007E2034" w:rsidP="00606806">
            <w:pPr>
              <w:rPr>
                <w:rFonts w:asciiTheme="minorHAnsi" w:hAnsiTheme="minorHAnsi"/>
              </w:rPr>
            </w:pPr>
            <w:r>
              <w:rPr>
                <w:rFonts w:asciiTheme="minorHAnsi" w:hAnsiTheme="minorHAnsi"/>
                <w:b/>
                <w:bCs/>
              </w:rPr>
              <w:t>User support and learning materials:</w:t>
            </w:r>
          </w:p>
          <w:p w14:paraId="7835C827" w14:textId="7856C9BB" w:rsidR="007E2034" w:rsidRPr="007E2034" w:rsidRDefault="007E2034" w:rsidP="00606806">
            <w:pPr>
              <w:rPr>
                <w:rFonts w:asciiTheme="minorHAnsi" w:hAnsiTheme="minorHAnsi"/>
              </w:rPr>
            </w:pPr>
            <w:r>
              <w:rPr>
                <w:rFonts w:asciiTheme="minorHAnsi" w:hAnsiTheme="minorHAnsi"/>
              </w:rPr>
              <w:t>Develop how-to notes, templates, and examples for the effective use of AI tools and agents by users.</w:t>
            </w:r>
          </w:p>
        </w:tc>
        <w:tc>
          <w:tcPr>
            <w:tcW w:w="1005" w:type="dxa"/>
          </w:tcPr>
          <w:p w14:paraId="424C73C8" w14:textId="662F0D54" w:rsidR="007E2034" w:rsidRDefault="007E2034" w:rsidP="007E2034">
            <w:pPr>
              <w:jc w:val="center"/>
              <w:rPr>
                <w:rFonts w:asciiTheme="minorHAnsi" w:hAnsiTheme="minorHAnsi"/>
                <w:b/>
                <w:bCs/>
              </w:rPr>
            </w:pPr>
            <w:r>
              <w:rPr>
                <w:rFonts w:asciiTheme="minorHAnsi" w:hAnsiTheme="minorHAnsi"/>
                <w:b/>
                <w:bCs/>
              </w:rPr>
              <w:t>15%</w:t>
            </w:r>
          </w:p>
        </w:tc>
      </w:tr>
      <w:tr w:rsidR="007E2034" w:rsidRPr="001D4C91" w14:paraId="795534CB" w14:textId="77777777" w:rsidTr="00F71D0D">
        <w:tc>
          <w:tcPr>
            <w:tcW w:w="510" w:type="dxa"/>
          </w:tcPr>
          <w:p w14:paraId="50DFE4E2" w14:textId="54D735A6" w:rsidR="007E2034" w:rsidRDefault="007E2034" w:rsidP="00606806">
            <w:pPr>
              <w:rPr>
                <w:rFonts w:asciiTheme="minorHAnsi" w:hAnsiTheme="minorHAnsi"/>
              </w:rPr>
            </w:pPr>
            <w:r>
              <w:rPr>
                <w:rFonts w:asciiTheme="minorHAnsi" w:hAnsiTheme="minorHAnsi"/>
              </w:rPr>
              <w:t>5</w:t>
            </w:r>
          </w:p>
        </w:tc>
        <w:tc>
          <w:tcPr>
            <w:tcW w:w="7310" w:type="dxa"/>
          </w:tcPr>
          <w:p w14:paraId="13ADA160" w14:textId="77777777" w:rsidR="007E2034" w:rsidRDefault="007E2034" w:rsidP="00606806">
            <w:pPr>
              <w:rPr>
                <w:rFonts w:asciiTheme="minorHAnsi" w:hAnsiTheme="minorHAnsi"/>
              </w:rPr>
            </w:pPr>
            <w:r>
              <w:rPr>
                <w:rFonts w:asciiTheme="minorHAnsi" w:hAnsiTheme="minorHAnsi"/>
                <w:b/>
                <w:bCs/>
              </w:rPr>
              <w:t xml:space="preserve">Horizon scanning and synthesis of emerging tools: </w:t>
            </w:r>
          </w:p>
          <w:p w14:paraId="385CA006" w14:textId="4EE25A59" w:rsidR="007E2034" w:rsidRPr="007E2034" w:rsidRDefault="007E2034" w:rsidP="00606806">
            <w:pPr>
              <w:rPr>
                <w:rFonts w:asciiTheme="minorHAnsi" w:hAnsiTheme="minorHAnsi"/>
              </w:rPr>
            </w:pPr>
            <w:r>
              <w:rPr>
                <w:rFonts w:asciiTheme="minorHAnsi" w:hAnsiTheme="minorHAnsi"/>
              </w:rPr>
              <w:t>Track practical developments in AI tools and AI agents relevant to sustainable development financing and produce short internal notes highlighting opportunities, risks, and potential pilots.</w:t>
            </w:r>
          </w:p>
        </w:tc>
        <w:tc>
          <w:tcPr>
            <w:tcW w:w="1005" w:type="dxa"/>
          </w:tcPr>
          <w:p w14:paraId="5473CB90" w14:textId="223A9EB8" w:rsidR="007E2034" w:rsidRDefault="007E2034" w:rsidP="007E2034">
            <w:pPr>
              <w:jc w:val="center"/>
              <w:rPr>
                <w:rFonts w:asciiTheme="minorHAnsi" w:hAnsiTheme="minorHAnsi"/>
                <w:b/>
                <w:bCs/>
              </w:rPr>
            </w:pPr>
            <w:r>
              <w:rPr>
                <w:rFonts w:asciiTheme="minorHAnsi" w:hAnsiTheme="minorHAnsi"/>
                <w:b/>
                <w:bCs/>
              </w:rPr>
              <w:t>15%</w:t>
            </w:r>
          </w:p>
        </w:tc>
      </w:tr>
    </w:tbl>
    <w:p w14:paraId="70284CBC" w14:textId="77777777" w:rsidR="00201466" w:rsidRPr="001D4C91" w:rsidRDefault="00201466" w:rsidP="00606806">
      <w:pPr>
        <w:rPr>
          <w:rFonts w:asciiTheme="minorHAnsi" w:hAnsiTheme="minorHAnsi" w:cs="Arial"/>
          <w:b/>
        </w:rPr>
      </w:pPr>
    </w:p>
    <w:p w14:paraId="7E46F9EA" w14:textId="56F85E80" w:rsidR="00640FD0" w:rsidRPr="001D4C91" w:rsidRDefault="00640FD0" w:rsidP="00606806">
      <w:pPr>
        <w:rPr>
          <w:rFonts w:asciiTheme="minorHAnsi" w:hAnsiTheme="minorHAnsi" w:cs="Arial"/>
          <w:b/>
        </w:rPr>
      </w:pPr>
      <w:r w:rsidRPr="001D4C91">
        <w:rPr>
          <w:rFonts w:asciiTheme="minorHAnsi" w:hAnsiTheme="minorHAnsi" w:cs="Arial"/>
          <w:b/>
        </w:rPr>
        <w:t>V. REQUIREMENTS AND QUALIFICATIONS</w:t>
      </w:r>
    </w:p>
    <w:p w14:paraId="2F6408F7" w14:textId="77777777" w:rsidR="00617B12" w:rsidRPr="001D4C91" w:rsidRDefault="00617B12" w:rsidP="00606806">
      <w:pPr>
        <w:rPr>
          <w:rFonts w:asciiTheme="minorHAnsi" w:hAnsiTheme="minorHAnsi" w:cs="Arial"/>
          <w:b/>
        </w:rPr>
      </w:pPr>
    </w:p>
    <w:p w14:paraId="41A2EFFE" w14:textId="68C6D847" w:rsidR="00224DBF" w:rsidRPr="001D4C91" w:rsidRDefault="00224DBF" w:rsidP="00606806">
      <w:pPr>
        <w:rPr>
          <w:rFonts w:asciiTheme="minorHAnsi" w:hAnsiTheme="minorHAnsi" w:cs="Arial"/>
          <w:b/>
        </w:rPr>
      </w:pPr>
      <w:r w:rsidRPr="001D4C91">
        <w:rPr>
          <w:rFonts w:asciiTheme="minorHAnsi" w:hAnsiTheme="minorHAnsi" w:cs="Arial"/>
          <w:b/>
        </w:rPr>
        <w:t xml:space="preserve">Education: </w:t>
      </w:r>
    </w:p>
    <w:p w14:paraId="2603959C" w14:textId="0AA27ADA" w:rsidR="00224DBF" w:rsidRPr="001D4C91" w:rsidRDefault="00224DBF" w:rsidP="00606806">
      <w:pPr>
        <w:pStyle w:val="Header"/>
        <w:jc w:val="both"/>
        <w:rPr>
          <w:rFonts w:asciiTheme="minorHAnsi" w:hAnsiTheme="minorHAnsi" w:cs="Arial"/>
          <w:sz w:val="20"/>
        </w:rPr>
      </w:pPr>
      <w:r w:rsidRPr="001D4C91">
        <w:rPr>
          <w:rFonts w:asciiTheme="minorHAnsi" w:hAnsiTheme="minorHAnsi" w:cs="Arial"/>
          <w:sz w:val="20"/>
        </w:rPr>
        <w:t>Candidates must meet one of the following educational requirements:</w:t>
      </w:r>
    </w:p>
    <w:p w14:paraId="598313B2" w14:textId="77777777" w:rsidR="00606806" w:rsidRPr="001D4C91" w:rsidRDefault="00606806" w:rsidP="00606806">
      <w:pPr>
        <w:pStyle w:val="Header"/>
        <w:numPr>
          <w:ilvl w:val="0"/>
          <w:numId w:val="19"/>
        </w:numPr>
        <w:rPr>
          <w:rFonts w:asciiTheme="minorHAnsi" w:hAnsiTheme="minorHAnsi" w:cs="Arial"/>
          <w:sz w:val="20"/>
        </w:rPr>
      </w:pPr>
      <w:r w:rsidRPr="001D4C91">
        <w:rPr>
          <w:rFonts w:asciiTheme="minorHAnsi" w:hAnsiTheme="minorHAnsi" w:cs="Arial"/>
          <w:sz w:val="20"/>
        </w:rPr>
        <w:t xml:space="preserve">currently in the final year of a </w:t>
      </w:r>
      <w:proofErr w:type="gramStart"/>
      <w:r w:rsidRPr="001D4C91">
        <w:rPr>
          <w:rFonts w:asciiTheme="minorHAnsi" w:hAnsiTheme="minorHAnsi" w:cs="Arial"/>
          <w:sz w:val="20"/>
        </w:rPr>
        <w:t>Bachelor’s</w:t>
      </w:r>
      <w:proofErr w:type="gramEnd"/>
      <w:r w:rsidRPr="001D4C91">
        <w:rPr>
          <w:rFonts w:asciiTheme="minorHAnsi" w:hAnsiTheme="minorHAnsi" w:cs="Arial"/>
          <w:sz w:val="20"/>
        </w:rPr>
        <w:t xml:space="preserve"> degree; or</w:t>
      </w:r>
    </w:p>
    <w:p w14:paraId="14978509" w14:textId="77777777" w:rsidR="00606806" w:rsidRPr="001D4C91" w:rsidRDefault="00606806" w:rsidP="00606806">
      <w:pPr>
        <w:pStyle w:val="Header"/>
        <w:numPr>
          <w:ilvl w:val="0"/>
          <w:numId w:val="19"/>
        </w:numPr>
        <w:rPr>
          <w:rFonts w:asciiTheme="minorHAnsi" w:hAnsiTheme="minorHAnsi" w:cs="Arial"/>
          <w:sz w:val="20"/>
        </w:rPr>
      </w:pPr>
      <w:r w:rsidRPr="001D4C91">
        <w:rPr>
          <w:rFonts w:asciiTheme="minorHAnsi" w:hAnsiTheme="minorHAnsi" w:cs="Arial"/>
          <w:sz w:val="20"/>
        </w:rPr>
        <w:t xml:space="preserve">currently enrolled in a postgraduate </w:t>
      </w:r>
      <w:proofErr w:type="spellStart"/>
      <w:r w:rsidRPr="001D4C91">
        <w:rPr>
          <w:rFonts w:asciiTheme="minorHAnsi" w:hAnsiTheme="minorHAnsi" w:cs="Arial"/>
          <w:sz w:val="20"/>
        </w:rPr>
        <w:t>programme</w:t>
      </w:r>
      <w:proofErr w:type="spellEnd"/>
      <w:r w:rsidRPr="001D4C91">
        <w:rPr>
          <w:rFonts w:asciiTheme="minorHAnsi" w:hAnsiTheme="minorHAnsi" w:cs="Arial"/>
          <w:sz w:val="20"/>
        </w:rPr>
        <w:t xml:space="preserve"> (such as a </w:t>
      </w:r>
      <w:proofErr w:type="gramStart"/>
      <w:r w:rsidRPr="001D4C91">
        <w:rPr>
          <w:rFonts w:asciiTheme="minorHAnsi" w:hAnsiTheme="minorHAnsi" w:cs="Arial"/>
          <w:sz w:val="20"/>
        </w:rPr>
        <w:t>Master’s</w:t>
      </w:r>
      <w:proofErr w:type="gramEnd"/>
      <w:r w:rsidRPr="001D4C91">
        <w:rPr>
          <w:rFonts w:asciiTheme="minorHAnsi" w:hAnsiTheme="minorHAnsi" w:cs="Arial"/>
          <w:sz w:val="20"/>
        </w:rPr>
        <w:t xml:space="preserve"> </w:t>
      </w:r>
      <w:proofErr w:type="spellStart"/>
      <w:r w:rsidRPr="001D4C91">
        <w:rPr>
          <w:rFonts w:asciiTheme="minorHAnsi" w:hAnsiTheme="minorHAnsi" w:cs="Arial"/>
          <w:sz w:val="20"/>
        </w:rPr>
        <w:t>programme</w:t>
      </w:r>
      <w:proofErr w:type="spellEnd"/>
      <w:r w:rsidRPr="001D4C91">
        <w:rPr>
          <w:rFonts w:asciiTheme="minorHAnsi" w:hAnsiTheme="minorHAnsi" w:cs="Arial"/>
          <w:sz w:val="20"/>
        </w:rPr>
        <w:t xml:space="preserve"> or higher); or</w:t>
      </w:r>
    </w:p>
    <w:p w14:paraId="13D756EE" w14:textId="77777777" w:rsidR="00606806" w:rsidRPr="001D4C91" w:rsidRDefault="00606806" w:rsidP="00606806">
      <w:pPr>
        <w:pStyle w:val="Header"/>
        <w:numPr>
          <w:ilvl w:val="0"/>
          <w:numId w:val="19"/>
        </w:numPr>
        <w:rPr>
          <w:rFonts w:asciiTheme="minorHAnsi" w:hAnsiTheme="minorHAnsi" w:cs="Arial"/>
          <w:sz w:val="20"/>
        </w:rPr>
      </w:pPr>
      <w:r w:rsidRPr="001D4C91">
        <w:rPr>
          <w:rFonts w:asciiTheme="minorHAnsi" w:hAnsiTheme="minorHAnsi" w:cs="Arial"/>
          <w:sz w:val="20"/>
        </w:rPr>
        <w:t>have graduated no longer than 1 year ago from a university degree or equivalent studies.</w:t>
      </w:r>
    </w:p>
    <w:p w14:paraId="20CB5CFA" w14:textId="77777777" w:rsidR="00606806" w:rsidRDefault="00606806" w:rsidP="00606806">
      <w:pPr>
        <w:pStyle w:val="Header"/>
        <w:jc w:val="both"/>
        <w:rPr>
          <w:rFonts w:asciiTheme="minorHAnsi" w:hAnsiTheme="minorHAnsi" w:cs="Arial"/>
          <w:b/>
          <w:sz w:val="20"/>
        </w:rPr>
      </w:pPr>
    </w:p>
    <w:p w14:paraId="0E065C26" w14:textId="4F2FEDE9" w:rsidR="00A10CD9" w:rsidRPr="00A10CD9" w:rsidRDefault="00A10CD9" w:rsidP="00606806">
      <w:pPr>
        <w:pStyle w:val="Header"/>
        <w:jc w:val="both"/>
        <w:rPr>
          <w:rFonts w:asciiTheme="minorHAnsi" w:hAnsiTheme="minorHAnsi" w:cs="Arial"/>
          <w:bCs/>
          <w:sz w:val="20"/>
        </w:rPr>
      </w:pPr>
      <w:r w:rsidRPr="00404CD5">
        <w:rPr>
          <w:rFonts w:asciiTheme="minorHAnsi" w:hAnsiTheme="minorHAnsi" w:cs="Arial"/>
          <w:b/>
          <w:sz w:val="20"/>
        </w:rPr>
        <w:t>Fiel</w:t>
      </w:r>
      <w:r w:rsidR="00404CD5" w:rsidRPr="00404CD5">
        <w:rPr>
          <w:rFonts w:asciiTheme="minorHAnsi" w:hAnsiTheme="minorHAnsi" w:cs="Arial"/>
          <w:b/>
          <w:sz w:val="20"/>
        </w:rPr>
        <w:t>d</w:t>
      </w:r>
      <w:r w:rsidRPr="00404CD5">
        <w:rPr>
          <w:rFonts w:asciiTheme="minorHAnsi" w:hAnsiTheme="minorHAnsi" w:cs="Arial"/>
          <w:b/>
          <w:sz w:val="20"/>
        </w:rPr>
        <w:t>s of study</w:t>
      </w:r>
      <w:r>
        <w:rPr>
          <w:rFonts w:asciiTheme="minorHAnsi" w:hAnsiTheme="minorHAnsi" w:cs="Arial"/>
          <w:bCs/>
          <w:sz w:val="20"/>
        </w:rPr>
        <w:t>: Computer Science, Artificial Intelligence, Computational Social Science, Economics, Public Policy or related field</w:t>
      </w:r>
    </w:p>
    <w:p w14:paraId="765B2550" w14:textId="77777777" w:rsidR="00606806" w:rsidRPr="001D4C91" w:rsidRDefault="00606806" w:rsidP="00606806">
      <w:pPr>
        <w:pStyle w:val="Header"/>
        <w:jc w:val="both"/>
        <w:rPr>
          <w:rFonts w:asciiTheme="minorHAnsi" w:hAnsiTheme="minorHAnsi" w:cs="Arial"/>
          <w:b/>
          <w:sz w:val="20"/>
        </w:rPr>
      </w:pPr>
    </w:p>
    <w:p w14:paraId="77F7DAE4" w14:textId="34BA9E64" w:rsidR="0033185A" w:rsidRPr="001D4C91" w:rsidRDefault="00414B5C" w:rsidP="00606806">
      <w:pPr>
        <w:pStyle w:val="Header"/>
        <w:jc w:val="both"/>
        <w:rPr>
          <w:rFonts w:asciiTheme="minorHAnsi" w:hAnsiTheme="minorHAnsi" w:cs="Arial"/>
          <w:sz w:val="20"/>
        </w:rPr>
      </w:pPr>
      <w:r w:rsidRPr="001D4C91">
        <w:rPr>
          <w:rFonts w:asciiTheme="minorHAnsi" w:hAnsiTheme="minorHAnsi" w:cs="Arial"/>
          <w:b/>
          <w:sz w:val="20"/>
        </w:rPr>
        <w:t>IT skills:</w:t>
      </w:r>
    </w:p>
    <w:p w14:paraId="681CA925" w14:textId="02737A51" w:rsidR="00414B5C" w:rsidRPr="001D4C91" w:rsidRDefault="0017368E" w:rsidP="00606806">
      <w:pPr>
        <w:pStyle w:val="Header"/>
        <w:numPr>
          <w:ilvl w:val="0"/>
          <w:numId w:val="19"/>
        </w:numPr>
        <w:ind w:left="714" w:hanging="357"/>
        <w:jc w:val="both"/>
        <w:rPr>
          <w:rFonts w:asciiTheme="minorHAnsi" w:hAnsiTheme="minorHAnsi" w:cs="Arial"/>
          <w:sz w:val="20"/>
        </w:rPr>
      </w:pPr>
      <w:r w:rsidRPr="001D4C91">
        <w:rPr>
          <w:rFonts w:asciiTheme="minorHAnsi" w:hAnsiTheme="minorHAnsi" w:cs="Arial"/>
          <w:sz w:val="20"/>
        </w:rPr>
        <w:t xml:space="preserve">Knowledge and a proficient user of Microsoft Office productivity </w:t>
      </w:r>
      <w:proofErr w:type="gramStart"/>
      <w:r w:rsidRPr="001D4C91">
        <w:rPr>
          <w:rFonts w:asciiTheme="minorHAnsi" w:hAnsiTheme="minorHAnsi" w:cs="Arial"/>
          <w:sz w:val="20"/>
        </w:rPr>
        <w:t>tools</w:t>
      </w:r>
      <w:r w:rsidR="00B12B04" w:rsidRPr="001D4C91">
        <w:rPr>
          <w:rFonts w:asciiTheme="minorHAnsi" w:hAnsiTheme="minorHAnsi" w:cs="Arial"/>
          <w:sz w:val="20"/>
        </w:rPr>
        <w:t>;</w:t>
      </w:r>
      <w:proofErr w:type="gramEnd"/>
    </w:p>
    <w:p w14:paraId="2328236F" w14:textId="0D1F078C" w:rsidR="00D91EE0" w:rsidRDefault="003F52CC" w:rsidP="00606806">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Ability to create AI agents for simple automations or </w:t>
      </w:r>
      <w:proofErr w:type="gramStart"/>
      <w:r>
        <w:rPr>
          <w:rFonts w:asciiTheme="minorHAnsi" w:hAnsiTheme="minorHAnsi" w:cs="Arial"/>
          <w:sz w:val="20"/>
        </w:rPr>
        <w:t>prototypes;</w:t>
      </w:r>
      <w:proofErr w:type="gramEnd"/>
    </w:p>
    <w:p w14:paraId="2A57A590" w14:textId="363B57B0" w:rsidR="00066969" w:rsidRDefault="00066969" w:rsidP="00606806">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Ability to use AI tools for drafting, summarizing, and structuring </w:t>
      </w:r>
      <w:proofErr w:type="gramStart"/>
      <w:r>
        <w:rPr>
          <w:rFonts w:asciiTheme="minorHAnsi" w:hAnsiTheme="minorHAnsi" w:cs="Arial"/>
          <w:sz w:val="20"/>
        </w:rPr>
        <w:t>information;</w:t>
      </w:r>
      <w:proofErr w:type="gramEnd"/>
    </w:p>
    <w:p w14:paraId="3DBCAFA7" w14:textId="1FEDC0C8" w:rsidR="003F52CC" w:rsidRDefault="00066969" w:rsidP="00606806">
      <w:pPr>
        <w:pStyle w:val="Header"/>
        <w:numPr>
          <w:ilvl w:val="0"/>
          <w:numId w:val="19"/>
        </w:numPr>
        <w:ind w:left="714" w:hanging="357"/>
        <w:jc w:val="both"/>
        <w:rPr>
          <w:rFonts w:asciiTheme="minorHAnsi" w:hAnsiTheme="minorHAnsi" w:cs="Arial"/>
          <w:sz w:val="20"/>
        </w:rPr>
      </w:pPr>
      <w:r>
        <w:rPr>
          <w:rFonts w:asciiTheme="minorHAnsi" w:hAnsiTheme="minorHAnsi" w:cs="Arial"/>
          <w:sz w:val="20"/>
        </w:rPr>
        <w:t>Knowledge of responsible AI principles (bias, privacy, transparency</w:t>
      </w:r>
      <w:proofErr w:type="gramStart"/>
      <w:r>
        <w:rPr>
          <w:rFonts w:asciiTheme="minorHAnsi" w:hAnsiTheme="minorHAnsi" w:cs="Arial"/>
          <w:sz w:val="20"/>
        </w:rPr>
        <w:t>);</w:t>
      </w:r>
      <w:proofErr w:type="gramEnd"/>
      <w:r>
        <w:rPr>
          <w:rFonts w:asciiTheme="minorHAnsi" w:hAnsiTheme="minorHAnsi" w:cs="Arial"/>
          <w:sz w:val="20"/>
        </w:rPr>
        <w:t xml:space="preserve"> </w:t>
      </w:r>
    </w:p>
    <w:p w14:paraId="371BE627" w14:textId="0E8503C1" w:rsidR="00066969" w:rsidRPr="001D4C91" w:rsidRDefault="00066969" w:rsidP="00606806">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Ability to organize and manage digital knowledge </w:t>
      </w:r>
    </w:p>
    <w:p w14:paraId="7813610E" w14:textId="77777777" w:rsidR="00606806" w:rsidRPr="001D4C91" w:rsidRDefault="00606806" w:rsidP="00606806">
      <w:pPr>
        <w:pStyle w:val="Header"/>
        <w:jc w:val="both"/>
        <w:rPr>
          <w:rFonts w:asciiTheme="minorHAnsi" w:hAnsiTheme="minorHAnsi" w:cs="Arial"/>
          <w:b/>
          <w:sz w:val="20"/>
        </w:rPr>
      </w:pPr>
    </w:p>
    <w:p w14:paraId="40C6B2AA" w14:textId="1A7F5278" w:rsidR="0017368E" w:rsidRPr="001D4C91" w:rsidRDefault="00414B5C" w:rsidP="00606806">
      <w:pPr>
        <w:pStyle w:val="Header"/>
        <w:jc w:val="both"/>
        <w:rPr>
          <w:rFonts w:asciiTheme="minorHAnsi" w:hAnsiTheme="minorHAnsi" w:cs="Arial"/>
          <w:b/>
          <w:sz w:val="20"/>
        </w:rPr>
      </w:pPr>
      <w:r w:rsidRPr="001D4C91">
        <w:rPr>
          <w:rFonts w:asciiTheme="minorHAnsi" w:hAnsiTheme="minorHAnsi" w:cs="Arial"/>
          <w:b/>
          <w:sz w:val="20"/>
        </w:rPr>
        <w:t>Language skills</w:t>
      </w:r>
      <w:r w:rsidR="0017368E" w:rsidRPr="001D4C91">
        <w:rPr>
          <w:rFonts w:asciiTheme="minorHAnsi" w:hAnsiTheme="minorHAnsi" w:cs="Arial"/>
          <w:b/>
          <w:sz w:val="20"/>
        </w:rPr>
        <w:t>:</w:t>
      </w:r>
    </w:p>
    <w:p w14:paraId="6CB326B3" w14:textId="77777777" w:rsidR="001D4C91" w:rsidRPr="001D4C91" w:rsidRDefault="001D4C91" w:rsidP="001D4C91">
      <w:pPr>
        <w:pStyle w:val="Header"/>
        <w:numPr>
          <w:ilvl w:val="0"/>
          <w:numId w:val="19"/>
        </w:numPr>
        <w:rPr>
          <w:rFonts w:asciiTheme="minorHAnsi" w:hAnsiTheme="minorHAnsi" w:cs="Arial"/>
          <w:sz w:val="20"/>
        </w:rPr>
      </w:pPr>
      <w:r w:rsidRPr="001D4C91">
        <w:rPr>
          <w:rFonts w:asciiTheme="minorHAnsi" w:hAnsiTheme="minorHAnsi" w:cs="Arial"/>
          <w:sz w:val="20"/>
        </w:rPr>
        <w:t>Fluency in English (written and spoken) is required.</w:t>
      </w:r>
    </w:p>
    <w:p w14:paraId="2FE0850F" w14:textId="77777777" w:rsidR="001D4C91" w:rsidRPr="001D4C91" w:rsidRDefault="001D4C91" w:rsidP="001D4C91">
      <w:pPr>
        <w:pStyle w:val="Header"/>
        <w:numPr>
          <w:ilvl w:val="0"/>
          <w:numId w:val="19"/>
        </w:numPr>
        <w:rPr>
          <w:rFonts w:asciiTheme="minorHAnsi" w:hAnsiTheme="minorHAnsi" w:cs="Arial"/>
          <w:sz w:val="20"/>
        </w:rPr>
      </w:pPr>
      <w:r w:rsidRPr="001D4C91">
        <w:rPr>
          <w:rFonts w:asciiTheme="minorHAnsi" w:hAnsiTheme="minorHAnsi" w:cs="Arial"/>
          <w:sz w:val="20"/>
        </w:rPr>
        <w:t>Knowledge of Russian, Turkish, or any language from the RBEC region is an advantage.</w:t>
      </w:r>
    </w:p>
    <w:p w14:paraId="44DDC0B4" w14:textId="77777777" w:rsidR="00606806" w:rsidRPr="001D4C91" w:rsidRDefault="00606806" w:rsidP="00606806">
      <w:pPr>
        <w:pStyle w:val="Header"/>
        <w:jc w:val="both"/>
        <w:rPr>
          <w:rFonts w:asciiTheme="minorHAnsi" w:hAnsiTheme="minorHAnsi" w:cs="Arial"/>
          <w:b/>
          <w:sz w:val="20"/>
        </w:rPr>
      </w:pPr>
    </w:p>
    <w:p w14:paraId="2ACD7509" w14:textId="01B2D68E" w:rsidR="00414B5C" w:rsidRPr="001D4C91" w:rsidRDefault="0036528F" w:rsidP="00606806">
      <w:pPr>
        <w:pStyle w:val="Header"/>
        <w:jc w:val="both"/>
        <w:rPr>
          <w:rFonts w:asciiTheme="minorHAnsi" w:hAnsiTheme="minorHAnsi" w:cs="Arial"/>
          <w:b/>
          <w:sz w:val="20"/>
        </w:rPr>
      </w:pPr>
      <w:r w:rsidRPr="001D4C91">
        <w:rPr>
          <w:rFonts w:asciiTheme="minorHAnsi" w:hAnsiTheme="minorHAnsi" w:cs="Arial"/>
          <w:b/>
          <w:sz w:val="20"/>
        </w:rPr>
        <w:t>Other competencies and attitude:</w:t>
      </w:r>
    </w:p>
    <w:p w14:paraId="229082A8" w14:textId="582531D5" w:rsidR="0036528F" w:rsidRPr="001D4C91" w:rsidRDefault="0036528F" w:rsidP="00606806">
      <w:pPr>
        <w:pStyle w:val="Header"/>
        <w:numPr>
          <w:ilvl w:val="0"/>
          <w:numId w:val="19"/>
        </w:numPr>
        <w:ind w:left="714" w:hanging="357"/>
        <w:jc w:val="both"/>
        <w:rPr>
          <w:rFonts w:asciiTheme="minorHAnsi" w:hAnsiTheme="minorHAnsi" w:cs="Arial"/>
          <w:sz w:val="20"/>
        </w:rPr>
      </w:pPr>
      <w:r w:rsidRPr="001D4C91">
        <w:rPr>
          <w:rFonts w:asciiTheme="minorHAnsi" w:hAnsiTheme="minorHAnsi" w:cs="Arial"/>
          <w:sz w:val="20"/>
        </w:rPr>
        <w:tab/>
        <w:t xml:space="preserve">Interest and motivation in working in an international </w:t>
      </w:r>
      <w:proofErr w:type="gramStart"/>
      <w:r w:rsidRPr="001D4C91">
        <w:rPr>
          <w:rFonts w:asciiTheme="minorHAnsi" w:hAnsiTheme="minorHAnsi" w:cs="Arial"/>
          <w:sz w:val="20"/>
        </w:rPr>
        <w:t>organization;</w:t>
      </w:r>
      <w:proofErr w:type="gramEnd"/>
    </w:p>
    <w:p w14:paraId="1CF1285F" w14:textId="282383A3" w:rsidR="0036528F" w:rsidRPr="001D4C91" w:rsidRDefault="0036528F" w:rsidP="00606806">
      <w:pPr>
        <w:pStyle w:val="Header"/>
        <w:numPr>
          <w:ilvl w:val="0"/>
          <w:numId w:val="19"/>
        </w:numPr>
        <w:ind w:left="714" w:hanging="357"/>
        <w:jc w:val="both"/>
        <w:rPr>
          <w:rFonts w:asciiTheme="minorHAnsi" w:hAnsiTheme="minorHAnsi" w:cs="Arial"/>
          <w:sz w:val="20"/>
        </w:rPr>
      </w:pPr>
      <w:r w:rsidRPr="001D4C91">
        <w:rPr>
          <w:rFonts w:asciiTheme="minorHAnsi" w:hAnsiTheme="minorHAnsi" w:cs="Arial"/>
          <w:sz w:val="20"/>
        </w:rPr>
        <w:tab/>
        <w:t xml:space="preserve">Good analytical skills in gathering and consolidating data and research for practical </w:t>
      </w:r>
      <w:proofErr w:type="gramStart"/>
      <w:r w:rsidRPr="001D4C91">
        <w:rPr>
          <w:rFonts w:asciiTheme="minorHAnsi" w:hAnsiTheme="minorHAnsi" w:cs="Arial"/>
          <w:sz w:val="20"/>
        </w:rPr>
        <w:t>implementation;</w:t>
      </w:r>
      <w:proofErr w:type="gramEnd"/>
    </w:p>
    <w:p w14:paraId="6AA686F9" w14:textId="3C0BEF23" w:rsidR="0036528F" w:rsidRPr="001D4C91" w:rsidRDefault="0036528F" w:rsidP="00606806">
      <w:pPr>
        <w:pStyle w:val="Header"/>
        <w:numPr>
          <w:ilvl w:val="0"/>
          <w:numId w:val="19"/>
        </w:numPr>
        <w:ind w:left="714" w:hanging="357"/>
        <w:jc w:val="both"/>
        <w:rPr>
          <w:rFonts w:asciiTheme="minorHAnsi" w:hAnsiTheme="minorHAnsi" w:cs="Arial"/>
          <w:sz w:val="20"/>
        </w:rPr>
      </w:pPr>
      <w:r w:rsidRPr="001D4C91">
        <w:rPr>
          <w:rFonts w:asciiTheme="minorHAnsi" w:hAnsiTheme="minorHAnsi" w:cs="Arial"/>
          <w:sz w:val="20"/>
        </w:rPr>
        <w:t>Outgoing and initiative-taking person with a goal</w:t>
      </w:r>
      <w:r w:rsidR="00CB6A56" w:rsidRPr="001D4C91">
        <w:rPr>
          <w:rFonts w:asciiTheme="minorHAnsi" w:hAnsiTheme="minorHAnsi" w:cs="Arial"/>
          <w:sz w:val="20"/>
        </w:rPr>
        <w:t>-</w:t>
      </w:r>
      <w:r w:rsidRPr="001D4C91">
        <w:rPr>
          <w:rFonts w:asciiTheme="minorHAnsi" w:hAnsiTheme="minorHAnsi" w:cs="Arial"/>
          <w:sz w:val="20"/>
        </w:rPr>
        <w:t xml:space="preserve">oriented </w:t>
      </w:r>
      <w:proofErr w:type="gramStart"/>
      <w:r w:rsidRPr="001D4C91">
        <w:rPr>
          <w:rFonts w:asciiTheme="minorHAnsi" w:hAnsiTheme="minorHAnsi" w:cs="Arial"/>
          <w:sz w:val="20"/>
        </w:rPr>
        <w:t>mind-set;</w:t>
      </w:r>
      <w:proofErr w:type="gramEnd"/>
    </w:p>
    <w:p w14:paraId="1194DCB8" w14:textId="54E2A50B" w:rsidR="0036528F" w:rsidRPr="001D4C91" w:rsidRDefault="0036528F" w:rsidP="00606806">
      <w:pPr>
        <w:pStyle w:val="Header"/>
        <w:numPr>
          <w:ilvl w:val="0"/>
          <w:numId w:val="19"/>
        </w:numPr>
        <w:ind w:left="714" w:hanging="357"/>
        <w:jc w:val="both"/>
        <w:rPr>
          <w:rFonts w:asciiTheme="minorHAnsi" w:hAnsiTheme="minorHAnsi" w:cs="Arial"/>
          <w:sz w:val="20"/>
        </w:rPr>
      </w:pPr>
      <w:r w:rsidRPr="001D4C91">
        <w:rPr>
          <w:rFonts w:asciiTheme="minorHAnsi" w:hAnsiTheme="minorHAnsi" w:cs="Arial"/>
          <w:sz w:val="20"/>
        </w:rPr>
        <w:tab/>
      </w:r>
      <w:proofErr w:type="gramStart"/>
      <w:r w:rsidRPr="001D4C91">
        <w:rPr>
          <w:rFonts w:asciiTheme="minorHAnsi" w:hAnsiTheme="minorHAnsi" w:cs="Arial"/>
          <w:sz w:val="20"/>
        </w:rPr>
        <w:t>Communicates</w:t>
      </w:r>
      <w:proofErr w:type="gramEnd"/>
      <w:r w:rsidRPr="001D4C91">
        <w:rPr>
          <w:rFonts w:asciiTheme="minorHAnsi" w:hAnsiTheme="minorHAnsi" w:cs="Arial"/>
          <w:sz w:val="20"/>
        </w:rPr>
        <w:t xml:space="preserve"> effectively when working in teams and </w:t>
      </w:r>
      <w:proofErr w:type="gramStart"/>
      <w:r w:rsidRPr="001D4C91">
        <w:rPr>
          <w:rFonts w:asciiTheme="minorHAnsi" w:hAnsiTheme="minorHAnsi" w:cs="Arial"/>
          <w:sz w:val="20"/>
        </w:rPr>
        <w:t>independently;</w:t>
      </w:r>
      <w:proofErr w:type="gramEnd"/>
    </w:p>
    <w:p w14:paraId="16E445A7" w14:textId="15E283A5" w:rsidR="0036528F" w:rsidRPr="001D4C91" w:rsidRDefault="0036528F" w:rsidP="00606806">
      <w:pPr>
        <w:pStyle w:val="Header"/>
        <w:numPr>
          <w:ilvl w:val="0"/>
          <w:numId w:val="19"/>
        </w:numPr>
        <w:ind w:left="714" w:hanging="357"/>
        <w:jc w:val="both"/>
        <w:rPr>
          <w:rFonts w:asciiTheme="minorHAnsi" w:hAnsiTheme="minorHAnsi" w:cs="Arial"/>
          <w:sz w:val="20"/>
        </w:rPr>
      </w:pPr>
      <w:r w:rsidRPr="001D4C91">
        <w:rPr>
          <w:rFonts w:asciiTheme="minorHAnsi" w:hAnsiTheme="minorHAnsi" w:cs="Arial"/>
          <w:sz w:val="20"/>
        </w:rPr>
        <w:tab/>
        <w:t xml:space="preserve">Good in organizing and structuring various tasks and </w:t>
      </w:r>
      <w:proofErr w:type="gramStart"/>
      <w:r w:rsidRPr="001D4C91">
        <w:rPr>
          <w:rFonts w:asciiTheme="minorHAnsi" w:hAnsiTheme="minorHAnsi" w:cs="Arial"/>
          <w:sz w:val="20"/>
        </w:rPr>
        <w:t>responsibilities;</w:t>
      </w:r>
      <w:proofErr w:type="gramEnd"/>
      <w:r w:rsidRPr="001D4C91">
        <w:rPr>
          <w:rFonts w:asciiTheme="minorHAnsi" w:hAnsiTheme="minorHAnsi" w:cs="Arial"/>
          <w:sz w:val="20"/>
        </w:rPr>
        <w:t xml:space="preserve"> </w:t>
      </w:r>
    </w:p>
    <w:p w14:paraId="104B510D" w14:textId="2F0BB107" w:rsidR="0036528F" w:rsidRPr="001D4C91" w:rsidRDefault="0036528F" w:rsidP="00606806">
      <w:pPr>
        <w:pStyle w:val="Header"/>
        <w:numPr>
          <w:ilvl w:val="0"/>
          <w:numId w:val="19"/>
        </w:numPr>
        <w:ind w:left="714" w:hanging="357"/>
        <w:jc w:val="both"/>
        <w:rPr>
          <w:rFonts w:asciiTheme="minorHAnsi" w:hAnsiTheme="minorHAnsi" w:cs="Arial"/>
          <w:sz w:val="20"/>
        </w:rPr>
      </w:pPr>
      <w:r w:rsidRPr="001D4C91">
        <w:rPr>
          <w:rFonts w:asciiTheme="minorHAnsi" w:hAnsiTheme="minorHAnsi" w:cs="Arial"/>
          <w:sz w:val="20"/>
        </w:rPr>
        <w:tab/>
        <w:t xml:space="preserve">Displays cultural, gender, religion, race, nationality and age sensitivity and </w:t>
      </w:r>
      <w:proofErr w:type="gramStart"/>
      <w:r w:rsidRPr="001D4C91">
        <w:rPr>
          <w:rFonts w:asciiTheme="minorHAnsi" w:hAnsiTheme="minorHAnsi" w:cs="Arial"/>
          <w:sz w:val="20"/>
        </w:rPr>
        <w:t>adaptability;</w:t>
      </w:r>
      <w:proofErr w:type="gramEnd"/>
    </w:p>
    <w:p w14:paraId="34711B84" w14:textId="6FF542AC" w:rsidR="0036528F" w:rsidRPr="001D4C91" w:rsidRDefault="0036528F" w:rsidP="00606806">
      <w:pPr>
        <w:pStyle w:val="Header"/>
        <w:numPr>
          <w:ilvl w:val="0"/>
          <w:numId w:val="19"/>
        </w:numPr>
        <w:ind w:left="714" w:hanging="357"/>
        <w:jc w:val="both"/>
        <w:rPr>
          <w:rFonts w:asciiTheme="minorHAnsi" w:hAnsiTheme="minorHAnsi" w:cs="Arial"/>
          <w:sz w:val="20"/>
        </w:rPr>
      </w:pPr>
      <w:r w:rsidRPr="001D4C91">
        <w:rPr>
          <w:rFonts w:asciiTheme="minorHAnsi" w:hAnsiTheme="minorHAnsi" w:cs="Arial"/>
          <w:sz w:val="20"/>
        </w:rPr>
        <w:t xml:space="preserve">Responds positively to feedback and differing points of </w:t>
      </w:r>
      <w:proofErr w:type="gramStart"/>
      <w:r w:rsidRPr="001D4C91">
        <w:rPr>
          <w:rFonts w:asciiTheme="minorHAnsi" w:hAnsiTheme="minorHAnsi" w:cs="Arial"/>
          <w:sz w:val="20"/>
        </w:rPr>
        <w:t>view;</w:t>
      </w:r>
      <w:proofErr w:type="gramEnd"/>
    </w:p>
    <w:p w14:paraId="638025B3" w14:textId="3741F72B" w:rsidR="00897838" w:rsidRPr="001D4C91" w:rsidRDefault="0036528F" w:rsidP="00606806">
      <w:pPr>
        <w:pStyle w:val="Header"/>
        <w:numPr>
          <w:ilvl w:val="0"/>
          <w:numId w:val="19"/>
        </w:numPr>
        <w:ind w:left="714" w:hanging="357"/>
        <w:jc w:val="both"/>
        <w:rPr>
          <w:rFonts w:asciiTheme="minorHAnsi" w:hAnsiTheme="minorHAnsi" w:cs="Arial"/>
          <w:sz w:val="20"/>
        </w:rPr>
      </w:pPr>
      <w:r w:rsidRPr="001D4C91">
        <w:rPr>
          <w:rFonts w:asciiTheme="minorHAnsi" w:hAnsiTheme="minorHAnsi" w:cs="Arial"/>
          <w:sz w:val="20"/>
        </w:rPr>
        <w:t>Consistently approaches work with energy and a positive, constructive attitude.</w:t>
      </w:r>
    </w:p>
    <w:p w14:paraId="3DFE800E" w14:textId="77777777" w:rsidR="001D4C91" w:rsidRPr="001D4C91" w:rsidRDefault="001D4C91" w:rsidP="001D4C91">
      <w:pPr>
        <w:pStyle w:val="Header"/>
        <w:jc w:val="both"/>
        <w:rPr>
          <w:rFonts w:asciiTheme="minorHAnsi" w:hAnsiTheme="minorHAnsi" w:cs="Arial"/>
          <w:sz w:val="20"/>
        </w:rPr>
      </w:pPr>
    </w:p>
    <w:p w14:paraId="3CA44A12" w14:textId="7227B434" w:rsidR="001D4C91" w:rsidRPr="001D4C91" w:rsidRDefault="001D4C91" w:rsidP="001D4C91">
      <w:pPr>
        <w:pStyle w:val="Header"/>
        <w:jc w:val="both"/>
        <w:rPr>
          <w:rFonts w:asciiTheme="minorHAnsi" w:hAnsiTheme="minorHAnsi" w:cs="Arial"/>
          <w:b/>
          <w:sz w:val="20"/>
        </w:rPr>
      </w:pPr>
      <w:r w:rsidRPr="001D4C91">
        <w:rPr>
          <w:rFonts w:asciiTheme="minorHAnsi" w:hAnsiTheme="minorHAnsi" w:cs="Arial"/>
          <w:b/>
          <w:sz w:val="20"/>
        </w:rPr>
        <w:t>Learning Opportunities:</w:t>
      </w:r>
    </w:p>
    <w:p w14:paraId="3A49CF59" w14:textId="38CD2AA6" w:rsidR="001D4C91" w:rsidRPr="001D4C91" w:rsidRDefault="001D4C91" w:rsidP="001D4C91">
      <w:pPr>
        <w:pStyle w:val="Header"/>
        <w:jc w:val="both"/>
        <w:rPr>
          <w:rFonts w:asciiTheme="minorHAnsi" w:hAnsiTheme="minorHAnsi" w:cs="Arial"/>
          <w:sz w:val="20"/>
        </w:rPr>
      </w:pPr>
      <w:r w:rsidRPr="001D4C91">
        <w:rPr>
          <w:rFonts w:asciiTheme="minorHAnsi" w:hAnsiTheme="minorHAnsi" w:cs="Arial"/>
          <w:sz w:val="20"/>
        </w:rPr>
        <w:t xml:space="preserve">The fellowship will provide opportunities for: </w:t>
      </w:r>
    </w:p>
    <w:p w14:paraId="7A2CF595" w14:textId="09A6883D" w:rsidR="001D4C91" w:rsidRDefault="00352E7E" w:rsidP="001D4C91">
      <w:pPr>
        <w:pStyle w:val="Header"/>
        <w:numPr>
          <w:ilvl w:val="0"/>
          <w:numId w:val="19"/>
        </w:numPr>
        <w:jc w:val="both"/>
        <w:rPr>
          <w:rFonts w:asciiTheme="minorHAnsi" w:hAnsiTheme="minorHAnsi" w:cs="Arial"/>
          <w:sz w:val="20"/>
        </w:rPr>
      </w:pPr>
      <w:r>
        <w:rPr>
          <w:rFonts w:asciiTheme="minorHAnsi" w:hAnsiTheme="minorHAnsi" w:cs="Arial"/>
          <w:sz w:val="20"/>
        </w:rPr>
        <w:t xml:space="preserve">Hands-on exposure to UNDP’s regional economic analysis and policy advisory work </w:t>
      </w:r>
    </w:p>
    <w:p w14:paraId="3147580D" w14:textId="6A4491CC" w:rsidR="00352E7E" w:rsidRDefault="004D4BD7" w:rsidP="001D4C91">
      <w:pPr>
        <w:pStyle w:val="Header"/>
        <w:numPr>
          <w:ilvl w:val="0"/>
          <w:numId w:val="19"/>
        </w:numPr>
        <w:jc w:val="both"/>
        <w:rPr>
          <w:rFonts w:asciiTheme="minorHAnsi" w:hAnsiTheme="minorHAnsi" w:cs="Arial"/>
          <w:sz w:val="20"/>
        </w:rPr>
      </w:pPr>
      <w:r>
        <w:rPr>
          <w:rFonts w:asciiTheme="minorHAnsi" w:hAnsiTheme="minorHAnsi" w:cs="Arial"/>
          <w:sz w:val="20"/>
        </w:rPr>
        <w:t xml:space="preserve">Mentorship from senior economists and development practitioners </w:t>
      </w:r>
    </w:p>
    <w:p w14:paraId="5C77D8AA" w14:textId="1AE72A1D" w:rsidR="00352E7E" w:rsidRDefault="00352E7E" w:rsidP="001D4C91">
      <w:pPr>
        <w:pStyle w:val="Header"/>
        <w:numPr>
          <w:ilvl w:val="0"/>
          <w:numId w:val="19"/>
        </w:numPr>
        <w:jc w:val="both"/>
        <w:rPr>
          <w:rFonts w:asciiTheme="minorHAnsi" w:hAnsiTheme="minorHAnsi" w:cs="Arial"/>
          <w:sz w:val="20"/>
        </w:rPr>
      </w:pPr>
      <w:r>
        <w:rPr>
          <w:rFonts w:asciiTheme="minorHAnsi" w:hAnsiTheme="minorHAnsi" w:cs="Arial"/>
          <w:sz w:val="20"/>
        </w:rPr>
        <w:t>Practical experience designing and testing responsible AI workflows in an international organization</w:t>
      </w:r>
    </w:p>
    <w:p w14:paraId="3385B767" w14:textId="381258FB" w:rsidR="00352E7E" w:rsidRDefault="00352E7E" w:rsidP="001D4C91">
      <w:pPr>
        <w:pStyle w:val="Header"/>
        <w:numPr>
          <w:ilvl w:val="0"/>
          <w:numId w:val="19"/>
        </w:numPr>
        <w:jc w:val="both"/>
        <w:rPr>
          <w:rFonts w:asciiTheme="minorHAnsi" w:hAnsiTheme="minorHAnsi" w:cs="Arial"/>
          <w:sz w:val="20"/>
        </w:rPr>
      </w:pPr>
      <w:r>
        <w:rPr>
          <w:rFonts w:asciiTheme="minorHAnsi" w:hAnsiTheme="minorHAnsi" w:cs="Arial"/>
          <w:sz w:val="20"/>
        </w:rPr>
        <w:t xml:space="preserve">Opportunities to contribute to internal knowledge products used by UNDP Country Offices </w:t>
      </w:r>
    </w:p>
    <w:p w14:paraId="341E42D6" w14:textId="033E3A6C" w:rsidR="00352E7E" w:rsidRPr="001D4C91" w:rsidRDefault="004D4BD7" w:rsidP="001D4C91">
      <w:pPr>
        <w:pStyle w:val="Header"/>
        <w:numPr>
          <w:ilvl w:val="0"/>
          <w:numId w:val="19"/>
        </w:numPr>
        <w:jc w:val="both"/>
        <w:rPr>
          <w:rFonts w:asciiTheme="minorHAnsi" w:hAnsiTheme="minorHAnsi" w:cs="Arial"/>
          <w:sz w:val="20"/>
        </w:rPr>
      </w:pPr>
      <w:r>
        <w:rPr>
          <w:rFonts w:asciiTheme="minorHAnsi" w:hAnsiTheme="minorHAnsi" w:cs="Arial"/>
          <w:sz w:val="20"/>
        </w:rPr>
        <w:t>Enhancing professional networks within the UN system, academia, and policy-making professionals</w:t>
      </w:r>
      <w:r w:rsidR="00352E7E">
        <w:rPr>
          <w:rFonts w:asciiTheme="minorHAnsi" w:hAnsiTheme="minorHAnsi" w:cs="Arial"/>
          <w:sz w:val="20"/>
        </w:rPr>
        <w:t xml:space="preserve"> </w:t>
      </w:r>
    </w:p>
    <w:sectPr w:rsidR="00352E7E" w:rsidRPr="001D4C91"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41BF2" w14:textId="77777777" w:rsidR="00E268E0" w:rsidRDefault="00E268E0">
      <w:r>
        <w:separator/>
      </w:r>
    </w:p>
  </w:endnote>
  <w:endnote w:type="continuationSeparator" w:id="0">
    <w:p w14:paraId="6292874A" w14:textId="77777777" w:rsidR="00E268E0" w:rsidRDefault="00E2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255B7B45"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 xml:space="preserve">anuary </w:t>
    </w:r>
    <w:r w:rsidR="00C51D7F">
      <w:rPr>
        <w:rFonts w:asciiTheme="minorHAnsi" w:hAnsiTheme="minorHAnsi"/>
        <w:sz w:val="16"/>
        <w:szCs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C3730" w14:textId="77777777" w:rsidR="00E268E0" w:rsidRDefault="00E268E0">
      <w:r>
        <w:separator/>
      </w:r>
    </w:p>
  </w:footnote>
  <w:footnote w:type="continuationSeparator" w:id="0">
    <w:p w14:paraId="716BF235" w14:textId="77777777" w:rsidR="00E268E0" w:rsidRDefault="00E26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5138654">
    <w:abstractNumId w:val="12"/>
  </w:num>
  <w:num w:numId="2" w16cid:durableId="1783376190">
    <w:abstractNumId w:val="18"/>
  </w:num>
  <w:num w:numId="3" w16cid:durableId="106513684">
    <w:abstractNumId w:val="4"/>
  </w:num>
  <w:num w:numId="4" w16cid:durableId="1366561490">
    <w:abstractNumId w:val="9"/>
  </w:num>
  <w:num w:numId="5" w16cid:durableId="1142112148">
    <w:abstractNumId w:val="17"/>
  </w:num>
  <w:num w:numId="6" w16cid:durableId="1796488552">
    <w:abstractNumId w:val="15"/>
  </w:num>
  <w:num w:numId="7" w16cid:durableId="1782841894">
    <w:abstractNumId w:val="20"/>
  </w:num>
  <w:num w:numId="8" w16cid:durableId="1444420151">
    <w:abstractNumId w:val="7"/>
  </w:num>
  <w:num w:numId="9" w16cid:durableId="668404458">
    <w:abstractNumId w:val="21"/>
  </w:num>
  <w:num w:numId="10" w16cid:durableId="994914518">
    <w:abstractNumId w:val="0"/>
  </w:num>
  <w:num w:numId="11" w16cid:durableId="59908720">
    <w:abstractNumId w:val="10"/>
  </w:num>
  <w:num w:numId="12" w16cid:durableId="1110008921">
    <w:abstractNumId w:val="5"/>
  </w:num>
  <w:num w:numId="13" w16cid:durableId="1707027324">
    <w:abstractNumId w:val="19"/>
  </w:num>
  <w:num w:numId="14" w16cid:durableId="2082167474">
    <w:abstractNumId w:val="2"/>
  </w:num>
  <w:num w:numId="15" w16cid:durableId="1579054904">
    <w:abstractNumId w:val="16"/>
  </w:num>
  <w:num w:numId="16" w16cid:durableId="1702510246">
    <w:abstractNumId w:val="14"/>
  </w:num>
  <w:num w:numId="17" w16cid:durableId="1751078132">
    <w:abstractNumId w:val="3"/>
  </w:num>
  <w:num w:numId="18" w16cid:durableId="1311206972">
    <w:abstractNumId w:val="1"/>
  </w:num>
  <w:num w:numId="19" w16cid:durableId="1050542999">
    <w:abstractNumId w:val="6"/>
  </w:num>
  <w:num w:numId="20" w16cid:durableId="1769040924">
    <w:abstractNumId w:val="11"/>
  </w:num>
  <w:num w:numId="21" w16cid:durableId="885070314">
    <w:abstractNumId w:val="23"/>
  </w:num>
  <w:num w:numId="22" w16cid:durableId="318848423">
    <w:abstractNumId w:val="13"/>
  </w:num>
  <w:num w:numId="23" w16cid:durableId="1639996056">
    <w:abstractNumId w:val="8"/>
  </w:num>
  <w:num w:numId="24" w16cid:durableId="13442816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17FF1"/>
    <w:rsid w:val="00023C49"/>
    <w:rsid w:val="00036CCE"/>
    <w:rsid w:val="00041B11"/>
    <w:rsid w:val="00041B40"/>
    <w:rsid w:val="00042749"/>
    <w:rsid w:val="000428AD"/>
    <w:rsid w:val="0004693F"/>
    <w:rsid w:val="0004733B"/>
    <w:rsid w:val="00047F23"/>
    <w:rsid w:val="00050DF5"/>
    <w:rsid w:val="00052B66"/>
    <w:rsid w:val="00055936"/>
    <w:rsid w:val="00057250"/>
    <w:rsid w:val="00066969"/>
    <w:rsid w:val="0008223F"/>
    <w:rsid w:val="00087C6F"/>
    <w:rsid w:val="000977A2"/>
    <w:rsid w:val="00097DE0"/>
    <w:rsid w:val="000A2976"/>
    <w:rsid w:val="000A4F00"/>
    <w:rsid w:val="000B06AE"/>
    <w:rsid w:val="000B14BC"/>
    <w:rsid w:val="000C0960"/>
    <w:rsid w:val="000C154F"/>
    <w:rsid w:val="000C308D"/>
    <w:rsid w:val="000C3AEA"/>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14611"/>
    <w:rsid w:val="0012041B"/>
    <w:rsid w:val="0012220F"/>
    <w:rsid w:val="00122931"/>
    <w:rsid w:val="00124C25"/>
    <w:rsid w:val="00125C65"/>
    <w:rsid w:val="00126709"/>
    <w:rsid w:val="00131BE3"/>
    <w:rsid w:val="00135960"/>
    <w:rsid w:val="00142758"/>
    <w:rsid w:val="00143ADE"/>
    <w:rsid w:val="001566C7"/>
    <w:rsid w:val="00160D95"/>
    <w:rsid w:val="001642C6"/>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167"/>
    <w:rsid w:val="001C7DA5"/>
    <w:rsid w:val="001D46DA"/>
    <w:rsid w:val="001D4C91"/>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167A"/>
    <w:rsid w:val="00262491"/>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2E7E"/>
    <w:rsid w:val="00353AB9"/>
    <w:rsid w:val="00356D4E"/>
    <w:rsid w:val="0036528F"/>
    <w:rsid w:val="003668AE"/>
    <w:rsid w:val="0038031E"/>
    <w:rsid w:val="00387DFF"/>
    <w:rsid w:val="00393326"/>
    <w:rsid w:val="00396B3D"/>
    <w:rsid w:val="003A0839"/>
    <w:rsid w:val="003A0D3D"/>
    <w:rsid w:val="003A37DD"/>
    <w:rsid w:val="003A4C14"/>
    <w:rsid w:val="003A6051"/>
    <w:rsid w:val="003B1A63"/>
    <w:rsid w:val="003B3743"/>
    <w:rsid w:val="003B54BE"/>
    <w:rsid w:val="003C13CC"/>
    <w:rsid w:val="003C393B"/>
    <w:rsid w:val="003C6AAE"/>
    <w:rsid w:val="003D52ED"/>
    <w:rsid w:val="003F35C2"/>
    <w:rsid w:val="003F47AD"/>
    <w:rsid w:val="003F52CC"/>
    <w:rsid w:val="00400665"/>
    <w:rsid w:val="004020C9"/>
    <w:rsid w:val="00404CD5"/>
    <w:rsid w:val="004075BD"/>
    <w:rsid w:val="00413B1F"/>
    <w:rsid w:val="00414236"/>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D4BD7"/>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06806"/>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B31F5"/>
    <w:rsid w:val="006D036F"/>
    <w:rsid w:val="006D09B4"/>
    <w:rsid w:val="006D4BE3"/>
    <w:rsid w:val="006D669D"/>
    <w:rsid w:val="006E4173"/>
    <w:rsid w:val="006E42E7"/>
    <w:rsid w:val="006E4D83"/>
    <w:rsid w:val="00700D66"/>
    <w:rsid w:val="00701E85"/>
    <w:rsid w:val="00702C54"/>
    <w:rsid w:val="00703C13"/>
    <w:rsid w:val="0070667B"/>
    <w:rsid w:val="00711075"/>
    <w:rsid w:val="00721D95"/>
    <w:rsid w:val="00723D29"/>
    <w:rsid w:val="00725DEE"/>
    <w:rsid w:val="00730646"/>
    <w:rsid w:val="00741F7F"/>
    <w:rsid w:val="0075041A"/>
    <w:rsid w:val="00751148"/>
    <w:rsid w:val="00762186"/>
    <w:rsid w:val="00765F30"/>
    <w:rsid w:val="00774376"/>
    <w:rsid w:val="00777FF5"/>
    <w:rsid w:val="00783EF5"/>
    <w:rsid w:val="00795D82"/>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2034"/>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07C8"/>
    <w:rsid w:val="008B1C6E"/>
    <w:rsid w:val="008B5546"/>
    <w:rsid w:val="008B5807"/>
    <w:rsid w:val="008C3538"/>
    <w:rsid w:val="008C75CB"/>
    <w:rsid w:val="008D3DA8"/>
    <w:rsid w:val="008E54BD"/>
    <w:rsid w:val="008E5EAA"/>
    <w:rsid w:val="008F3E65"/>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0CD9"/>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D46DD"/>
    <w:rsid w:val="00AE11A7"/>
    <w:rsid w:val="00AE467E"/>
    <w:rsid w:val="00AF43C9"/>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33FE6"/>
    <w:rsid w:val="00C45A09"/>
    <w:rsid w:val="00C51BD8"/>
    <w:rsid w:val="00C51D7F"/>
    <w:rsid w:val="00C61A97"/>
    <w:rsid w:val="00C63661"/>
    <w:rsid w:val="00C6546B"/>
    <w:rsid w:val="00C70BFB"/>
    <w:rsid w:val="00C823C4"/>
    <w:rsid w:val="00C84D3F"/>
    <w:rsid w:val="00C9769A"/>
    <w:rsid w:val="00CA45D2"/>
    <w:rsid w:val="00CA49D1"/>
    <w:rsid w:val="00CA65B7"/>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4457"/>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268E0"/>
    <w:rsid w:val="00E36295"/>
    <w:rsid w:val="00E42C2F"/>
    <w:rsid w:val="00E43801"/>
    <w:rsid w:val="00E539CA"/>
    <w:rsid w:val="00E547D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1B82"/>
    <w:rsid w:val="00EE34C2"/>
    <w:rsid w:val="00EE5405"/>
    <w:rsid w:val="00EF3CDD"/>
    <w:rsid w:val="00EF7AC6"/>
    <w:rsid w:val="00F06AD3"/>
    <w:rsid w:val="00F11DAF"/>
    <w:rsid w:val="00F141A1"/>
    <w:rsid w:val="00F1443F"/>
    <w:rsid w:val="00F20631"/>
    <w:rsid w:val="00F24D21"/>
    <w:rsid w:val="00F31801"/>
    <w:rsid w:val="00F36D1E"/>
    <w:rsid w:val="00F509C3"/>
    <w:rsid w:val="00F5317C"/>
    <w:rsid w:val="00F5654C"/>
    <w:rsid w:val="00F569F9"/>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styleId="UnresolvedMention">
    <w:name w:val="Unresolved Mention"/>
    <w:basedOn w:val="DefaultParagraphFont"/>
    <w:uiPriority w:val="99"/>
    <w:semiHidden/>
    <w:unhideWhenUsed/>
    <w:rsid w:val="00EE1B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dp.org/eurasi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_dlc_DocId xmlns="b36a5f9e-c147-4dc6-bd34-b28935d93d70">POPP-11-3498</_dlc_DocId>
    <_dlc_DocIdUrl xmlns="b36a5f9e-c147-4dc6-bd34-b28935d93d70">
      <Url>https://popp.undp.org/_layouts/15/DocIdRedir.aspx?ID=POPP-11-3498</Url>
      <Description>POPP-11-3498</Description>
    </_dlc_DocIdUrl>
    <_dlc_DocIdPersistId xmlns="b36a5f9e-c147-4dc6-bd34-b28935d93d70" xsi:nil="true"/>
    <lcf76f155ced4ddcb4097134ff3c332f xmlns="b36a5f9e-c147-4dc6-bd34-b28935d93d7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purl.org/dc/elements/1.1/"/>
    <ds:schemaRef ds:uri="http://schemas.microsoft.com/office/2006/documentManagement/types"/>
    <ds:schemaRef ds:uri="e2d5eb27-e4b1-49f8-914a-e8e5371b07b9"/>
    <ds:schemaRef ds:uri="http://www.w3.org/XML/1998/namespace"/>
    <ds:schemaRef ds:uri="http://purl.org/dc/terms/"/>
    <ds:schemaRef ds:uri="http://schemas.openxmlformats.org/package/2006/metadata/core-properties"/>
    <ds:schemaRef ds:uri="http://purl.org/dc/dcmitype/"/>
    <ds:schemaRef ds:uri="http://schemas.microsoft.com/office/infopath/2007/PartnerControls"/>
    <ds:schemaRef ds:uri="b36a5f9e-c147-4dc6-bd34-b28935d93d70"/>
    <ds:schemaRef ds:uri="http://schemas.microsoft.com/office/2006/metadata/properties"/>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93232D9A-F1E7-41C0-8F2E-71BCE9515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858</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25</cp:revision>
  <dcterms:created xsi:type="dcterms:W3CDTF">2026-02-02T14:25:00Z</dcterms:created>
  <dcterms:modified xsi:type="dcterms:W3CDTF">2026-02-26T11:06:00Z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Location">
    <vt:lpwstr>Public</vt:lpwstr>
  </property>
  <property fmtid="{D5CDD505-2E9C-101B-9397-08002B2CF9AE}" pid="4" name="UNDP_POPP_BUSINESSUNIT">
    <vt:lpwstr>349;#Human Resources Management|1f57ad6b-760b-4b5a-be19-36e6fe76fd85</vt:lpwstr>
  </property>
  <property fmtid="{D5CDD505-2E9C-101B-9397-08002B2CF9AE}" pid="5" name="POPPBusinessProcess">
    <vt:lpwstr/>
  </property>
  <property fmtid="{D5CDD505-2E9C-101B-9397-08002B2CF9AE}" pid="6" name="_dlc_DocIdItemGuid">
    <vt:lpwstr>3a1a06d3-f2d6-4113-ad0d-86548957f313</vt:lpwstr>
  </property>
  <property fmtid="{D5CDD505-2E9C-101B-9397-08002B2CF9AE}" pid="7" name="MediaServiceImageTags">
    <vt:lpwstr/>
  </property>
  <property fmtid="{D5CDD505-2E9C-101B-9397-08002B2CF9AE}" pid="8" name="docLang">
    <vt:lpwstr>en</vt:lpwstr>
  </property>
</Properties>
</file>