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90710">
      <w:pPr>
        <w:pStyle w:val="9"/>
        <w:spacing w:before="0" w:beforeAutospacing="0" w:after="0" w:afterAutospacing="0"/>
        <w:rPr>
          <w:rFonts w:asciiTheme="majorHAnsi" w:hAnsiTheme="majorHAnsi"/>
          <w:b/>
          <w:color w:val="376092" w:themeColor="accent1" w:themeShade="BF"/>
          <w:sz w:val="32"/>
          <w:szCs w:val="32"/>
          <w:lang w:val="en-US"/>
        </w:rPr>
      </w:pPr>
    </w:p>
    <w:p w14:paraId="1490D9B7">
      <w:pPr>
        <w:pStyle w:val="9"/>
        <w:spacing w:before="0" w:beforeAutospacing="0" w:after="0" w:afterAutospacing="0"/>
        <w:jc w:val="center"/>
        <w:rPr>
          <w:rFonts w:ascii="Arial" w:hAnsi="Arial" w:cs="Arial" w:eastAsiaTheme="minorHAnsi"/>
          <w:b/>
          <w:color w:val="376092" w:themeColor="accent1" w:themeShade="BF"/>
          <w:sz w:val="32"/>
          <w:szCs w:val="32"/>
          <w:lang w:val="en-CA" w:eastAsia="en-US"/>
        </w:rPr>
      </w:pPr>
      <w:r>
        <w:rPr>
          <w:rFonts w:ascii="Arial" w:hAnsi="Arial" w:cs="Arial" w:eastAsiaTheme="minorHAnsi"/>
          <w:b/>
          <w:color w:val="376092" w:themeColor="accent1" w:themeShade="BF"/>
          <w:sz w:val="32"/>
          <w:szCs w:val="32"/>
          <w:lang w:val="en-CA" w:eastAsia="en-US"/>
        </w:rPr>
        <w:t>UNESCO Sponsored Traineeship Programme</w:t>
      </w:r>
    </w:p>
    <w:p w14:paraId="13FD0059">
      <w:pPr>
        <w:pStyle w:val="8"/>
        <w:tabs>
          <w:tab w:val="clear" w:pos="4536"/>
          <w:tab w:val="clear" w:pos="9072"/>
        </w:tabs>
        <w:jc w:val="center"/>
        <w:rPr>
          <w:rFonts w:ascii="Arial" w:hAnsi="Arial" w:cs="Arial" w:eastAsiaTheme="minorHAnsi"/>
          <w:b/>
          <w:sz w:val="28"/>
          <w:szCs w:val="28"/>
          <w:lang w:val="en-CA" w:eastAsia="en-US"/>
        </w:rPr>
      </w:pPr>
    </w:p>
    <w:p w14:paraId="6C031904">
      <w:pPr>
        <w:pStyle w:val="8"/>
        <w:tabs>
          <w:tab w:val="clear" w:pos="4536"/>
          <w:tab w:val="clear" w:pos="9072"/>
        </w:tabs>
        <w:jc w:val="center"/>
        <w:rPr>
          <w:rFonts w:ascii="Arial" w:hAnsi="Arial" w:cs="Arial" w:eastAsiaTheme="minorHAnsi"/>
          <w:b/>
          <w:sz w:val="28"/>
          <w:szCs w:val="28"/>
          <w:lang w:val="en-CA" w:eastAsia="en-US"/>
        </w:rPr>
      </w:pPr>
      <w:r>
        <w:rPr>
          <w:rFonts w:ascii="Arial" w:hAnsi="Arial" w:cs="Arial" w:eastAsiaTheme="minorHAnsi"/>
          <w:b/>
          <w:sz w:val="28"/>
          <w:szCs w:val="28"/>
          <w:lang w:val="en-CA" w:eastAsia="en-US"/>
        </w:rPr>
        <w:t>Terms of Reference</w:t>
      </w:r>
    </w:p>
    <w:p w14:paraId="4DE3A19E">
      <w:pPr>
        <w:pStyle w:val="8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30BC0B48">
      <w:pPr>
        <w:shd w:val="clear" w:color="auto" w:fill="D9D9D9"/>
        <w:spacing w:after="120"/>
        <w:ind w:left="240" w:right="-143" w:hanging="382"/>
        <w:jc w:val="center"/>
        <w:rPr>
          <w:rFonts w:cs="Tahoma" w:asciiTheme="minorHAnsi" w:hAnsiTheme="minorHAnsi"/>
          <w:b/>
          <w:color w:val="1F497D" w:themeColor="text2"/>
          <w:lang w:val="en-GB"/>
          <w14:textFill>
            <w14:solidFill>
              <w14:schemeClr w14:val="tx2"/>
            </w14:solidFill>
          </w14:textFill>
        </w:rPr>
      </w:pPr>
      <w:r>
        <w:rPr>
          <w:rFonts w:cs="Tahoma" w:asciiTheme="minorHAnsi" w:hAnsiTheme="minorHAnsi"/>
          <w:b/>
          <w:color w:val="1F497D" w:themeColor="text2"/>
          <w:lang w:val="en-GB"/>
          <w14:textFill>
            <w14:solidFill>
              <w14:schemeClr w14:val="tx2"/>
            </w14:solidFill>
          </w14:textFill>
        </w:rPr>
        <w:t xml:space="preserve">GENERAL INFORMATION </w:t>
      </w:r>
    </w:p>
    <w:p w14:paraId="4BF03DF0">
      <w:pPr>
        <w:spacing w:after="120"/>
        <w:rPr>
          <w:rFonts w:asciiTheme="minorHAnsi" w:hAnsi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 xml:space="preserve">Title: </w:t>
      </w:r>
      <w:r>
        <w:rPr>
          <w:rFonts w:hint="eastAsia" w:asciiTheme="minorHAnsi" w:hAnsiTheme="minorHAnsi" w:cstheme="minorHAnsi"/>
          <w:bCs/>
          <w:lang w:val="en-US"/>
        </w:rPr>
        <w:t>Trainee - HR Partnerships and Young Talent Programmes</w:t>
      </w:r>
      <w:bookmarkStart w:id="0" w:name="_GoBack"/>
      <w:bookmarkEnd w:id="0"/>
    </w:p>
    <w:p w14:paraId="3D756BDA">
      <w:pPr>
        <w:spacing w:after="120"/>
        <w:rPr>
          <w:rFonts w:asciiTheme="minorHAnsi" w:hAnsiTheme="minorHAnsi"/>
          <w:i/>
          <w:lang w:val="en-US"/>
        </w:rPr>
      </w:pPr>
      <w:r>
        <w:rPr>
          <w:rFonts w:asciiTheme="minorHAnsi" w:hAnsiTheme="minorHAnsi"/>
          <w:b/>
          <w:lang w:val="en-US"/>
        </w:rPr>
        <w:t>Organizational Unit</w:t>
      </w:r>
      <w:r>
        <w:rPr>
          <w:rFonts w:asciiTheme="minorHAnsi" w:hAnsiTheme="minorHAnsi"/>
          <w:lang w:val="en-US"/>
        </w:rPr>
        <w:t xml:space="preserve">:  </w:t>
      </w:r>
      <w:r>
        <w:rPr>
          <w:rFonts w:asciiTheme="minorHAnsi" w:hAnsiTheme="minorHAnsi"/>
          <w:i/>
          <w:lang w:val="en-US"/>
        </w:rPr>
        <w:t>Bureau of Human Resources Management, Talent Acquisition and Outreach Section (HRM/TAO)</w:t>
      </w:r>
    </w:p>
    <w:p w14:paraId="6BD3FB77">
      <w:pPr>
        <w:spacing w:after="120"/>
        <w:rPr>
          <w:rFonts w:asciiTheme="minorHAnsi" w:hAnsiTheme="minorHAnsi"/>
          <w:b/>
          <w:bCs/>
          <w:iCs/>
          <w:lang w:val="en-US"/>
        </w:rPr>
      </w:pPr>
      <w:r>
        <w:rPr>
          <w:rFonts w:asciiTheme="minorHAnsi" w:hAnsiTheme="minorHAnsi"/>
          <w:b/>
          <w:bCs/>
          <w:iCs/>
          <w:lang w:val="en-US"/>
        </w:rPr>
        <w:t>Location: Paris, France</w:t>
      </w:r>
    </w:p>
    <w:p w14:paraId="5CB7642F">
      <w:pPr>
        <w:spacing w:after="120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 xml:space="preserve">Supervisor (name, title): Ayna Karliyeva-Mekaouar, Chief of Section a.i. </w:t>
      </w:r>
    </w:p>
    <w:p w14:paraId="028B3EB0">
      <w:pPr>
        <w:pStyle w:val="8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32F090B9">
      <w:pPr>
        <w:shd w:val="clear" w:color="auto" w:fill="D9D9D9"/>
        <w:spacing w:after="120"/>
        <w:ind w:left="240" w:right="-143" w:hanging="382"/>
        <w:jc w:val="center"/>
        <w:rPr>
          <w:rFonts w:cs="Tahoma" w:asciiTheme="minorHAnsi" w:hAnsiTheme="minorHAnsi"/>
          <w:b/>
          <w:color w:val="1F497D" w:themeColor="text2"/>
          <w:lang w:val="en-GB"/>
          <w14:textFill>
            <w14:solidFill>
              <w14:schemeClr w14:val="tx2"/>
            </w14:solidFill>
          </w14:textFill>
        </w:rPr>
      </w:pPr>
      <w:r>
        <w:rPr>
          <w:rFonts w:cs="Tahoma" w:asciiTheme="minorHAnsi" w:hAnsiTheme="minorHAnsi"/>
          <w:b/>
          <w:color w:val="1F497D" w:themeColor="text2"/>
          <w:lang w:val="en-GB"/>
          <w14:textFill>
            <w14:solidFill>
              <w14:schemeClr w14:val="tx2"/>
            </w14:solidFill>
          </w14:textFill>
        </w:rPr>
        <w:t xml:space="preserve">DESCRIPTION OF THE TRAINEESHIP </w:t>
      </w:r>
    </w:p>
    <w:p w14:paraId="45B0D310">
      <w:pPr>
        <w:spacing w:after="120"/>
        <w:rPr>
          <w:rFonts w:asciiTheme="minorHAnsi" w:hAnsiTheme="minorHAnsi"/>
          <w:i/>
          <w:lang w:val="en-US"/>
        </w:rPr>
      </w:pPr>
      <w:r>
        <w:rPr>
          <w:rFonts w:asciiTheme="minorHAnsi" w:hAnsiTheme="minorHAnsi"/>
          <w:i/>
          <w:lang w:val="en-US"/>
        </w:rPr>
        <w:t xml:space="preserve">Describe the main duties and tasks. </w:t>
      </w:r>
    </w:p>
    <w:p w14:paraId="22F915F7">
      <w:pPr>
        <w:pStyle w:val="26"/>
        <w:numPr>
          <w:ilvl w:val="0"/>
          <w:numId w:val="1"/>
        </w:numPr>
        <w:spacing w:after="120"/>
        <w:rPr>
          <w:rFonts w:asciiTheme="minorHAnsi" w:hAnsiTheme="minorHAnsi"/>
          <w:b/>
          <w:bCs/>
          <w:i/>
          <w:iCs/>
        </w:rPr>
      </w:pPr>
      <w:r>
        <w:rPr>
          <w:rFonts w:asciiTheme="minorHAnsi" w:hAnsiTheme="minorHAnsi"/>
          <w:b/>
          <w:bCs/>
          <w:i/>
          <w:iCs/>
        </w:rPr>
        <w:t xml:space="preserve">Young Talent Programmes </w:t>
      </w:r>
    </w:p>
    <w:p w14:paraId="48CC7C19">
      <w:pPr>
        <w:pStyle w:val="26"/>
        <w:numPr>
          <w:ilvl w:val="0"/>
          <w:numId w:val="2"/>
        </w:numPr>
        <w:spacing w:after="120"/>
        <w:ind w:left="851" w:hanging="284"/>
        <w:rPr>
          <w:rFonts w:asciiTheme="minorHAnsi" w:hAnsiTheme="minorHAnsi"/>
          <w:bCs/>
          <w:i/>
          <w:iCs/>
          <w:lang w:val="en-GB"/>
        </w:rPr>
      </w:pPr>
      <w:r>
        <w:rPr>
          <w:rFonts w:asciiTheme="minorHAnsi" w:hAnsiTheme="minorHAnsi"/>
          <w:bCs/>
          <w:i/>
          <w:iCs/>
          <w:lang w:val="en-GB"/>
        </w:rPr>
        <w:t xml:space="preserve">Assist in developing structured engagement activities for trainees, Junior Professional Officers, and Young Professional Officers. </w:t>
      </w:r>
    </w:p>
    <w:p w14:paraId="67C19CFA">
      <w:pPr>
        <w:pStyle w:val="26"/>
        <w:numPr>
          <w:ilvl w:val="0"/>
          <w:numId w:val="2"/>
        </w:numPr>
        <w:spacing w:after="120"/>
        <w:ind w:left="851" w:hanging="284"/>
        <w:rPr>
          <w:rFonts w:asciiTheme="minorHAnsi" w:hAnsiTheme="minorHAnsi"/>
          <w:bCs/>
          <w:i/>
          <w:iCs/>
          <w:lang w:val="en-GB"/>
        </w:rPr>
      </w:pPr>
      <w:r>
        <w:rPr>
          <w:rFonts w:asciiTheme="minorHAnsi" w:hAnsiTheme="minorHAnsi"/>
          <w:bCs/>
          <w:i/>
          <w:iCs/>
          <w:lang w:val="en-GB"/>
        </w:rPr>
        <w:t>Support the planning and execution of onboarding journeys tailored to early-career talent.</w:t>
      </w:r>
    </w:p>
    <w:p w14:paraId="09B0111E">
      <w:pPr>
        <w:pStyle w:val="26"/>
        <w:numPr>
          <w:ilvl w:val="0"/>
          <w:numId w:val="2"/>
        </w:numPr>
        <w:spacing w:after="120"/>
        <w:ind w:left="851" w:hanging="284"/>
        <w:rPr>
          <w:rFonts w:asciiTheme="minorHAnsi" w:hAnsiTheme="minorHAnsi"/>
          <w:bCs/>
          <w:i/>
          <w:iCs/>
          <w:lang w:val="en-GB"/>
        </w:rPr>
      </w:pPr>
      <w:r>
        <w:rPr>
          <w:rFonts w:asciiTheme="minorHAnsi" w:hAnsiTheme="minorHAnsi"/>
          <w:bCs/>
          <w:i/>
          <w:iCs/>
          <w:lang w:val="en-GB"/>
        </w:rPr>
        <w:t>Contribute to the design of networking events, mentoring and development workshops, and induction activities.</w:t>
      </w:r>
    </w:p>
    <w:p w14:paraId="428D6DC3">
      <w:pPr>
        <w:pStyle w:val="26"/>
        <w:numPr>
          <w:ilvl w:val="0"/>
          <w:numId w:val="2"/>
        </w:numPr>
        <w:spacing w:after="120"/>
        <w:ind w:left="851" w:hanging="284"/>
        <w:rPr>
          <w:rFonts w:asciiTheme="minorHAnsi" w:hAnsiTheme="minorHAnsi"/>
          <w:bCs/>
          <w:i/>
          <w:iCs/>
          <w:lang w:val="en-GB"/>
        </w:rPr>
      </w:pPr>
      <w:r>
        <w:rPr>
          <w:rFonts w:asciiTheme="minorHAnsi" w:hAnsiTheme="minorHAnsi"/>
          <w:bCs/>
          <w:i/>
          <w:iCs/>
          <w:lang w:val="en-GB"/>
        </w:rPr>
        <w:t>Benchmark best practices in early-career engagement and propose innovative enhancements.</w:t>
      </w:r>
    </w:p>
    <w:p w14:paraId="5ED0FFE1">
      <w:pPr>
        <w:pStyle w:val="26"/>
        <w:spacing w:after="120"/>
        <w:rPr>
          <w:rFonts w:asciiTheme="minorHAnsi" w:hAnsiTheme="minorHAnsi"/>
          <w:b/>
          <w:bCs/>
          <w:i/>
          <w:iCs/>
        </w:rPr>
      </w:pPr>
    </w:p>
    <w:p w14:paraId="46B89EB7">
      <w:pPr>
        <w:pStyle w:val="26"/>
        <w:numPr>
          <w:ilvl w:val="0"/>
          <w:numId w:val="1"/>
        </w:numPr>
        <w:spacing w:after="120"/>
        <w:rPr>
          <w:rFonts w:asciiTheme="minorHAnsi" w:hAnsiTheme="minorHAnsi"/>
          <w:b/>
          <w:bCs/>
          <w:i/>
          <w:iCs/>
        </w:rPr>
      </w:pPr>
      <w:r>
        <w:rPr>
          <w:rFonts w:asciiTheme="minorHAnsi" w:hAnsiTheme="minorHAnsi"/>
          <w:b/>
          <w:bCs/>
          <w:i/>
          <w:iCs/>
        </w:rPr>
        <w:t>Programme Coordination &amp; Delivery</w:t>
      </w:r>
    </w:p>
    <w:p w14:paraId="33ADBA42">
      <w:pPr>
        <w:pStyle w:val="26"/>
        <w:numPr>
          <w:ilvl w:val="0"/>
          <w:numId w:val="3"/>
        </w:numPr>
        <w:spacing w:after="120"/>
        <w:ind w:left="851" w:hanging="284"/>
        <w:rPr>
          <w:rFonts w:asciiTheme="minorHAnsi" w:hAnsiTheme="minorHAnsi"/>
          <w:bCs/>
          <w:i/>
          <w:iCs/>
          <w:lang w:val="en-GB"/>
        </w:rPr>
      </w:pPr>
      <w:r>
        <w:rPr>
          <w:rFonts w:asciiTheme="minorHAnsi" w:hAnsiTheme="minorHAnsi"/>
          <w:bCs/>
          <w:i/>
          <w:iCs/>
          <w:lang w:val="en-GB"/>
        </w:rPr>
        <w:t>Provide logistical and operational support for young talent programmes and events.</w:t>
      </w:r>
    </w:p>
    <w:p w14:paraId="2ACF3F68">
      <w:pPr>
        <w:pStyle w:val="26"/>
        <w:numPr>
          <w:ilvl w:val="0"/>
          <w:numId w:val="3"/>
        </w:numPr>
        <w:spacing w:after="120"/>
        <w:ind w:left="851" w:hanging="284"/>
        <w:rPr>
          <w:rFonts w:asciiTheme="minorHAnsi" w:hAnsiTheme="minorHAnsi"/>
          <w:bCs/>
          <w:i/>
          <w:iCs/>
          <w:lang w:val="en-GB"/>
        </w:rPr>
      </w:pPr>
      <w:r>
        <w:rPr>
          <w:rFonts w:asciiTheme="minorHAnsi" w:hAnsiTheme="minorHAnsi"/>
          <w:bCs/>
          <w:i/>
          <w:iCs/>
          <w:lang w:val="en-GB"/>
        </w:rPr>
        <w:t>Coordinate communications with participants, mentors, and stakeholders.</w:t>
      </w:r>
    </w:p>
    <w:p w14:paraId="6BC052EB">
      <w:pPr>
        <w:pStyle w:val="26"/>
        <w:numPr>
          <w:ilvl w:val="0"/>
          <w:numId w:val="3"/>
        </w:numPr>
        <w:spacing w:after="120"/>
        <w:ind w:left="851" w:hanging="284"/>
        <w:rPr>
          <w:rFonts w:asciiTheme="minorHAnsi" w:hAnsiTheme="minorHAnsi"/>
          <w:bCs/>
          <w:i/>
          <w:iCs/>
          <w:lang w:val="en-GB"/>
        </w:rPr>
      </w:pPr>
      <w:r>
        <w:rPr>
          <w:rFonts w:asciiTheme="minorHAnsi" w:hAnsiTheme="minorHAnsi"/>
          <w:bCs/>
          <w:i/>
          <w:iCs/>
          <w:lang w:val="en-GB"/>
        </w:rPr>
        <w:t>Track participation, feedback, and program milestones.</w:t>
      </w:r>
    </w:p>
    <w:p w14:paraId="709158BF">
      <w:pPr>
        <w:pStyle w:val="26"/>
        <w:spacing w:after="120"/>
        <w:rPr>
          <w:rFonts w:asciiTheme="minorHAnsi" w:hAnsiTheme="minorHAnsi"/>
          <w:b/>
          <w:bCs/>
          <w:i/>
          <w:iCs/>
        </w:rPr>
      </w:pPr>
    </w:p>
    <w:p w14:paraId="64BD986D">
      <w:pPr>
        <w:pStyle w:val="26"/>
        <w:numPr>
          <w:ilvl w:val="0"/>
          <w:numId w:val="1"/>
        </w:numPr>
        <w:spacing w:after="120"/>
        <w:rPr>
          <w:rFonts w:asciiTheme="minorHAnsi" w:hAnsiTheme="minorHAnsi"/>
          <w:b/>
          <w:bCs/>
          <w:i/>
          <w:iCs/>
        </w:rPr>
      </w:pPr>
      <w:r>
        <w:rPr>
          <w:rFonts w:asciiTheme="minorHAnsi" w:hAnsiTheme="minorHAnsi"/>
          <w:b/>
          <w:bCs/>
          <w:i/>
          <w:iCs/>
        </w:rPr>
        <w:t>Employer Branding &amp; Outreach</w:t>
      </w:r>
    </w:p>
    <w:p w14:paraId="588D7C1E">
      <w:pPr>
        <w:numPr>
          <w:ilvl w:val="0"/>
          <w:numId w:val="4"/>
        </w:numPr>
        <w:tabs>
          <w:tab w:val="left" w:pos="851"/>
          <w:tab w:val="left" w:pos="993"/>
          <w:tab w:val="clear" w:pos="720"/>
        </w:tabs>
        <w:spacing w:after="120"/>
        <w:ind w:left="851" w:hanging="284"/>
        <w:rPr>
          <w:rFonts w:asciiTheme="minorHAnsi" w:hAnsiTheme="minorHAnsi"/>
          <w:bCs/>
          <w:i/>
          <w:iCs/>
          <w:lang w:val="en-GB"/>
        </w:rPr>
      </w:pPr>
      <w:r>
        <w:rPr>
          <w:rFonts w:asciiTheme="minorHAnsi" w:hAnsiTheme="minorHAnsi"/>
          <w:bCs/>
          <w:i/>
          <w:iCs/>
          <w:lang w:val="en-GB"/>
        </w:rPr>
        <w:t>Collaborate with Talent Acquisition and Outreach colleagues on storytelling initiatives showcasing young talent experiences.</w:t>
      </w:r>
    </w:p>
    <w:p w14:paraId="46DF61AA">
      <w:pPr>
        <w:numPr>
          <w:ilvl w:val="0"/>
          <w:numId w:val="4"/>
        </w:numPr>
        <w:tabs>
          <w:tab w:val="left" w:pos="851"/>
          <w:tab w:val="left" w:pos="993"/>
          <w:tab w:val="clear" w:pos="720"/>
        </w:tabs>
        <w:spacing w:after="120"/>
        <w:ind w:left="851" w:hanging="284"/>
        <w:rPr>
          <w:rFonts w:asciiTheme="minorHAnsi" w:hAnsiTheme="minorHAnsi"/>
          <w:bCs/>
          <w:i/>
          <w:iCs/>
        </w:rPr>
      </w:pPr>
      <w:r>
        <w:rPr>
          <w:rFonts w:asciiTheme="minorHAnsi" w:hAnsiTheme="minorHAnsi"/>
          <w:bCs/>
          <w:i/>
          <w:iCs/>
        </w:rPr>
        <w:t>Support content creation for internal and external communication channels.</w:t>
      </w:r>
    </w:p>
    <w:p w14:paraId="15BA5967">
      <w:pPr>
        <w:numPr>
          <w:ilvl w:val="0"/>
          <w:numId w:val="4"/>
        </w:numPr>
        <w:tabs>
          <w:tab w:val="left" w:pos="851"/>
          <w:tab w:val="left" w:pos="993"/>
          <w:tab w:val="clear" w:pos="720"/>
        </w:tabs>
        <w:spacing w:after="120"/>
        <w:ind w:left="851" w:hanging="284"/>
        <w:rPr>
          <w:rFonts w:asciiTheme="minorHAnsi" w:hAnsiTheme="minorHAnsi"/>
          <w:bCs/>
          <w:i/>
          <w:iCs/>
          <w:lang w:val="en-GB"/>
        </w:rPr>
      </w:pPr>
      <w:r>
        <w:rPr>
          <w:rFonts w:asciiTheme="minorHAnsi" w:hAnsiTheme="minorHAnsi"/>
          <w:bCs/>
          <w:i/>
          <w:iCs/>
          <w:lang w:val="en-GB"/>
        </w:rPr>
        <w:t>Assist in organizing outreach events such as university partnerships or early-career recruitment events.</w:t>
      </w:r>
    </w:p>
    <w:p w14:paraId="3BF72B72">
      <w:pPr>
        <w:pStyle w:val="8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GB"/>
        </w:rPr>
      </w:pPr>
    </w:p>
    <w:p w14:paraId="144A99DF">
      <w:pPr>
        <w:shd w:val="clear" w:color="auto" w:fill="D9D9D9"/>
        <w:spacing w:after="120"/>
        <w:ind w:left="240" w:right="-143" w:hanging="382"/>
        <w:jc w:val="center"/>
        <w:rPr>
          <w:rFonts w:cs="Tahoma" w:asciiTheme="minorHAnsi" w:hAnsiTheme="minorHAnsi"/>
          <w:b/>
          <w:color w:val="1F497D" w:themeColor="text2"/>
          <w:lang w:val="en-GB"/>
          <w14:textFill>
            <w14:solidFill>
              <w14:schemeClr w14:val="tx2"/>
            </w14:solidFill>
          </w14:textFill>
        </w:rPr>
      </w:pPr>
      <w:r>
        <w:rPr>
          <w:rFonts w:cs="Tahoma" w:asciiTheme="minorHAnsi" w:hAnsiTheme="minorHAnsi"/>
          <w:b/>
          <w:color w:val="1F497D" w:themeColor="text2"/>
          <w:lang w:val="en-GB"/>
          <w14:textFill>
            <w14:solidFill>
              <w14:schemeClr w14:val="tx2"/>
            </w14:solidFill>
          </w14:textFill>
        </w:rPr>
        <w:t xml:space="preserve">REQUIRED QUALIFICATIONS </w:t>
      </w:r>
    </w:p>
    <w:p w14:paraId="7B8557F5">
      <w:pPr>
        <w:spacing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b/>
          <w:lang w:val="en-US"/>
        </w:rPr>
        <w:t xml:space="preserve">Education: </w:t>
      </w:r>
      <w:r>
        <w:rPr>
          <w:rFonts w:asciiTheme="minorHAnsi" w:hAnsiTheme="minorHAnsi"/>
          <w:bCs/>
          <w:lang w:val="en-US"/>
        </w:rPr>
        <w:t xml:space="preserve">Bachelor’s degree in Human Resources, Business Administration, Organizational development, Psychology or related field. </w:t>
      </w:r>
    </w:p>
    <w:p w14:paraId="458C5A4C">
      <w:pPr>
        <w:spacing w:after="120"/>
        <w:rPr>
          <w:rFonts w:asciiTheme="minorHAnsi" w:hAnsiTheme="minorHAnsi"/>
          <w:lang w:val="en-US"/>
        </w:rPr>
      </w:pPr>
      <w:r>
        <w:rPr>
          <w:rFonts w:asciiTheme="minorHAnsi" w:hAnsiTheme="minorHAnsi"/>
          <w:b/>
          <w:lang w:val="en-US"/>
        </w:rPr>
        <w:t>Language skills:</w:t>
      </w:r>
      <w:r>
        <w:rPr>
          <w:rFonts w:asciiTheme="minorHAnsi" w:hAnsiTheme="minorHAnsi"/>
          <w:lang w:val="en-US"/>
        </w:rPr>
        <w:t xml:space="preserve"> Excellent knowledge of English. </w:t>
      </w:r>
    </w:p>
    <w:p w14:paraId="53031CE5">
      <w:pPr>
        <w:spacing w:after="120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US"/>
        </w:rPr>
        <w:t xml:space="preserve">Competencies and skills: </w:t>
      </w:r>
      <w:r>
        <w:rPr>
          <w:rFonts w:asciiTheme="minorHAnsi" w:hAnsiTheme="minorHAnsi"/>
          <w:bCs/>
          <w:lang w:val="en-US"/>
        </w:rPr>
        <w:t>*</w:t>
      </w:r>
    </w:p>
    <w:p w14:paraId="27F288D4">
      <w:pPr>
        <w:spacing w:after="120"/>
        <w:rPr>
          <w:rFonts w:asciiTheme="minorHAnsi" w:hAnsiTheme="minorHAnsi"/>
          <w:bCs/>
          <w:lang w:val="en-GB"/>
        </w:rPr>
      </w:pPr>
      <w:r>
        <w:rPr>
          <w:rFonts w:asciiTheme="minorHAnsi" w:hAnsiTheme="minorHAnsi"/>
          <w:bCs/>
          <w:lang w:val="en-GB"/>
        </w:rPr>
        <w:t>Strong organizational and project coordination skills.</w:t>
      </w:r>
    </w:p>
    <w:p w14:paraId="1E77ECA2">
      <w:pPr>
        <w:spacing w:after="120"/>
        <w:rPr>
          <w:rFonts w:asciiTheme="minorHAnsi" w:hAnsiTheme="minorHAnsi"/>
          <w:bCs/>
          <w:lang w:val="en-GB"/>
        </w:rPr>
      </w:pPr>
      <w:r>
        <w:rPr>
          <w:rFonts w:asciiTheme="minorHAnsi" w:hAnsiTheme="minorHAnsi"/>
          <w:bCs/>
          <w:lang w:val="en-GB"/>
        </w:rPr>
        <w:t>Interest in employee engagement, culture, and early-career development.</w:t>
      </w:r>
    </w:p>
    <w:p w14:paraId="79BDBE7E">
      <w:pPr>
        <w:spacing w:after="120"/>
        <w:rPr>
          <w:rFonts w:asciiTheme="minorHAnsi" w:hAnsiTheme="minorHAnsi"/>
          <w:bCs/>
          <w:lang w:val="en-GB"/>
        </w:rPr>
      </w:pPr>
      <w:r>
        <w:rPr>
          <w:rFonts w:asciiTheme="minorHAnsi" w:hAnsiTheme="minorHAnsi"/>
          <w:bCs/>
          <w:lang w:val="en-GB"/>
        </w:rPr>
        <w:t>Analytical mindset with the ability to interpret survey data and feedback.</w:t>
      </w:r>
    </w:p>
    <w:p w14:paraId="7F41D816">
      <w:pPr>
        <w:spacing w:after="120"/>
        <w:rPr>
          <w:rFonts w:asciiTheme="minorHAnsi" w:hAnsiTheme="minorHAnsi"/>
          <w:bCs/>
          <w:lang w:val="en-GB"/>
        </w:rPr>
      </w:pPr>
      <w:r>
        <w:rPr>
          <w:rFonts w:asciiTheme="minorHAnsi" w:hAnsiTheme="minorHAnsi"/>
          <w:bCs/>
          <w:lang w:val="en-GB"/>
        </w:rPr>
        <w:t>Clear written and verbal communication skills.</w:t>
      </w:r>
    </w:p>
    <w:p w14:paraId="1C0BCEFD">
      <w:pPr>
        <w:spacing w:after="120"/>
        <w:rPr>
          <w:rFonts w:asciiTheme="minorHAnsi" w:hAnsiTheme="minorHAnsi"/>
          <w:bCs/>
          <w:lang w:val="en-GB"/>
        </w:rPr>
      </w:pPr>
      <w:r>
        <w:rPr>
          <w:rFonts w:asciiTheme="minorHAnsi" w:hAnsiTheme="minorHAnsi"/>
          <w:bCs/>
          <w:lang w:val="en-GB"/>
        </w:rPr>
        <w:t>Proactive, collaborative, and solution-oriented approach.</w:t>
      </w:r>
    </w:p>
    <w:p w14:paraId="0C10714B">
      <w:pPr>
        <w:spacing w:after="120"/>
        <w:rPr>
          <w:rFonts w:asciiTheme="minorHAnsi" w:hAnsiTheme="minorHAnsi"/>
          <w:bCs/>
          <w:lang w:val="en-GB"/>
        </w:rPr>
      </w:pPr>
      <w:r>
        <w:rPr>
          <w:rFonts w:asciiTheme="minorHAnsi" w:hAnsiTheme="minorHAnsi"/>
          <w:bCs/>
          <w:lang w:val="en-GB"/>
        </w:rPr>
        <w:t>Proficiency in MS Office; familiarity with survey tools is an advantage.</w:t>
      </w:r>
    </w:p>
    <w:p w14:paraId="5791163C">
      <w:pPr>
        <w:spacing w:after="120"/>
        <w:rPr>
          <w:rFonts w:asciiTheme="minorHAnsi" w:hAnsiTheme="minorHAnsi"/>
          <w:lang w:val="en-US"/>
        </w:rPr>
      </w:pPr>
    </w:p>
    <w:p w14:paraId="6DF4C58C">
      <w:pPr>
        <w:shd w:val="clear" w:color="auto" w:fill="D9D9D9"/>
        <w:spacing w:after="120"/>
        <w:ind w:left="240" w:right="-143" w:hanging="382"/>
        <w:jc w:val="center"/>
        <w:rPr>
          <w:rFonts w:cs="Tahoma" w:asciiTheme="minorHAnsi" w:hAnsiTheme="minorHAnsi"/>
          <w:b/>
          <w:color w:val="1F497D" w:themeColor="text2"/>
          <w:lang w:val="en-GB"/>
          <w14:textFill>
            <w14:solidFill>
              <w14:schemeClr w14:val="tx2"/>
            </w14:solidFill>
          </w14:textFill>
        </w:rPr>
      </w:pPr>
      <w:r>
        <w:rPr>
          <w:rFonts w:cs="Tahoma" w:asciiTheme="minorHAnsi" w:hAnsiTheme="minorHAnsi"/>
          <w:b/>
          <w:color w:val="1F497D" w:themeColor="text2"/>
          <w:lang w:val="en-GB"/>
          <w14:textFill>
            <w14:solidFill>
              <w14:schemeClr w14:val="tx2"/>
            </w14:solidFill>
          </w14:textFill>
        </w:rPr>
        <w:t xml:space="preserve">LEARNING OBJECTIVES </w:t>
      </w:r>
    </w:p>
    <w:p w14:paraId="053DEB1A">
      <w:pPr>
        <w:spacing w:after="120"/>
        <w:rPr>
          <w:rFonts w:asciiTheme="minorHAnsi" w:hAnsiTheme="minorHAnsi"/>
          <w:bCs/>
          <w:lang w:val="en-US"/>
        </w:rPr>
      </w:pPr>
      <w:r>
        <w:rPr>
          <w:rFonts w:asciiTheme="minorHAnsi" w:hAnsiTheme="minorHAnsi"/>
          <w:bCs/>
          <w:lang w:val="en-US"/>
        </w:rPr>
        <w:t xml:space="preserve">The trainee will work as part of a diverse team, providing exposure to a multi-cultural and multi-functional environment. He/she will enhance practical knowledge of human resources in an international setting. He/she will develop analytical skills on topics related to HR programme development, understanding of employer branding and early-career talent management and diversity in a global organization. </w:t>
      </w:r>
    </w:p>
    <w:p w14:paraId="0E48DCE7">
      <w:pPr>
        <w:shd w:val="clear" w:color="auto" w:fill="D9D9D9"/>
        <w:spacing w:after="120"/>
        <w:ind w:left="240" w:right="-143" w:hanging="382"/>
        <w:jc w:val="center"/>
        <w:rPr>
          <w:rFonts w:cs="Tahoma" w:asciiTheme="minorHAnsi" w:hAnsiTheme="minorHAnsi"/>
          <w:b/>
          <w:color w:val="1F497D" w:themeColor="text2"/>
          <w:lang w:val="en-GB"/>
          <w14:textFill>
            <w14:solidFill>
              <w14:schemeClr w14:val="tx2"/>
            </w14:solidFill>
          </w14:textFill>
        </w:rPr>
      </w:pPr>
      <w:r>
        <w:rPr>
          <w:rFonts w:cs="Tahoma" w:asciiTheme="minorHAnsi" w:hAnsiTheme="minorHAnsi"/>
          <w:b/>
          <w:color w:val="1F497D" w:themeColor="text2"/>
          <w:lang w:val="en-GB"/>
          <w14:textFill>
            <w14:solidFill>
              <w14:schemeClr w14:val="tx2"/>
            </w14:solidFill>
          </w14:textFill>
        </w:rPr>
        <w:t>ADDITIONAL INFORMATION</w:t>
      </w:r>
    </w:p>
    <w:p w14:paraId="28F5A637">
      <w:pPr>
        <w:pStyle w:val="9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en-US"/>
        </w:rPr>
      </w:pPr>
    </w:p>
    <w:sectPr>
      <w:headerReference r:id="rId6" w:type="first"/>
      <w:headerReference r:id="rId5" w:type="default"/>
      <w:footerReference r:id="rId7" w:type="default"/>
      <w:footerReference r:id="rId8" w:type="even"/>
      <w:pgSz w:w="11906" w:h="16838"/>
      <w:pgMar w:top="993" w:right="1417" w:bottom="1417" w:left="1417" w:header="56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033BA">
    <w:pPr>
      <w:pStyle w:val="7"/>
      <w:rPr>
        <w:rFonts w:cs="Arial" w:asciiTheme="minorHAnsi" w:hAnsiTheme="minorHAnsi"/>
        <w:sz w:val="22"/>
        <w:szCs w:val="22"/>
      </w:rPr>
    </w:pPr>
    <w:r>
      <w:rPr>
        <w:rFonts w:ascii="Arial" w:hAnsi="Arial" w:cs="Arial"/>
        <w:sz w:val="20"/>
        <w:szCs w:val="20"/>
        <w:lang w:val="en-US"/>
      </w:rPr>
      <w:tab/>
    </w:r>
    <w:r>
      <w:rPr>
        <w:rFonts w:ascii="Arial" w:hAnsi="Arial" w:cs="Arial"/>
        <w:sz w:val="20"/>
        <w:szCs w:val="20"/>
        <w:lang w:val="en-US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C7666">
    <w:pPr>
      <w:pStyle w:val="7"/>
      <w:framePr w:wrap="around" w:vAnchor="text" w:hAnchor="margin" w:xAlign="right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 w14:paraId="3CB72E00">
    <w:pPr>
      <w:pStyle w:val="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9163C">
    <w:pPr>
      <w:jc w:val="right"/>
      <w:rPr>
        <w:rFonts w:ascii="Arial" w:hAnsi="Arial" w:cs="Arial"/>
        <w:bCs/>
        <w:kern w:val="28"/>
        <w:sz w:val="20"/>
        <w:szCs w:val="20"/>
      </w:rPr>
    </w:pPr>
    <w:r>
      <w:rPr>
        <w:rFonts w:ascii="Arial" w:hAnsi="Arial" w:cs="Arial"/>
        <w:bCs/>
        <w:kern w:val="28"/>
        <w:sz w:val="20"/>
        <w:szCs w:val="20"/>
      </w:rPr>
      <w:t xml:space="preserve"> </w:t>
    </w:r>
  </w:p>
  <w:p w14:paraId="3FC6D590">
    <w:r>
      <w:rPr>
        <w:lang w:eastAsia="zh-CN"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899795</wp:posOffset>
          </wp:positionH>
          <wp:positionV relativeFrom="page">
            <wp:posOffset>506095</wp:posOffset>
          </wp:positionV>
          <wp:extent cx="1787525" cy="379095"/>
          <wp:effectExtent l="0" t="0" r="3175" b="1905"/>
          <wp:wrapNone/>
          <wp:docPr id="11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7525" cy="379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9FBC004">
    <w:pPr>
      <w:pStyle w:val="8"/>
    </w:pPr>
  </w:p>
  <w:p w14:paraId="5A0236F6">
    <w:pPr>
      <w:pStyle w:val="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EF0FD">
    <w:pPr>
      <w:pStyle w:val="10"/>
      <w:rPr>
        <w:i/>
        <w:lang w:val="en-GB"/>
      </w:rPr>
    </w:pPr>
    <w:r>
      <w:rPr>
        <w:i/>
      </w:rPr>
      <w:object>
        <v:shape id="_x0000_i1025" o:spt="75" type="#_x0000_t75" style="height:50.55pt;width:79.7pt;" o:ole="t" fillcolor="#FFFFFF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  <w:r>
      <w:rPr>
        <w:i/>
        <w:lang w:val="en-GB"/>
      </w:rPr>
      <w:t xml:space="preserve"> </w:t>
    </w:r>
  </w:p>
  <w:p w14:paraId="7F30220D">
    <w:pPr>
      <w:pStyle w:val="10"/>
      <w:rPr>
        <w:i/>
        <w:lang w:val="en-GB"/>
      </w:rPr>
    </w:pPr>
    <w:r>
      <w:rPr>
        <w:i/>
        <w:lang w:val="en-GB"/>
      </w:rPr>
      <w:t>UNESCO – Special Internship Contract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9A7CA0"/>
    <w:multiLevelType w:val="multilevel"/>
    <w:tmpl w:val="119A7CA0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2D316660"/>
    <w:multiLevelType w:val="multilevel"/>
    <w:tmpl w:val="2D31666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E864B34"/>
    <w:multiLevelType w:val="multilevel"/>
    <w:tmpl w:val="3E864B34"/>
    <w:lvl w:ilvl="0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749B3E49"/>
    <w:multiLevelType w:val="multilevel"/>
    <w:tmpl w:val="749B3E4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eastAsia="Times New Roman" w:cs="Times New Roman" w:asciiTheme="minorHAnsi" w:hAnsiTheme="minorHAnsi"/>
        <w:i w:val="0"/>
        <w:iCs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0B"/>
    <w:rsid w:val="0003325B"/>
    <w:rsid w:val="0003620E"/>
    <w:rsid w:val="00036D17"/>
    <w:rsid w:val="0007290F"/>
    <w:rsid w:val="000736EE"/>
    <w:rsid w:val="00074412"/>
    <w:rsid w:val="00091CF8"/>
    <w:rsid w:val="000969E5"/>
    <w:rsid w:val="000D0206"/>
    <w:rsid w:val="000D5E5E"/>
    <w:rsid w:val="000E23CC"/>
    <w:rsid w:val="000E2ABA"/>
    <w:rsid w:val="000E6D5F"/>
    <w:rsid w:val="00104771"/>
    <w:rsid w:val="0011005E"/>
    <w:rsid w:val="001366AE"/>
    <w:rsid w:val="001E0125"/>
    <w:rsid w:val="00200C73"/>
    <w:rsid w:val="00215759"/>
    <w:rsid w:val="002172E0"/>
    <w:rsid w:val="0022305D"/>
    <w:rsid w:val="00231404"/>
    <w:rsid w:val="00257A8A"/>
    <w:rsid w:val="002825B8"/>
    <w:rsid w:val="002A1791"/>
    <w:rsid w:val="002A4D0E"/>
    <w:rsid w:val="002C54B5"/>
    <w:rsid w:val="002F0AA8"/>
    <w:rsid w:val="002F31A1"/>
    <w:rsid w:val="00302A10"/>
    <w:rsid w:val="0030580B"/>
    <w:rsid w:val="00364436"/>
    <w:rsid w:val="00366689"/>
    <w:rsid w:val="00377FE2"/>
    <w:rsid w:val="003A6232"/>
    <w:rsid w:val="003D081B"/>
    <w:rsid w:val="003E3721"/>
    <w:rsid w:val="0040225E"/>
    <w:rsid w:val="00413989"/>
    <w:rsid w:val="00417757"/>
    <w:rsid w:val="00423D3C"/>
    <w:rsid w:val="00430796"/>
    <w:rsid w:val="00443F85"/>
    <w:rsid w:val="004578FA"/>
    <w:rsid w:val="0047689F"/>
    <w:rsid w:val="00483048"/>
    <w:rsid w:val="00495645"/>
    <w:rsid w:val="004C0365"/>
    <w:rsid w:val="004C0BC5"/>
    <w:rsid w:val="004E4332"/>
    <w:rsid w:val="004F0AF3"/>
    <w:rsid w:val="005100BF"/>
    <w:rsid w:val="00512208"/>
    <w:rsid w:val="00544ACF"/>
    <w:rsid w:val="00564FA1"/>
    <w:rsid w:val="00565750"/>
    <w:rsid w:val="00577460"/>
    <w:rsid w:val="005B634A"/>
    <w:rsid w:val="005D0179"/>
    <w:rsid w:val="005F0116"/>
    <w:rsid w:val="005F3BF1"/>
    <w:rsid w:val="00635BAD"/>
    <w:rsid w:val="006414A8"/>
    <w:rsid w:val="006562C5"/>
    <w:rsid w:val="00664292"/>
    <w:rsid w:val="00684178"/>
    <w:rsid w:val="00687B33"/>
    <w:rsid w:val="00692D71"/>
    <w:rsid w:val="006B3A86"/>
    <w:rsid w:val="006D5518"/>
    <w:rsid w:val="006E24BA"/>
    <w:rsid w:val="006E38E6"/>
    <w:rsid w:val="006F3F70"/>
    <w:rsid w:val="007146EB"/>
    <w:rsid w:val="00746089"/>
    <w:rsid w:val="00752AAB"/>
    <w:rsid w:val="00752B63"/>
    <w:rsid w:val="007644C9"/>
    <w:rsid w:val="0079531F"/>
    <w:rsid w:val="007A7DA9"/>
    <w:rsid w:val="007D4E3B"/>
    <w:rsid w:val="007E213D"/>
    <w:rsid w:val="0081458F"/>
    <w:rsid w:val="00830F5B"/>
    <w:rsid w:val="00846025"/>
    <w:rsid w:val="008576F5"/>
    <w:rsid w:val="008B2F4C"/>
    <w:rsid w:val="008B62D8"/>
    <w:rsid w:val="008D1AB6"/>
    <w:rsid w:val="00907F0C"/>
    <w:rsid w:val="00916B7C"/>
    <w:rsid w:val="009175C5"/>
    <w:rsid w:val="00917BC5"/>
    <w:rsid w:val="00920D6D"/>
    <w:rsid w:val="00993F2B"/>
    <w:rsid w:val="009A1D87"/>
    <w:rsid w:val="009C6A86"/>
    <w:rsid w:val="009D37AB"/>
    <w:rsid w:val="009E08C0"/>
    <w:rsid w:val="009E70F3"/>
    <w:rsid w:val="00A0296C"/>
    <w:rsid w:val="00A1697B"/>
    <w:rsid w:val="00A46B58"/>
    <w:rsid w:val="00A52A89"/>
    <w:rsid w:val="00A64DBC"/>
    <w:rsid w:val="00A66C8F"/>
    <w:rsid w:val="00A83F9D"/>
    <w:rsid w:val="00A84770"/>
    <w:rsid w:val="00A84B9A"/>
    <w:rsid w:val="00AA609F"/>
    <w:rsid w:val="00AB2B47"/>
    <w:rsid w:val="00AB2D60"/>
    <w:rsid w:val="00AC0DE5"/>
    <w:rsid w:val="00AE2730"/>
    <w:rsid w:val="00AE613C"/>
    <w:rsid w:val="00B05D58"/>
    <w:rsid w:val="00B271C4"/>
    <w:rsid w:val="00B5696D"/>
    <w:rsid w:val="00B663F0"/>
    <w:rsid w:val="00BF4BB9"/>
    <w:rsid w:val="00BF796A"/>
    <w:rsid w:val="00C00F1A"/>
    <w:rsid w:val="00C42226"/>
    <w:rsid w:val="00C4602F"/>
    <w:rsid w:val="00C61D0A"/>
    <w:rsid w:val="00C65DD9"/>
    <w:rsid w:val="00C66B7E"/>
    <w:rsid w:val="00C676ED"/>
    <w:rsid w:val="00C95EB3"/>
    <w:rsid w:val="00CE2A4B"/>
    <w:rsid w:val="00D01639"/>
    <w:rsid w:val="00D124F0"/>
    <w:rsid w:val="00D21942"/>
    <w:rsid w:val="00D2452C"/>
    <w:rsid w:val="00D26709"/>
    <w:rsid w:val="00D33733"/>
    <w:rsid w:val="00D45A69"/>
    <w:rsid w:val="00D471E9"/>
    <w:rsid w:val="00D50D88"/>
    <w:rsid w:val="00D75D76"/>
    <w:rsid w:val="00D8094D"/>
    <w:rsid w:val="00D8686F"/>
    <w:rsid w:val="00DC3993"/>
    <w:rsid w:val="00DD58A7"/>
    <w:rsid w:val="00DD77A1"/>
    <w:rsid w:val="00DF59CB"/>
    <w:rsid w:val="00E10F21"/>
    <w:rsid w:val="00E11A8B"/>
    <w:rsid w:val="00E416DC"/>
    <w:rsid w:val="00E4480B"/>
    <w:rsid w:val="00E465ED"/>
    <w:rsid w:val="00E86FED"/>
    <w:rsid w:val="00EA3C9A"/>
    <w:rsid w:val="00EF54D5"/>
    <w:rsid w:val="00F27282"/>
    <w:rsid w:val="00F3093F"/>
    <w:rsid w:val="00FA707E"/>
    <w:rsid w:val="00FC56B6"/>
    <w:rsid w:val="97BE3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fr-FR" w:eastAsia="fr-FR" w:bidi="ar-SA"/>
    </w:rPr>
  </w:style>
  <w:style w:type="paragraph" w:styleId="2">
    <w:name w:val="heading 3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3">
    <w:name w:val="heading 8"/>
    <w:basedOn w:val="1"/>
    <w:next w:val="1"/>
    <w:link w:val="17"/>
    <w:qFormat/>
    <w:uiPriority w:val="0"/>
    <w:pPr>
      <w:keepNext/>
      <w:shd w:val="clear" w:color="auto" w:fill="FFFF99"/>
      <w:tabs>
        <w:tab w:val="left" w:pos="3255"/>
      </w:tabs>
      <w:ind w:left="480"/>
      <w:outlineLvl w:val="7"/>
    </w:pPr>
    <w:rPr>
      <w:rFonts w:ascii="Arial" w:hAnsi="Arial" w:cs="Arial"/>
      <w:b/>
      <w:bCs/>
      <w:lang w:val="en-GB"/>
    </w:rPr>
  </w:style>
  <w:style w:type="character" w:default="1" w:styleId="13">
    <w:name w:val="Default Paragraph Font"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3"/>
    <w:semiHidden/>
    <w:unhideWhenUsed/>
    <w:uiPriority w:val="99"/>
    <w:rPr>
      <w:sz w:val="20"/>
      <w:szCs w:val="20"/>
    </w:rPr>
  </w:style>
  <w:style w:type="paragraph" w:styleId="5">
    <w:name w:val="Body Text"/>
    <w:basedOn w:val="1"/>
    <w:link w:val="19"/>
    <w:uiPriority w:val="0"/>
    <w:pPr>
      <w:jc w:val="both"/>
    </w:pPr>
    <w:rPr>
      <w:rFonts w:ascii="Arial" w:hAnsi="Arial" w:cs="Arial"/>
      <w:lang w:val="en-GB"/>
    </w:rPr>
  </w:style>
  <w:style w:type="paragraph" w:styleId="6">
    <w:name w:val="Balloon Text"/>
    <w:basedOn w:val="1"/>
    <w:link w:val="22"/>
    <w:semiHidden/>
    <w:unhideWhenUsed/>
    <w:uiPriority w:val="99"/>
    <w:rPr>
      <w:rFonts w:ascii="Tahoma" w:hAnsi="Tahoma" w:cs="Tahoma"/>
      <w:sz w:val="16"/>
      <w:szCs w:val="16"/>
    </w:rPr>
  </w:style>
  <w:style w:type="paragraph" w:styleId="7">
    <w:name w:val="footer"/>
    <w:basedOn w:val="1"/>
    <w:link w:val="18"/>
    <w:uiPriority w:val="0"/>
    <w:pPr>
      <w:tabs>
        <w:tab w:val="center" w:pos="4536"/>
        <w:tab w:val="right" w:pos="9072"/>
      </w:tabs>
    </w:pPr>
  </w:style>
  <w:style w:type="paragraph" w:styleId="8">
    <w:name w:val="header"/>
    <w:basedOn w:val="1"/>
    <w:link w:val="21"/>
    <w:unhideWhenUsed/>
    <w:uiPriority w:val="0"/>
    <w:pPr>
      <w:tabs>
        <w:tab w:val="center" w:pos="4536"/>
        <w:tab w:val="right" w:pos="9072"/>
      </w:tabs>
    </w:pPr>
  </w:style>
  <w:style w:type="paragraph" w:styleId="9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0">
    <w:name w:val="Title"/>
    <w:basedOn w:val="1"/>
    <w:next w:val="1"/>
    <w:link w:val="20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11">
    <w:name w:val="annotation subject"/>
    <w:basedOn w:val="4"/>
    <w:next w:val="4"/>
    <w:link w:val="24"/>
    <w:semiHidden/>
    <w:unhideWhenUsed/>
    <w:uiPriority w:val="99"/>
    <w:rPr>
      <w:b/>
      <w:bCs/>
    </w:rPr>
  </w:style>
  <w:style w:type="character" w:styleId="14">
    <w:name w:val="page number"/>
    <w:basedOn w:val="13"/>
    <w:uiPriority w:val="0"/>
  </w:style>
  <w:style w:type="character" w:styleId="15">
    <w:name w:val="Hyperlink"/>
    <w:unhideWhenUsed/>
    <w:uiPriority w:val="99"/>
    <w:rPr>
      <w:color w:val="0000FF"/>
      <w:u w:val="single"/>
    </w:rPr>
  </w:style>
  <w:style w:type="character" w:styleId="16">
    <w:name w:val="annotation reference"/>
    <w:basedOn w:val="13"/>
    <w:semiHidden/>
    <w:unhideWhenUsed/>
    <w:uiPriority w:val="99"/>
    <w:rPr>
      <w:sz w:val="16"/>
      <w:szCs w:val="16"/>
    </w:rPr>
  </w:style>
  <w:style w:type="character" w:customStyle="1" w:styleId="17">
    <w:name w:val="Titre 8 Car"/>
    <w:basedOn w:val="13"/>
    <w:link w:val="3"/>
    <w:uiPriority w:val="0"/>
    <w:rPr>
      <w:rFonts w:ascii="Arial" w:hAnsi="Arial" w:eastAsia="Times New Roman" w:cs="Arial"/>
      <w:b/>
      <w:bCs/>
      <w:sz w:val="24"/>
      <w:szCs w:val="24"/>
      <w:shd w:val="clear" w:color="auto" w:fill="FFFF99"/>
      <w:lang w:val="en-GB" w:eastAsia="fr-FR"/>
    </w:rPr>
  </w:style>
  <w:style w:type="character" w:customStyle="1" w:styleId="18">
    <w:name w:val="Pied de page Car"/>
    <w:basedOn w:val="13"/>
    <w:link w:val="7"/>
    <w:uiPriority w:val="0"/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customStyle="1" w:styleId="19">
    <w:name w:val="Corps de texte Car"/>
    <w:basedOn w:val="13"/>
    <w:link w:val="5"/>
    <w:uiPriority w:val="0"/>
    <w:rPr>
      <w:rFonts w:ascii="Arial" w:hAnsi="Arial" w:eastAsia="Times New Roman" w:cs="Arial"/>
      <w:sz w:val="24"/>
      <w:szCs w:val="24"/>
      <w:lang w:val="en-GB" w:eastAsia="fr-FR"/>
    </w:rPr>
  </w:style>
  <w:style w:type="character" w:customStyle="1" w:styleId="20">
    <w:name w:val="Titre Car"/>
    <w:basedOn w:val="13"/>
    <w:link w:val="10"/>
    <w:uiPriority w:val="0"/>
    <w:rPr>
      <w:rFonts w:ascii="Cambria" w:hAnsi="Cambria" w:eastAsia="Times New Roman" w:cs="Times New Roman"/>
      <w:b/>
      <w:bCs/>
      <w:kern w:val="28"/>
      <w:sz w:val="32"/>
      <w:szCs w:val="32"/>
      <w:lang w:eastAsia="fr-FR"/>
    </w:rPr>
  </w:style>
  <w:style w:type="character" w:customStyle="1" w:styleId="21">
    <w:name w:val="En-tête Car"/>
    <w:basedOn w:val="13"/>
    <w:link w:val="8"/>
    <w:uiPriority w:val="99"/>
    <w:rPr>
      <w:rFonts w:ascii="Times New Roman" w:hAnsi="Times New Roman" w:eastAsia="Times New Roman" w:cs="Times New Roman"/>
      <w:sz w:val="24"/>
      <w:szCs w:val="24"/>
      <w:lang w:eastAsia="fr-FR"/>
    </w:rPr>
  </w:style>
  <w:style w:type="character" w:customStyle="1" w:styleId="22">
    <w:name w:val="Texte de bulles Car"/>
    <w:basedOn w:val="13"/>
    <w:link w:val="6"/>
    <w:semiHidden/>
    <w:uiPriority w:val="99"/>
    <w:rPr>
      <w:rFonts w:ascii="Tahoma" w:hAnsi="Tahoma" w:eastAsia="Times New Roman" w:cs="Tahoma"/>
      <w:sz w:val="16"/>
      <w:szCs w:val="16"/>
      <w:lang w:eastAsia="fr-FR"/>
    </w:rPr>
  </w:style>
  <w:style w:type="character" w:customStyle="1" w:styleId="23">
    <w:name w:val="Commentaire Car"/>
    <w:basedOn w:val="13"/>
    <w:link w:val="4"/>
    <w:semiHidden/>
    <w:uiPriority w:val="99"/>
    <w:rPr>
      <w:rFonts w:ascii="Times New Roman" w:hAnsi="Times New Roman" w:eastAsia="Times New Roman" w:cs="Times New Roman"/>
      <w:sz w:val="20"/>
      <w:szCs w:val="20"/>
      <w:lang w:eastAsia="fr-FR"/>
    </w:rPr>
  </w:style>
  <w:style w:type="character" w:customStyle="1" w:styleId="24">
    <w:name w:val="Objet du commentaire Car"/>
    <w:basedOn w:val="23"/>
    <w:link w:val="11"/>
    <w:semiHidden/>
    <w:uiPriority w:val="99"/>
    <w:rPr>
      <w:rFonts w:ascii="Times New Roman" w:hAnsi="Times New Roman" w:eastAsia="Times New Roman" w:cs="Times New Roman"/>
      <w:b/>
      <w:bCs/>
      <w:sz w:val="20"/>
      <w:szCs w:val="20"/>
      <w:lang w:eastAsia="fr-FR"/>
    </w:rPr>
  </w:style>
  <w:style w:type="paragraph" w:customStyle="1" w:styleId="25">
    <w:name w:val="Body"/>
    <w:uiPriority w:val="0"/>
    <w:pPr>
      <w:spacing w:after="0" w:line="240" w:lineRule="auto"/>
    </w:pPr>
    <w:rPr>
      <w:rFonts w:ascii="Helvetica" w:hAnsi="Arial Unicode MS" w:eastAsia="Arial Unicode MS" w:cs="Arial Unicode MS"/>
      <w:color w:val="000000"/>
      <w:sz w:val="22"/>
      <w:szCs w:val="22"/>
      <w:lang w:val="en-US" w:eastAsia="en-US" w:bidi="ar-SA"/>
    </w:rPr>
  </w:style>
  <w:style w:type="paragraph" w:styleId="26">
    <w:name w:val="List Paragraph"/>
    <w:basedOn w:val="1"/>
    <w:qFormat/>
    <w:uiPriority w:val="34"/>
    <w:pPr>
      <w:ind w:left="720"/>
      <w:contextualSpacing/>
    </w:pPr>
  </w:style>
  <w:style w:type="character" w:customStyle="1" w:styleId="27">
    <w:name w:val="Titre 3 Car"/>
    <w:basedOn w:val="13"/>
    <w:link w:val="2"/>
    <w:semiHidden/>
    <w:uiPriority w:val="9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eastAsia="fr-F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4.xml"/><Relationship Id="rId13" Type="http://schemas.openxmlformats.org/officeDocument/2006/relationships/customXml" Target="../customXml/item3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lcf76f155ced4ddcb4097134ff3c332f xmlns="ec9d1205-0d59-41d9-aedc-feed8660e626">
      <Terms xmlns="http://schemas.microsoft.com/office/infopath/2007/PartnerControls"/>
    </lcf76f155ced4ddcb4097134ff3c332f>
    <TaxCatchAll xmlns="2b7dcbda-7613-480c-8c1d-6f8f715ee140" xsi:nil="true"/>
  </documentManagement>
</p:properties>
</file>

<file path=customXml/item3.xml><?xml version="1.0" encoding="utf-8"?>
<ct:contentTypeSchema xmlns:ma="http://schemas.microsoft.com/office/2006/metadata/properties/metaAttributes" xmlns:ct="http://schemas.microsoft.com/office/2006/metadata/contentType" ma:contentTypeVersion="18" ma:contentTypeDescription="Create a new document." ma:versionID="11445bd0ebf807885b7ac9eb72c17799" ma:contentTypeName="Document" ma:contentTypeScope="" ct:_="" ma:contentTypeID="0x010100E39BD250CBD11D409816A6C5369FE396" ma:_="">
  <xsd:schema xmlns:xs="http://www.w3.org/2001/XMLSchema" xmlns:ns2="ec9d1205-0d59-41d9-aedc-feed8660e626" xmlns:ns3="2b7dcbda-7613-480c-8c1d-6f8f715ee140" xmlns:xsd="http://www.w3.org/2001/XMLSchema" xmlns:p="http://schemas.microsoft.com/office/2006/metadata/properties" ns3:_="" ma:fieldsID="f431308ae457ffa233c8842c99856c79" ns2:_="" targetNamespace="http://schemas.microsoft.com/office/2006/metadata/properties" ma:root="true">
    <xsd:import namespace="ec9d1205-0d59-41d9-aedc-feed8660e626"/>
    <xsd:import namespace="2b7dcbda-7613-480c-8c1d-6f8f715ee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="http://www.w3.org/2001/XMLSchema" xmlns:xsd="http://www.w3.org/2001/XMLSchema" xmlns:pc="http://schemas.microsoft.com/office/infopath/2007/PartnerControls" xmlns:dms="http://schemas.microsoft.com/office/2006/documentManagement/types" elementFormDefault="qualified" targetNamespace="ec9d1205-0d59-41d9-aedc-feed8660e626">
    <xsd:import namespace="http://schemas.microsoft.com/office/2006/documentManagement/types"/>
    <xsd:import namespace="http://schemas.microsoft.com/office/infopath/2007/PartnerControls"/>
    <xsd:element ma:readOnly="true" ma:hidden="true" ma:internalName="MediaServiceMetadata" ma:displayName="MediaServiceMetadata" nillable="true" name="MediaServiceMetadata" ma:index="8">
      <xsd:simpleType>
        <xsd:restriction base="dms:Note"/>
      </xsd:simpleType>
    </xsd:element>
    <xsd:element ma:readOnly="true" ma:hidden="true" ma:internalName="MediaServiceFastMetadata" ma:displayName="MediaServiceFastMetadata" nillable="true" name="MediaServiceFastMetadata" ma:index="9">
      <xsd:simpleType>
        <xsd:restriction base="dms:Note"/>
      </xsd:simpleType>
    </xsd:element>
    <xsd:element ma:readOnly="true" ma:hidden="true" ma:internalName="MediaServiceAutoKeyPoints" ma:displayName="MediaServiceAutoKeyPoints" nillable="true" name="MediaServiceAutoKeyPoints" ma:index="10">
      <xsd:simpleType>
        <xsd:restriction base="dms:Note"/>
      </xsd:simpleType>
    </xsd:element>
    <xsd:element ma:readOnly="true" ma:internalName="MediaServiceKeyPoints" ma:displayName="KeyPoints" nillable="true" name="MediaServiceKeyPoints" ma:index="11">
      <xsd:simpleType>
        <xsd:restriction base="dms:Note">
          <xsd:maxLength value="255"/>
        </xsd:restriction>
      </xsd:simpleType>
    </xsd:element>
    <xsd:element ma:readOnly="true" ma:hidden="true" ma:internalName="MediaServiceDateTaken" ma:displayName="MediaServiceDateTaken" nillable="true" name="MediaServiceDateTaken" ma:index="14">
      <xsd:simpleType>
        <xsd:restriction base="dms:Text"/>
      </xsd:simpleType>
    </xsd:element>
    <xsd:element ma:readOnly="true" ma:internalName="MediaServiceAutoTags" ma:displayName="Tags" nillable="true" name="MediaServiceAutoTags" ma:index="15">
      <xsd:simpleType>
        <xsd:restriction base="dms:Text"/>
      </xsd:simpleType>
    </xsd:element>
    <xsd:element ma:readOnly="true" ma:internalName="MediaServiceLocation" ma:displayName="Location" nillable="true" name="MediaServiceLocation" ma:index="16">
      <xsd:simpleType>
        <xsd:restriction base="dms:Text"/>
      </xsd:simpleType>
    </xsd:element>
    <xsd:element ma:readOnly="true" ma:hidden="true" ma:internalName="MediaServiceGenerationTime" ma:displayName="MediaServiceGenerationTime" nillable="true" name="MediaServiceGenerationTime" ma:index="17">
      <xsd:simpleType>
        <xsd:restriction base="dms:Text"/>
      </xsd:simpleType>
    </xsd:element>
    <xsd:element ma:readOnly="true" ma:hidden="true" ma:internalName="MediaServiceEventHashCode" ma:displayName="MediaServiceEventHashCode" nillable="true" name="MediaServiceEventHashCode" ma:index="18">
      <xsd:simpleType>
        <xsd:restriction base="dms:Text"/>
      </xsd:simpleType>
    </xsd:element>
    <xsd:element ma:readOnly="true" ma:internalName="MediaServiceOCR" ma:displayName="Extracted Text" nillable="true" name="MediaServiceOCR" ma:index="19">
      <xsd:simpleType>
        <xsd:restriction base="dms:Note">
          <xsd:maxLength value="255"/>
        </xsd:restriction>
      </xsd:simpleType>
    </xsd:element>
    <xsd:element ma:readOnly="true" ma:internalName="MediaLengthInSeconds" ma:displayName="Length (seconds)" nillable="true" name="MediaLengthInSeconds" ma:index="20">
      <xsd:simpleType>
        <xsd:restriction base="dms:Unknown"/>
      </xsd:simpleType>
    </xsd:element>
    <xsd:element ma:taxonomyFieldName="MediaServiceImageTags" ma:anchorId="fba54fb3-c3e1-fe81-a776-ca4b69148c4d" ma:readOnly="false" ma:taxonomyMulti="true" ma:internalName="lcf76f155ced4ddcb4097134ff3c332f" ma:taxonomy="true" ma:displayName="Image Tags" nillable="true" ma:open="true" ma:isKeyword="false" ma:sspId="20cec18f-64e3-475c-b7ef-ac8bd502240b" name="lcf76f155ced4ddcb4097134ff3c332f" ma:termSetId="09814cd3-568e-fe90-9814-8d621ff8fb84" ma:index="22" ma:fieldId="{5cf76f15-5ced-4ddc-b409-7134ff3c332f}">
      <xsd:complexType>
        <xsd:sequence>
          <xsd:element maxOccurs="1" ref="pc:Terms" minOccurs="0"/>
        </xsd:sequence>
      </xsd:complexType>
    </xsd:element>
    <xsd:element ma:readOnly="true" ma:hidden="true" ma:internalName="MediaServiceObjectDetectorVersions" ma:displayName="MediaServiceObjectDetectorVersions" nillable="true" name="MediaServiceObjectDetectorVersions" ma:index="24" ma:indexed="true">
      <xsd:simpleType>
        <xsd:restriction base="dms:Text"/>
      </xsd:simpleType>
    </xsd:element>
    <xsd:element ma:readOnly="true" ma:hidden="true" ma:internalName="MediaServiceSearchProperties" ma:displayName="MediaServiceSearchProperties" nillable="true" name="MediaServiceSearchProperties" ma:index="25">
      <xsd:simpleType>
        <xsd:restriction base="dms:Note"/>
      </xsd:simpleType>
    </xsd:element>
  </xsd:schema>
  <xsd:schema xmlns:xs="http://www.w3.org/2001/XMLSchema" xmlns:xsd="http://www.w3.org/2001/XMLSchema" xmlns:pc="http://schemas.microsoft.com/office/infopath/2007/PartnerControls" xmlns:dms="http://schemas.microsoft.com/office/2006/documentManagement/types" elementFormDefault="qualified" targetNamespace="2b7dcbda-7613-480c-8c1d-6f8f715ee140">
    <xsd:import namespace="http://schemas.microsoft.com/office/2006/documentManagement/types"/>
    <xsd:import namespace="http://schemas.microsoft.com/office/infopath/2007/PartnerControls"/>
    <xsd:element ma:readOnly="true" ma:internalName="SharedWithUsers" ma:displayName="Shared With" nillable="true" name="SharedWithUsers" ma:index="12">
      <xsd:complexType>
        <xsd:complexContent>
          <xsd:extension base="dms:UserMulti">
            <xsd:sequence>
              <xsd:element maxOccurs="unbounded" name="UserInfo" minOccurs="0">
                <xsd:complexType>
                  <xsd:sequence>
                    <xsd:element type="xsd:string" name="DisplayName" minOccurs="0"/>
                    <xsd:element type="dms:UserId" nillable="true" name="AccountId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ma:readOnly="true" ma:internalName="SharedWithDetails" ma:displayName="Shared With Details" nillable="true" name="SharedWithDetails" ma:index="13">
      <xsd:simpleType>
        <xsd:restriction base="dms:Note">
          <xsd:maxLength value="255"/>
        </xsd:restriction>
      </xsd:simpleType>
    </xsd:element>
    <xsd:element ma:hidden="true" ma:internalName="TaxCatchAll" ma:showField="CatchAllData" ma:displayName="Taxonomy Catch All Column" ma:list="{5aa18186-c5b1-432e-8a20-e708df92eed6}" nillable="true" name="TaxCatchAll" ma:index="23" ma:web="2b7dcbda-7613-480c-8c1d-6f8f715ee140">
      <xsd:complexType>
        <xsd:complexContent>
          <xsd:extension base="dms:MultiChoiceLookup">
            <xsd:sequence>
              <xsd:element type="dms:Lookup" nillable="true" maxOccurs="unbounded" name="Value" minOccurs="0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dcterms="http://purl.org/dc/terms/" xmlns:xsi="http://www.w3.org/2001/XMLSchema-instance" xmlns:dc="http://purl.org/dc/elements/1.1/" xmlns:odoc="http://schemas.microsoft.com/internal/obd" elementFormDefault="qualified" targetNamespace="http://schemas.openxmlformats.org/package/2006/metadata/core-properties" blockDefault="#all" attributeFormDefault="unqualified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type="xsd:string" ma:displayName="Content Type" maxOccurs="1" name="contentType" minOccurs="0" ma:index="0"/>
        <xsd:element ma:displayName="Title" maxOccurs="1" ref="dc:title" minOccurs="0" ma:index="4"/>
        <xsd:element maxOccurs="1" ref="dc:subject" minOccurs="0"/>
        <xsd:element maxOccurs="1" ref="dc:description" minOccurs="0"/>
        <xsd:element type="xsd:string" maxOccurs="1" name="keywords" minOccurs="0"/>
        <xsd:element maxOccurs="1" ref="dc:language" minOccurs="0"/>
        <xsd:element type="xsd:string" maxOccurs="1" name="category" minOccurs="0"/>
        <xsd:element type="xsd:string" maxOccurs="1" name="version" minOccurs="0"/>
        <xsd:element type="xsd:string" maxOccurs="1" name="revision" minOccurs="0">
          <xsd:annotation>
            <xsd:documentation>
                        This value indicates the number of saves or revisions. The application is responsible for updating this value after each revision.
                    </xsd:documentation>
          </xsd:annotation>
        </xsd:element>
        <xsd:element type="xsd:string" maxOccurs="1" name="lastModifiedBy" minOccurs="0"/>
        <xsd:element maxOccurs="1" ref="dcterms:modified" minOccurs="0"/>
        <xsd:element type="xsd:string" maxOccurs="1" name="contentStatus" minOccurs="0"/>
      </xsd:all>
    </xsd:complexType>
  </xsd:schema>
  <xs:schema xmlns:xs="http://www.w3.org/2001/XMLSchema" xmlns:pc="http://schemas.microsoft.com/office/infopath/2007/PartnerControls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4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487A409-9E9F-447F-A22A-070D237D687F}">
  <ds:schemaRefs/>
</ds:datastoreItem>
</file>

<file path=customXml/itemProps2.xml><?xml version="1.0" encoding="utf-8"?>
<ds:datastoreItem xmlns:ds="http://schemas.openxmlformats.org/officeDocument/2006/customXml" ds:itemID="{107ED472-294A-4551-80B8-CD3C2BDC8D11}">
  <ds:schemaRefs/>
</ds:datastoreItem>
</file>

<file path=customXml/itemProps3.xml><?xml version="1.0" encoding="utf-8"?>
<ds:datastoreItem xmlns:ds="http://schemas.openxmlformats.org/officeDocument/2006/customXml" ds:itemID="{0D807D7C-69D7-4442-B072-DBD3656AD234}">
  <ds:schemaRefs/>
</ds:datastoreItem>
</file>

<file path=customXml/itemProps4.xml><?xml version="1.0" encoding="utf-8"?>
<ds:datastoreItem xmlns:ds="http://schemas.openxmlformats.org/officeDocument/2006/customXml" ds:itemID="{E550067B-B19B-4627-A15E-2FD4B79C1F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377</Words>
  <Characters>2077</Characters>
  <Lines>17</Lines>
  <Paragraphs>4</Paragraphs>
  <TotalTime>0</TotalTime>
  <ScaleCrop>false</ScaleCrop>
  <LinksUpToDate>false</LinksUpToDate>
  <CharactersWithSpaces>2450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2026-02-16T22:01:00Z</dcterms:created>
  <dc:creator>UNESCO</dc:creator>
  <cp:lastModifiedBy>CH</cp:lastModifiedBy>
  <cp:lastPrinted>2018-09-12T23:05:00Z</cp:lastPrinted>
  <dcterms:modified xsi:type="dcterms:W3CDTF">2026-02-21T13:20:46Z</dcterms:modified>
  <dc:title>ToR Sponsored Trainee _ TAO_2026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0x010100E39BD250CBD11D409816A6C5369FE396</vt:lpwstr>
  </property>
  <property fmtid="{D5CDD505-2E9C-101B-9397-08002B2CF9AE}" pid="3" name="_dlc_DocIdItemGuid">
    <vt:lpwstr>a7619c53-044e-48ad-abd0-f3a13839b112</vt:lpwstr>
  </property>
  <property fmtid="{D5CDD505-2E9C-101B-9397-08002B2CF9AE}" pid="4" name="KSOProductBuildVer">
    <vt:lpwstr>2052-12.1.24709.24709</vt:lpwstr>
  </property>
  <property fmtid="{D5CDD505-2E9C-101B-9397-08002B2CF9AE}" pid="5" name="ICV">
    <vt:lpwstr>37096D3FED2F4A93AE40996950EBF812_42</vt:lpwstr>
  </property>
</Properties>
</file>