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708" w:type="dxa"/>
        <w:tblLayout w:type="fixed"/>
        <w:tblLook w:val="04A0" w:firstRow="1" w:lastRow="0" w:firstColumn="1" w:lastColumn="0" w:noHBand="0" w:noVBand="1"/>
      </w:tblPr>
      <w:tblGrid>
        <w:gridCol w:w="1492"/>
        <w:gridCol w:w="7216"/>
      </w:tblGrid>
      <w:tr w:rsidR="002A5F28" w:rsidRPr="00B116EB" w14:paraId="713E4908" w14:textId="77777777" w:rsidTr="003F0E78">
        <w:trPr>
          <w:trHeight w:val="1080"/>
        </w:trPr>
        <w:tc>
          <w:tcPr>
            <w:tcW w:w="1492" w:type="dxa"/>
            <w:tcBorders>
              <w:top w:val="double" w:sz="12" w:space="0" w:color="auto"/>
              <w:left w:val="double" w:sz="12" w:space="0" w:color="auto"/>
              <w:bottom w:val="double" w:sz="12" w:space="0" w:color="auto"/>
              <w:right w:val="nil"/>
            </w:tcBorders>
            <w:shd w:val="clear" w:color="auto" w:fill="FFFFFF" w:themeFill="background1"/>
            <w:vAlign w:val="center"/>
            <w:hideMark/>
          </w:tcPr>
          <w:p w14:paraId="3641FA8B" w14:textId="77777777" w:rsidR="002A5F28" w:rsidRPr="00B116EB" w:rsidRDefault="002A5F28" w:rsidP="001C361C">
            <w:pPr>
              <w:spacing w:line="256" w:lineRule="auto"/>
              <w:jc w:val="both"/>
              <w:rPr>
                <w:rFonts w:ascii="Calibri" w:eastAsia="Arial" w:hAnsi="Calibri" w:cs="Calibri"/>
                <w:color w:val="FF0000"/>
                <w:sz w:val="24"/>
              </w:rPr>
            </w:pPr>
            <w:r w:rsidRPr="00B116EB">
              <w:rPr>
                <w:rFonts w:ascii="Calibri" w:hAnsi="Calibri" w:cs="Calibri"/>
                <w:noProof/>
                <w:sz w:val="24"/>
              </w:rPr>
              <w:drawing>
                <wp:inline distT="0" distB="0" distL="0" distR="0" wp14:anchorId="687811D4" wp14:editId="6150EA46">
                  <wp:extent cx="561975" cy="657225"/>
                  <wp:effectExtent l="0" t="0" r="9525" b="9525"/>
                  <wp:docPr id="1582609127" name="Picture 1582609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72447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975" cy="657225"/>
                          </a:xfrm>
                          <a:prstGeom prst="rect">
                            <a:avLst/>
                          </a:prstGeom>
                          <a:noFill/>
                          <a:ln>
                            <a:noFill/>
                          </a:ln>
                        </pic:spPr>
                      </pic:pic>
                    </a:graphicData>
                  </a:graphic>
                </wp:inline>
              </w:drawing>
            </w:r>
          </w:p>
        </w:tc>
        <w:tc>
          <w:tcPr>
            <w:tcW w:w="7216" w:type="dxa"/>
            <w:tcBorders>
              <w:top w:val="double" w:sz="12" w:space="0" w:color="auto"/>
              <w:left w:val="nil"/>
              <w:bottom w:val="double" w:sz="12" w:space="0" w:color="auto"/>
              <w:right w:val="double" w:sz="12" w:space="0" w:color="auto"/>
            </w:tcBorders>
            <w:shd w:val="clear" w:color="auto" w:fill="FFFFFF" w:themeFill="background1"/>
          </w:tcPr>
          <w:p w14:paraId="1C357BFE" w14:textId="77777777" w:rsidR="002A5F28" w:rsidRPr="00B116EB" w:rsidRDefault="002A5F28" w:rsidP="001C361C">
            <w:pPr>
              <w:spacing w:line="256" w:lineRule="auto"/>
              <w:jc w:val="both"/>
              <w:rPr>
                <w:rFonts w:ascii="Calibri" w:eastAsia="Arial" w:hAnsi="Calibri" w:cs="Calibri"/>
                <w:b/>
                <w:bCs/>
                <w:sz w:val="24"/>
              </w:rPr>
            </w:pPr>
          </w:p>
          <w:p w14:paraId="4AE2936B" w14:textId="77777777" w:rsidR="002A5F28" w:rsidRPr="00B116EB" w:rsidRDefault="002A5F28" w:rsidP="001C361C">
            <w:pPr>
              <w:spacing w:line="256" w:lineRule="auto"/>
              <w:jc w:val="both"/>
              <w:rPr>
                <w:rFonts w:ascii="Calibri" w:eastAsia="Arial" w:hAnsi="Calibri" w:cs="Calibri"/>
                <w:sz w:val="24"/>
              </w:rPr>
            </w:pPr>
            <w:r w:rsidRPr="00B116EB">
              <w:rPr>
                <w:rFonts w:ascii="Calibri" w:eastAsia="Arial" w:hAnsi="Calibri" w:cs="Calibri"/>
                <w:b/>
                <w:bCs/>
                <w:sz w:val="24"/>
              </w:rPr>
              <w:t>UNITED NATIONS CHILDREN’S FUND</w:t>
            </w:r>
            <w:r w:rsidRPr="00B116EB">
              <w:rPr>
                <w:rFonts w:ascii="Calibri" w:eastAsia="Arial" w:hAnsi="Calibri" w:cs="Calibri"/>
                <w:sz w:val="24"/>
              </w:rPr>
              <w:t xml:space="preserve"> </w:t>
            </w:r>
            <w:r w:rsidRPr="00B116EB">
              <w:rPr>
                <w:rFonts w:ascii="Calibri" w:eastAsia="Arial" w:hAnsi="Calibri" w:cs="Calibri"/>
                <w:b/>
                <w:bCs/>
                <w:sz w:val="24"/>
              </w:rPr>
              <w:t>INTERNSHIP ToR</w:t>
            </w:r>
          </w:p>
        </w:tc>
      </w:tr>
    </w:tbl>
    <w:p w14:paraId="5F0032C5" w14:textId="77777777" w:rsidR="003F0E78" w:rsidRPr="00B116EB" w:rsidRDefault="003F0E78" w:rsidP="005C0A2C">
      <w:pPr>
        <w:pStyle w:val="paragraph"/>
        <w:spacing w:before="0" w:beforeAutospacing="0" w:after="0" w:afterAutospacing="0"/>
        <w:jc w:val="both"/>
        <w:textAlignment w:val="baseline"/>
        <w:rPr>
          <w:rStyle w:val="normaltextrun"/>
          <w:rFonts w:ascii="Calibri" w:hAnsi="Calibri" w:cs="Calibri"/>
        </w:rPr>
      </w:pPr>
    </w:p>
    <w:p w14:paraId="7543A633" w14:textId="0F057257" w:rsidR="005C0A2C" w:rsidRPr="00B116EB" w:rsidRDefault="005C0A2C" w:rsidP="005C0A2C">
      <w:pPr>
        <w:pStyle w:val="paragraph"/>
        <w:spacing w:before="0" w:beforeAutospacing="0" w:after="0" w:afterAutospacing="0"/>
        <w:jc w:val="both"/>
        <w:textAlignment w:val="baseline"/>
        <w:rPr>
          <w:rStyle w:val="eop"/>
          <w:rFonts w:ascii="Calibri" w:eastAsiaTheme="majorEastAsia" w:hAnsi="Calibri" w:cs="Calibri"/>
          <w:sz w:val="22"/>
          <w:szCs w:val="22"/>
        </w:rPr>
      </w:pPr>
      <w:r w:rsidRPr="00B116EB">
        <w:rPr>
          <w:rStyle w:val="normaltextrun"/>
          <w:rFonts w:ascii="Calibri" w:hAnsi="Calibri" w:cs="Calibri"/>
          <w:sz w:val="22"/>
          <w:szCs w:val="22"/>
        </w:rPr>
        <w:t>UNICEF works in some of the world’s toughest places, to reach the world’s most disadvantaged children. To save their lives. To defend their rights. To help them fulfill their potential.</w:t>
      </w:r>
      <w:r w:rsidRPr="00B116EB">
        <w:rPr>
          <w:rStyle w:val="eop"/>
          <w:rFonts w:ascii="Calibri" w:eastAsiaTheme="majorEastAsia" w:hAnsi="Calibri" w:cs="Calibri"/>
          <w:sz w:val="22"/>
          <w:szCs w:val="22"/>
        </w:rPr>
        <w:t> </w:t>
      </w:r>
      <w:r w:rsidRPr="00B116EB">
        <w:rPr>
          <w:rStyle w:val="normaltextrun"/>
          <w:rFonts w:ascii="Calibri" w:hAnsi="Calibri" w:cs="Calibri"/>
          <w:sz w:val="22"/>
          <w:szCs w:val="22"/>
        </w:rPr>
        <w:t>Across 190 countries and territories, we work for every child, everywhere, every day, to build a better world for everyone.</w:t>
      </w:r>
      <w:r w:rsidRPr="00B116EB">
        <w:rPr>
          <w:rStyle w:val="eop"/>
          <w:rFonts w:ascii="Calibri" w:eastAsiaTheme="majorEastAsia" w:hAnsi="Calibri" w:cs="Calibri"/>
          <w:sz w:val="22"/>
          <w:szCs w:val="22"/>
        </w:rPr>
        <w:t> </w:t>
      </w:r>
      <w:r w:rsidRPr="00B116EB">
        <w:rPr>
          <w:rFonts w:ascii="Calibri" w:hAnsi="Calibri" w:cs="Calibri"/>
          <w:sz w:val="22"/>
          <w:szCs w:val="22"/>
        </w:rPr>
        <w:t xml:space="preserve"> </w:t>
      </w:r>
      <w:r w:rsidRPr="00B116EB">
        <w:rPr>
          <w:rStyle w:val="normaltextrun"/>
          <w:rFonts w:ascii="Calibri" w:hAnsi="Calibri" w:cs="Calibri"/>
          <w:sz w:val="22"/>
          <w:szCs w:val="22"/>
        </w:rPr>
        <w:t>And we never give up.</w:t>
      </w:r>
    </w:p>
    <w:p w14:paraId="3F4BFBA6" w14:textId="77777777" w:rsidR="005C0A2C" w:rsidRPr="00B116EB" w:rsidRDefault="005C0A2C" w:rsidP="005C0A2C">
      <w:pPr>
        <w:pStyle w:val="paragraph"/>
        <w:spacing w:before="0" w:beforeAutospacing="0" w:after="0" w:afterAutospacing="0"/>
        <w:jc w:val="both"/>
        <w:rPr>
          <w:rStyle w:val="normaltextrun"/>
          <w:rFonts w:ascii="Calibri" w:hAnsi="Calibri" w:cs="Calibri"/>
          <w:sz w:val="22"/>
          <w:szCs w:val="22"/>
        </w:rPr>
      </w:pPr>
    </w:p>
    <w:p w14:paraId="6101D25D" w14:textId="211CE2BA" w:rsidR="005C0A2C" w:rsidRPr="00B116EB" w:rsidRDefault="005C0A2C" w:rsidP="005C0A2C">
      <w:pPr>
        <w:pStyle w:val="paragraph"/>
        <w:spacing w:before="0" w:beforeAutospacing="0" w:after="0" w:afterAutospacing="0"/>
        <w:jc w:val="both"/>
        <w:textAlignment w:val="baseline"/>
        <w:rPr>
          <w:rStyle w:val="normaltextrun"/>
          <w:rFonts w:ascii="Calibri" w:hAnsi="Calibri" w:cs="Calibri"/>
          <w:color w:val="FF0000"/>
          <w:sz w:val="22"/>
          <w:szCs w:val="22"/>
        </w:rPr>
      </w:pPr>
      <w:r w:rsidRPr="00B116EB">
        <w:rPr>
          <w:rStyle w:val="normaltextrun"/>
          <w:rFonts w:ascii="Calibri" w:hAnsi="Calibri" w:cs="Calibri"/>
          <w:b/>
          <w:bCs/>
          <w:sz w:val="22"/>
          <w:szCs w:val="22"/>
        </w:rPr>
        <w:t xml:space="preserve">Internship Title: </w:t>
      </w:r>
      <w:r w:rsidR="00762EA1" w:rsidRPr="00B116EB">
        <w:rPr>
          <w:rStyle w:val="normaltextrun"/>
          <w:rFonts w:ascii="Calibri" w:hAnsi="Calibri" w:cs="Calibri"/>
          <w:sz w:val="22"/>
          <w:szCs w:val="22"/>
        </w:rPr>
        <w:t>Resource Mobilization</w:t>
      </w:r>
      <w:r w:rsidR="00D72AB1" w:rsidRPr="00B116EB">
        <w:rPr>
          <w:rStyle w:val="normaltextrun"/>
          <w:rFonts w:ascii="Calibri" w:hAnsi="Calibri" w:cs="Calibri"/>
          <w:sz w:val="22"/>
          <w:szCs w:val="22"/>
        </w:rPr>
        <w:t xml:space="preserve"> (Intern)</w:t>
      </w:r>
    </w:p>
    <w:p w14:paraId="1DF0296E" w14:textId="7F041D18" w:rsidR="005C0A2C" w:rsidRPr="00B116EB" w:rsidRDefault="005C0A2C" w:rsidP="005C0A2C">
      <w:pPr>
        <w:pStyle w:val="paragraph"/>
        <w:spacing w:before="0" w:beforeAutospacing="0" w:after="0" w:afterAutospacing="0"/>
        <w:jc w:val="both"/>
        <w:textAlignment w:val="baseline"/>
        <w:rPr>
          <w:rFonts w:ascii="Calibri" w:hAnsi="Calibri" w:cs="Calibri"/>
          <w:sz w:val="22"/>
          <w:szCs w:val="22"/>
        </w:rPr>
      </w:pPr>
      <w:r w:rsidRPr="00B116EB">
        <w:rPr>
          <w:rStyle w:val="normaltextrun"/>
          <w:rFonts w:ascii="Calibri" w:hAnsi="Calibri" w:cs="Calibri"/>
          <w:b/>
          <w:bCs/>
          <w:sz w:val="22"/>
          <w:szCs w:val="22"/>
        </w:rPr>
        <w:t>Section/Team:</w:t>
      </w:r>
      <w:r w:rsidR="009D6EC8" w:rsidRPr="00B116EB">
        <w:rPr>
          <w:rStyle w:val="normaltextrun"/>
          <w:rFonts w:ascii="Calibri" w:hAnsi="Calibri" w:cs="Calibri"/>
          <w:b/>
          <w:bCs/>
          <w:sz w:val="22"/>
          <w:szCs w:val="22"/>
        </w:rPr>
        <w:t xml:space="preserve"> </w:t>
      </w:r>
      <w:r w:rsidR="009D6EC8" w:rsidRPr="00B116EB">
        <w:rPr>
          <w:rFonts w:ascii="Calibri" w:hAnsi="Calibri" w:cs="Calibri"/>
          <w:sz w:val="22"/>
          <w:szCs w:val="22"/>
        </w:rPr>
        <w:t>Health</w:t>
      </w:r>
      <w:r w:rsidR="007A015E" w:rsidRPr="00B116EB">
        <w:rPr>
          <w:rFonts w:ascii="Calibri" w:hAnsi="Calibri" w:cs="Calibri"/>
          <w:sz w:val="22"/>
          <w:szCs w:val="22"/>
        </w:rPr>
        <w:t>/Po</w:t>
      </w:r>
      <w:r w:rsidR="008A3FD0" w:rsidRPr="00B116EB">
        <w:rPr>
          <w:rFonts w:ascii="Calibri" w:hAnsi="Calibri" w:cs="Calibri"/>
          <w:sz w:val="22"/>
          <w:szCs w:val="22"/>
        </w:rPr>
        <w:t>lio team</w:t>
      </w:r>
    </w:p>
    <w:p w14:paraId="21722D2A" w14:textId="12DC35E9" w:rsidR="005C0A2C" w:rsidRPr="00B116EB" w:rsidRDefault="005C0A2C" w:rsidP="005C0A2C">
      <w:pPr>
        <w:pStyle w:val="paragraph"/>
        <w:spacing w:before="0" w:beforeAutospacing="0" w:after="0" w:afterAutospacing="0"/>
        <w:jc w:val="both"/>
        <w:textAlignment w:val="baseline"/>
        <w:rPr>
          <w:rFonts w:ascii="Calibri" w:hAnsi="Calibri" w:cs="Calibri"/>
          <w:sz w:val="22"/>
          <w:szCs w:val="22"/>
        </w:rPr>
      </w:pPr>
      <w:r w:rsidRPr="00B116EB">
        <w:rPr>
          <w:rStyle w:val="normaltextrun"/>
          <w:rFonts w:ascii="Calibri" w:hAnsi="Calibri" w:cs="Calibri"/>
          <w:b/>
          <w:bCs/>
          <w:sz w:val="22"/>
          <w:szCs w:val="22"/>
        </w:rPr>
        <w:t xml:space="preserve">Duty Station: </w:t>
      </w:r>
      <w:r w:rsidR="00C94F02" w:rsidRPr="00B116EB">
        <w:rPr>
          <w:rFonts w:ascii="Calibri" w:hAnsi="Calibri" w:cs="Calibri"/>
          <w:sz w:val="22"/>
          <w:szCs w:val="22"/>
        </w:rPr>
        <w:t>NYHQ</w:t>
      </w:r>
    </w:p>
    <w:p w14:paraId="343B73AF" w14:textId="7B258FF8" w:rsidR="005C0A2C" w:rsidRPr="00B116EB" w:rsidRDefault="005C0A2C" w:rsidP="005C0A2C">
      <w:pPr>
        <w:pStyle w:val="paragraph"/>
        <w:spacing w:before="0" w:beforeAutospacing="0" w:after="0" w:afterAutospacing="0"/>
        <w:jc w:val="both"/>
        <w:textAlignment w:val="baseline"/>
        <w:rPr>
          <w:rFonts w:ascii="Calibri" w:hAnsi="Calibri" w:cs="Calibri"/>
          <w:sz w:val="22"/>
          <w:szCs w:val="22"/>
        </w:rPr>
      </w:pPr>
      <w:r w:rsidRPr="00B116EB">
        <w:rPr>
          <w:rStyle w:val="normaltextrun"/>
          <w:rFonts w:ascii="Calibri" w:hAnsi="Calibri" w:cs="Calibri"/>
          <w:b/>
          <w:bCs/>
          <w:sz w:val="22"/>
          <w:szCs w:val="22"/>
        </w:rPr>
        <w:t xml:space="preserve">Modality: </w:t>
      </w:r>
      <w:r w:rsidRPr="00B116EB">
        <w:rPr>
          <w:rStyle w:val="normaltextrun"/>
          <w:rFonts w:ascii="Calibri" w:hAnsi="Calibri" w:cs="Calibri"/>
          <w:sz w:val="22"/>
          <w:szCs w:val="22"/>
        </w:rPr>
        <w:t xml:space="preserve">Full-time </w:t>
      </w:r>
    </w:p>
    <w:p w14:paraId="67D1C8BA" w14:textId="1BF383C8" w:rsidR="005C0A2C" w:rsidRPr="00B116EB" w:rsidRDefault="005C0A2C" w:rsidP="005C0A2C">
      <w:pPr>
        <w:pStyle w:val="paragraph"/>
        <w:spacing w:before="0" w:beforeAutospacing="0" w:after="0" w:afterAutospacing="0"/>
        <w:jc w:val="both"/>
        <w:textAlignment w:val="baseline"/>
        <w:rPr>
          <w:rFonts w:ascii="Calibri" w:hAnsi="Calibri" w:cs="Calibri"/>
          <w:sz w:val="22"/>
          <w:szCs w:val="22"/>
        </w:rPr>
      </w:pPr>
      <w:r w:rsidRPr="00B116EB">
        <w:rPr>
          <w:rStyle w:val="normaltextrun"/>
          <w:rFonts w:ascii="Calibri" w:hAnsi="Calibri" w:cs="Calibri"/>
          <w:b/>
          <w:bCs/>
          <w:sz w:val="22"/>
          <w:szCs w:val="22"/>
        </w:rPr>
        <w:t xml:space="preserve">Duration: </w:t>
      </w:r>
      <w:r w:rsidR="00AB1397" w:rsidRPr="00B116EB">
        <w:rPr>
          <w:rStyle w:val="normaltextrun"/>
          <w:rFonts w:ascii="Calibri" w:hAnsi="Calibri" w:cs="Calibri"/>
          <w:sz w:val="22"/>
          <w:szCs w:val="22"/>
        </w:rPr>
        <w:t>12</w:t>
      </w:r>
      <w:r w:rsidR="00C94F02" w:rsidRPr="00B116EB">
        <w:rPr>
          <w:rStyle w:val="normaltextrun"/>
          <w:rFonts w:ascii="Calibri" w:hAnsi="Calibri" w:cs="Calibri"/>
          <w:sz w:val="22"/>
          <w:szCs w:val="22"/>
        </w:rPr>
        <w:t xml:space="preserve"> months</w:t>
      </w:r>
      <w:r w:rsidR="0041614E" w:rsidRPr="00B116EB">
        <w:rPr>
          <w:rStyle w:val="normaltextrun"/>
          <w:rFonts w:ascii="Calibri" w:hAnsi="Calibri" w:cs="Calibri"/>
          <w:b/>
          <w:bCs/>
          <w:color w:val="FF0000"/>
          <w:sz w:val="22"/>
          <w:szCs w:val="22"/>
        </w:rPr>
        <w:t xml:space="preserve"> </w:t>
      </w:r>
    </w:p>
    <w:p w14:paraId="42ED5FE5" w14:textId="77777777" w:rsidR="005C0A2C" w:rsidRPr="00B116EB" w:rsidRDefault="005C0A2C" w:rsidP="005C0A2C">
      <w:pPr>
        <w:pStyle w:val="paragraph"/>
        <w:spacing w:before="0" w:beforeAutospacing="0" w:after="0" w:afterAutospacing="0"/>
        <w:jc w:val="both"/>
        <w:rPr>
          <w:rStyle w:val="normaltextrun"/>
          <w:rFonts w:ascii="Calibri" w:hAnsi="Calibri" w:cs="Calibri"/>
          <w:b/>
          <w:bCs/>
          <w:sz w:val="22"/>
          <w:szCs w:val="22"/>
        </w:rPr>
      </w:pPr>
    </w:p>
    <w:p w14:paraId="27849A07" w14:textId="7FD770BD" w:rsidR="005C0A2C" w:rsidRPr="00B116EB" w:rsidRDefault="005C0A2C" w:rsidP="005C0A2C">
      <w:pPr>
        <w:pStyle w:val="paragraph"/>
        <w:spacing w:before="0" w:beforeAutospacing="0" w:after="0" w:afterAutospacing="0"/>
        <w:jc w:val="both"/>
        <w:textAlignment w:val="baseline"/>
        <w:rPr>
          <w:rFonts w:ascii="Calibri" w:hAnsi="Calibri" w:cs="Calibri"/>
          <w:sz w:val="22"/>
          <w:szCs w:val="22"/>
        </w:rPr>
      </w:pPr>
      <w:r w:rsidRPr="00B116EB">
        <w:rPr>
          <w:rStyle w:val="normaltextrun"/>
          <w:rFonts w:ascii="Calibri" w:hAnsi="Calibri" w:cs="Calibri"/>
          <w:b/>
          <w:bCs/>
          <w:sz w:val="22"/>
          <w:szCs w:val="22"/>
        </w:rPr>
        <w:t xml:space="preserve">For every child, </w:t>
      </w:r>
      <w:r w:rsidR="00B204AE" w:rsidRPr="00B116EB">
        <w:rPr>
          <w:rStyle w:val="normaltextrun"/>
          <w:rFonts w:ascii="Calibri" w:hAnsi="Calibri" w:cs="Calibri"/>
          <w:b/>
          <w:bCs/>
          <w:sz w:val="22"/>
          <w:szCs w:val="22"/>
        </w:rPr>
        <w:t>Health</w:t>
      </w:r>
    </w:p>
    <w:p w14:paraId="3EA7A26E" w14:textId="7D7C554A" w:rsidR="0028598E" w:rsidRPr="00B116EB" w:rsidRDefault="0028598E" w:rsidP="0028598E">
      <w:pPr>
        <w:jc w:val="both"/>
        <w:rPr>
          <w:rFonts w:ascii="Calibri" w:hAnsi="Calibri" w:cs="Calibri"/>
          <w:sz w:val="22"/>
          <w:szCs w:val="22"/>
        </w:rPr>
      </w:pPr>
      <w:r w:rsidRPr="00B116EB">
        <w:rPr>
          <w:rFonts w:ascii="Calibri" w:hAnsi="Calibri" w:cs="Calibri"/>
          <w:sz w:val="22"/>
          <w:szCs w:val="22"/>
        </w:rPr>
        <w:t>UNICEF is a core partner of the Global Polio Eradication Initiative (GPEI)</w:t>
      </w:r>
      <w:r w:rsidR="00CF4BA8" w:rsidRPr="00B116EB">
        <w:rPr>
          <w:rFonts w:ascii="Calibri" w:hAnsi="Calibri" w:cs="Calibri"/>
          <w:sz w:val="22"/>
          <w:szCs w:val="22"/>
        </w:rPr>
        <w:t>,</w:t>
      </w:r>
      <w:r w:rsidRPr="00B116EB">
        <w:rPr>
          <w:rFonts w:ascii="Calibri" w:hAnsi="Calibri" w:cs="Calibri"/>
          <w:sz w:val="22"/>
          <w:szCs w:val="22"/>
        </w:rPr>
        <w:t xml:space="preserve"> which aims to complete the eradication and containment of all wild, vaccine-related and Sabin polioviruses, such that no child suffers from paralytic poliomyelitis ever again. To date, </w:t>
      </w:r>
      <w:r w:rsidR="00CF4BA8" w:rsidRPr="00B116EB">
        <w:rPr>
          <w:rFonts w:ascii="Calibri" w:hAnsi="Calibri" w:cs="Calibri"/>
          <w:sz w:val="22"/>
          <w:szCs w:val="22"/>
        </w:rPr>
        <w:t xml:space="preserve">the </w:t>
      </w:r>
      <w:r w:rsidRPr="00B116EB">
        <w:rPr>
          <w:rFonts w:ascii="Calibri" w:hAnsi="Calibri" w:cs="Calibri"/>
          <w:sz w:val="22"/>
          <w:szCs w:val="22"/>
        </w:rPr>
        <w:t>global incidence of polio has decreased by 99.9% since GPEI’s inception</w:t>
      </w:r>
      <w:r w:rsidR="00CF4BA8" w:rsidRPr="00B116EB">
        <w:rPr>
          <w:rFonts w:ascii="Calibri" w:hAnsi="Calibri" w:cs="Calibri"/>
          <w:sz w:val="22"/>
          <w:szCs w:val="22"/>
        </w:rPr>
        <w:t>,</w:t>
      </w:r>
      <w:r w:rsidRPr="00B116EB">
        <w:rPr>
          <w:rFonts w:ascii="Calibri" w:hAnsi="Calibri" w:cs="Calibri"/>
          <w:sz w:val="22"/>
          <w:szCs w:val="22"/>
        </w:rPr>
        <w:t xml:space="preserve"> and an estimated 16 million people today are walking who would otherwise have been paralyzed by the disease, and more than 1.5 million people are alive, whose lives would otherwise have been lost. Now the task remains to tackle polio in its last few strongholds and to </w:t>
      </w:r>
      <w:r w:rsidR="003E3C13" w:rsidRPr="00B116EB">
        <w:rPr>
          <w:rFonts w:ascii="Calibri" w:hAnsi="Calibri" w:cs="Calibri"/>
          <w:sz w:val="22"/>
          <w:szCs w:val="22"/>
        </w:rPr>
        <w:t>eliminate</w:t>
      </w:r>
      <w:r w:rsidRPr="00B116EB">
        <w:rPr>
          <w:rFonts w:ascii="Calibri" w:hAnsi="Calibri" w:cs="Calibri"/>
          <w:sz w:val="22"/>
          <w:szCs w:val="22"/>
        </w:rPr>
        <w:t xml:space="preserve"> the final 0.1% of polio cases. To fulfil our commitment to vaccinating more than 400 million children each year, UNICEF and partners engage in resource mobilization, partnership, and advocacy activities to ensure adequate support for our global polio eradication efforts.</w:t>
      </w:r>
    </w:p>
    <w:p w14:paraId="59258908" w14:textId="77777777" w:rsidR="0028598E" w:rsidRPr="00B116EB" w:rsidRDefault="0028598E" w:rsidP="005C0A2C">
      <w:pPr>
        <w:pStyle w:val="paragraph"/>
        <w:spacing w:before="0" w:beforeAutospacing="0" w:after="0" w:afterAutospacing="0"/>
        <w:jc w:val="both"/>
        <w:textAlignment w:val="baseline"/>
        <w:rPr>
          <w:rStyle w:val="normaltextrun"/>
          <w:rFonts w:ascii="Calibri" w:hAnsi="Calibri" w:cs="Calibri"/>
          <w:b/>
          <w:bCs/>
          <w:sz w:val="22"/>
          <w:szCs w:val="22"/>
        </w:rPr>
      </w:pPr>
    </w:p>
    <w:p w14:paraId="23BB3B9F" w14:textId="77777777" w:rsidR="005C0A2C" w:rsidRPr="00B116EB" w:rsidRDefault="005C0A2C" w:rsidP="005C0A2C">
      <w:pPr>
        <w:pStyle w:val="paragraph"/>
        <w:spacing w:before="0" w:beforeAutospacing="0" w:after="0" w:afterAutospacing="0"/>
        <w:jc w:val="both"/>
        <w:textAlignment w:val="baseline"/>
        <w:rPr>
          <w:rFonts w:ascii="Calibri" w:hAnsi="Calibri" w:cs="Calibri"/>
          <w:sz w:val="22"/>
          <w:szCs w:val="22"/>
        </w:rPr>
      </w:pPr>
      <w:r w:rsidRPr="00B116EB">
        <w:rPr>
          <w:rStyle w:val="normaltextrun"/>
          <w:rFonts w:ascii="Calibri" w:hAnsi="Calibri" w:cs="Calibri"/>
          <w:b/>
          <w:bCs/>
          <w:sz w:val="22"/>
          <w:szCs w:val="22"/>
        </w:rPr>
        <w:t>How can you make a difference?</w:t>
      </w:r>
      <w:r w:rsidRPr="00B116EB">
        <w:rPr>
          <w:rStyle w:val="eop"/>
          <w:rFonts w:ascii="Calibri" w:eastAsiaTheme="majorEastAsia" w:hAnsi="Calibri" w:cs="Calibri"/>
          <w:sz w:val="22"/>
          <w:szCs w:val="22"/>
        </w:rPr>
        <w:t> </w:t>
      </w:r>
    </w:p>
    <w:p w14:paraId="416F76ED" w14:textId="433E5301" w:rsidR="0006237B" w:rsidRPr="00B116EB" w:rsidRDefault="0006237B" w:rsidP="0006237B">
      <w:pPr>
        <w:jc w:val="both"/>
        <w:rPr>
          <w:rFonts w:ascii="Calibri" w:hAnsi="Calibri" w:cs="Calibri"/>
          <w:sz w:val="22"/>
          <w:szCs w:val="22"/>
        </w:rPr>
      </w:pPr>
      <w:r w:rsidRPr="00B116EB">
        <w:rPr>
          <w:rFonts w:ascii="Calibri" w:hAnsi="Calibri" w:cs="Calibri"/>
          <w:sz w:val="22"/>
          <w:szCs w:val="22"/>
        </w:rPr>
        <w:t xml:space="preserve">The </w:t>
      </w:r>
      <w:r w:rsidR="00D72AB1" w:rsidRPr="00B116EB">
        <w:rPr>
          <w:rFonts w:ascii="Calibri" w:hAnsi="Calibri" w:cs="Calibri"/>
          <w:sz w:val="22"/>
          <w:szCs w:val="22"/>
        </w:rPr>
        <w:t>incumbent</w:t>
      </w:r>
      <w:r w:rsidR="000608D7" w:rsidRPr="00B116EB">
        <w:rPr>
          <w:rFonts w:ascii="Calibri" w:hAnsi="Calibri" w:cs="Calibri"/>
          <w:sz w:val="22"/>
          <w:szCs w:val="22"/>
        </w:rPr>
        <w:t xml:space="preserve"> </w:t>
      </w:r>
      <w:r w:rsidRPr="00B116EB">
        <w:rPr>
          <w:rFonts w:ascii="Calibri" w:hAnsi="Calibri" w:cs="Calibri"/>
          <w:sz w:val="22"/>
          <w:szCs w:val="22"/>
        </w:rPr>
        <w:t xml:space="preserve">will be part of the Resource </w:t>
      </w:r>
      <w:r w:rsidR="0090361D" w:rsidRPr="00B116EB">
        <w:rPr>
          <w:rFonts w:ascii="Calibri" w:hAnsi="Calibri" w:cs="Calibri"/>
          <w:sz w:val="22"/>
          <w:szCs w:val="22"/>
        </w:rPr>
        <w:t>Mobili</w:t>
      </w:r>
      <w:r w:rsidR="002F1A11" w:rsidRPr="00B116EB">
        <w:rPr>
          <w:rFonts w:ascii="Calibri" w:hAnsi="Calibri" w:cs="Calibri"/>
          <w:sz w:val="22"/>
          <w:szCs w:val="22"/>
        </w:rPr>
        <w:t>z</w:t>
      </w:r>
      <w:r w:rsidR="0090361D" w:rsidRPr="00B116EB">
        <w:rPr>
          <w:rFonts w:ascii="Calibri" w:hAnsi="Calibri" w:cs="Calibri"/>
          <w:sz w:val="22"/>
          <w:szCs w:val="22"/>
        </w:rPr>
        <w:t xml:space="preserve">ation and Finance </w:t>
      </w:r>
      <w:r w:rsidRPr="00B116EB">
        <w:rPr>
          <w:rFonts w:ascii="Calibri" w:hAnsi="Calibri" w:cs="Calibri"/>
          <w:sz w:val="22"/>
          <w:szCs w:val="22"/>
        </w:rPr>
        <w:t xml:space="preserve">workstream within the Polio </w:t>
      </w:r>
      <w:r w:rsidR="00D72AB1" w:rsidRPr="00B116EB">
        <w:rPr>
          <w:rFonts w:ascii="Calibri" w:hAnsi="Calibri" w:cs="Calibri"/>
          <w:sz w:val="22"/>
          <w:szCs w:val="22"/>
        </w:rPr>
        <w:t>Eradication</w:t>
      </w:r>
      <w:r w:rsidR="002679C0" w:rsidRPr="00B116EB">
        <w:rPr>
          <w:rFonts w:ascii="Calibri" w:hAnsi="Calibri" w:cs="Calibri"/>
          <w:sz w:val="22"/>
          <w:szCs w:val="22"/>
        </w:rPr>
        <w:t xml:space="preserve"> Team, New York HQ</w:t>
      </w:r>
      <w:r w:rsidRPr="00B116EB">
        <w:rPr>
          <w:rFonts w:ascii="Calibri" w:hAnsi="Calibri" w:cs="Calibri"/>
          <w:sz w:val="22"/>
          <w:szCs w:val="22"/>
        </w:rPr>
        <w:t xml:space="preserve">. S/he will report to the Resource Mobilization Specialist and will regularly collaborate with internal partners to contribute to the team’s efforts to secure political and financial support from donors and Member </w:t>
      </w:r>
      <w:r w:rsidR="007D3406" w:rsidRPr="00B116EB">
        <w:rPr>
          <w:rFonts w:ascii="Calibri" w:hAnsi="Calibri" w:cs="Calibri"/>
          <w:sz w:val="22"/>
          <w:szCs w:val="22"/>
        </w:rPr>
        <w:t>States and</w:t>
      </w:r>
      <w:r w:rsidRPr="00B116EB">
        <w:rPr>
          <w:rFonts w:ascii="Calibri" w:hAnsi="Calibri" w:cs="Calibri"/>
          <w:sz w:val="22"/>
          <w:szCs w:val="22"/>
        </w:rPr>
        <w:t xml:space="preserve"> increase awareness and understanding of the Polio Programme at the global level. </w:t>
      </w:r>
    </w:p>
    <w:p w14:paraId="6C32478C" w14:textId="77777777" w:rsidR="0006237B" w:rsidRPr="00B116EB" w:rsidRDefault="0006237B" w:rsidP="0006237B">
      <w:pPr>
        <w:jc w:val="both"/>
        <w:rPr>
          <w:rFonts w:ascii="Calibri" w:hAnsi="Calibri" w:cs="Calibri"/>
          <w:sz w:val="22"/>
          <w:szCs w:val="22"/>
        </w:rPr>
      </w:pPr>
    </w:p>
    <w:p w14:paraId="5FEFC3D0" w14:textId="0A706D4F" w:rsidR="0006237B" w:rsidRPr="00B116EB" w:rsidRDefault="0006237B" w:rsidP="0006237B">
      <w:pPr>
        <w:jc w:val="both"/>
        <w:rPr>
          <w:rFonts w:ascii="Calibri" w:hAnsi="Calibri" w:cs="Calibri"/>
          <w:sz w:val="22"/>
          <w:szCs w:val="22"/>
        </w:rPr>
      </w:pPr>
      <w:r w:rsidRPr="441C42A1">
        <w:rPr>
          <w:rFonts w:ascii="Calibri" w:hAnsi="Calibri" w:cs="Calibri"/>
          <w:sz w:val="22"/>
          <w:szCs w:val="22"/>
        </w:rPr>
        <w:t>The incumbent will contribute to</w:t>
      </w:r>
      <w:r w:rsidR="00D72AB1" w:rsidRPr="441C42A1">
        <w:rPr>
          <w:rFonts w:ascii="Calibri" w:hAnsi="Calibri" w:cs="Calibri"/>
          <w:sz w:val="22"/>
          <w:szCs w:val="22"/>
        </w:rPr>
        <w:t xml:space="preserve"> the overall </w:t>
      </w:r>
      <w:r w:rsidRPr="441C42A1">
        <w:rPr>
          <w:rFonts w:ascii="Calibri" w:hAnsi="Calibri" w:cs="Calibri"/>
          <w:sz w:val="22"/>
          <w:szCs w:val="22"/>
        </w:rPr>
        <w:t xml:space="preserve">UNICEF’s polio resource mobilization efforts globally, </w:t>
      </w:r>
      <w:r w:rsidR="00D72AB1" w:rsidRPr="441C42A1">
        <w:rPr>
          <w:rFonts w:ascii="Calibri" w:hAnsi="Calibri" w:cs="Calibri"/>
          <w:sz w:val="22"/>
          <w:szCs w:val="22"/>
        </w:rPr>
        <w:t xml:space="preserve">with focus on selected donor countries/institutions and exploration of innovative financing mechanisms, </w:t>
      </w:r>
      <w:r w:rsidRPr="441C42A1">
        <w:rPr>
          <w:rFonts w:ascii="Calibri" w:hAnsi="Calibri" w:cs="Calibri"/>
          <w:sz w:val="22"/>
          <w:szCs w:val="22"/>
        </w:rPr>
        <w:t xml:space="preserve">in line with the GPEI resource mobilization strategy. S/he will be responsible for researching, gathering information, </w:t>
      </w:r>
      <w:r w:rsidR="002F1A11" w:rsidRPr="441C42A1">
        <w:rPr>
          <w:rFonts w:ascii="Calibri" w:hAnsi="Calibri" w:cs="Calibri"/>
          <w:sz w:val="22"/>
          <w:szCs w:val="22"/>
        </w:rPr>
        <w:t>analyzing</w:t>
      </w:r>
      <w:r w:rsidRPr="441C42A1">
        <w:rPr>
          <w:rFonts w:ascii="Calibri" w:hAnsi="Calibri" w:cs="Calibri"/>
          <w:sz w:val="22"/>
          <w:szCs w:val="22"/>
        </w:rPr>
        <w:t xml:space="preserve"> and interpreting </w:t>
      </w:r>
      <w:r w:rsidR="00D12985">
        <w:rPr>
          <w:rFonts w:ascii="Calibri" w:hAnsi="Calibri" w:cs="Calibri"/>
          <w:sz w:val="22"/>
          <w:szCs w:val="22"/>
        </w:rPr>
        <w:t>Official Development Assistance (</w:t>
      </w:r>
      <w:r w:rsidRPr="441C42A1">
        <w:rPr>
          <w:rFonts w:ascii="Calibri" w:hAnsi="Calibri" w:cs="Calibri"/>
          <w:sz w:val="22"/>
          <w:szCs w:val="22"/>
        </w:rPr>
        <w:t>ODA</w:t>
      </w:r>
      <w:r w:rsidR="00D12985">
        <w:rPr>
          <w:rFonts w:ascii="Calibri" w:hAnsi="Calibri" w:cs="Calibri"/>
          <w:sz w:val="22"/>
          <w:szCs w:val="22"/>
        </w:rPr>
        <w:t>)</w:t>
      </w:r>
      <w:r w:rsidR="00D72AB1" w:rsidRPr="441C42A1">
        <w:rPr>
          <w:rFonts w:ascii="Calibri" w:hAnsi="Calibri" w:cs="Calibri"/>
          <w:sz w:val="22"/>
          <w:szCs w:val="22"/>
        </w:rPr>
        <w:t xml:space="preserve"> policies and trends,</w:t>
      </w:r>
      <w:r w:rsidRPr="441C42A1">
        <w:rPr>
          <w:rFonts w:ascii="Calibri" w:hAnsi="Calibri" w:cs="Calibri"/>
          <w:sz w:val="22"/>
          <w:szCs w:val="22"/>
        </w:rPr>
        <w:t xml:space="preserve"> resource mobilization and budgeting data; contributing to the development of </w:t>
      </w:r>
      <w:r w:rsidR="00974D2E" w:rsidRPr="441C42A1">
        <w:rPr>
          <w:rFonts w:ascii="Calibri" w:hAnsi="Calibri" w:cs="Calibri"/>
          <w:sz w:val="22"/>
          <w:szCs w:val="22"/>
        </w:rPr>
        <w:t>resource</w:t>
      </w:r>
      <w:r w:rsidRPr="441C42A1">
        <w:rPr>
          <w:rFonts w:ascii="Calibri" w:hAnsi="Calibri" w:cs="Calibri"/>
          <w:sz w:val="22"/>
          <w:szCs w:val="22"/>
        </w:rPr>
        <w:t xml:space="preserve"> mobilization planning and strategy, so that GPEI’s financial requirements are met in a timely manner to achieve eradication. </w:t>
      </w:r>
    </w:p>
    <w:p w14:paraId="31C72A64" w14:textId="77777777" w:rsidR="005C0A2C" w:rsidRPr="00B116EB" w:rsidRDefault="005C0A2C" w:rsidP="005C0A2C">
      <w:pPr>
        <w:pStyle w:val="paragraph"/>
        <w:spacing w:before="0" w:beforeAutospacing="0" w:after="0" w:afterAutospacing="0"/>
        <w:jc w:val="both"/>
        <w:textAlignment w:val="baseline"/>
        <w:rPr>
          <w:rStyle w:val="normaltextrun"/>
          <w:rFonts w:ascii="Calibri" w:hAnsi="Calibri" w:cs="Calibri"/>
          <w:b/>
          <w:bCs/>
          <w:sz w:val="22"/>
          <w:szCs w:val="22"/>
        </w:rPr>
      </w:pPr>
    </w:p>
    <w:p w14:paraId="40EC41A6" w14:textId="5EE01569" w:rsidR="00E52E8D" w:rsidRPr="00B116EB" w:rsidRDefault="00570DE6" w:rsidP="005C0A2C">
      <w:pPr>
        <w:pStyle w:val="paragraph"/>
        <w:spacing w:before="0" w:beforeAutospacing="0" w:after="0" w:afterAutospacing="0"/>
        <w:jc w:val="both"/>
        <w:textAlignment w:val="baseline"/>
        <w:rPr>
          <w:rStyle w:val="normaltextrun"/>
          <w:rFonts w:ascii="Calibri" w:hAnsi="Calibri" w:cs="Calibri"/>
          <w:b/>
          <w:bCs/>
          <w:sz w:val="22"/>
          <w:szCs w:val="22"/>
        </w:rPr>
      </w:pPr>
      <w:r w:rsidRPr="00B116EB">
        <w:rPr>
          <w:rStyle w:val="normaltextrun"/>
          <w:rFonts w:ascii="Calibri" w:hAnsi="Calibri" w:cs="Calibri"/>
          <w:b/>
          <w:bCs/>
          <w:sz w:val="22"/>
          <w:szCs w:val="22"/>
        </w:rPr>
        <w:t xml:space="preserve">Key Functions: </w:t>
      </w:r>
    </w:p>
    <w:p w14:paraId="05A64A9B" w14:textId="1C0B8A56" w:rsidR="000221D0" w:rsidRPr="00B116EB" w:rsidRDefault="00D72AB1" w:rsidP="000221D0">
      <w:pPr>
        <w:numPr>
          <w:ilvl w:val="3"/>
          <w:numId w:val="20"/>
        </w:numPr>
        <w:ind w:leftChars="167" w:left="632" w:hangingChars="135" w:hanging="298"/>
        <w:rPr>
          <w:rFonts w:ascii="Calibri" w:hAnsi="Calibri" w:cs="Calibri"/>
          <w:b/>
          <w:bCs/>
          <w:sz w:val="22"/>
          <w:szCs w:val="22"/>
        </w:rPr>
      </w:pPr>
      <w:r w:rsidRPr="00B116EB">
        <w:rPr>
          <w:rFonts w:ascii="Calibri" w:hAnsi="Calibri" w:cs="Calibri"/>
          <w:b/>
          <w:bCs/>
          <w:sz w:val="22"/>
          <w:szCs w:val="22"/>
        </w:rPr>
        <w:t>Information/</w:t>
      </w:r>
      <w:r w:rsidR="000221D0" w:rsidRPr="00B116EB">
        <w:rPr>
          <w:rFonts w:ascii="Calibri" w:hAnsi="Calibri" w:cs="Calibri"/>
          <w:b/>
          <w:bCs/>
          <w:sz w:val="22"/>
          <w:szCs w:val="22"/>
        </w:rPr>
        <w:t>Data Consolidation and Analysis</w:t>
      </w:r>
    </w:p>
    <w:p w14:paraId="5788DAF3" w14:textId="77777777" w:rsidR="000221D0" w:rsidRPr="00B116EB" w:rsidRDefault="000221D0" w:rsidP="000221D0">
      <w:pPr>
        <w:ind w:left="605"/>
        <w:rPr>
          <w:rFonts w:ascii="Calibri" w:hAnsi="Calibri" w:cs="Calibri"/>
          <w:b/>
          <w:bCs/>
          <w:sz w:val="22"/>
          <w:szCs w:val="22"/>
        </w:rPr>
      </w:pPr>
    </w:p>
    <w:p w14:paraId="54E7918A" w14:textId="558F3757" w:rsidR="003E092C" w:rsidRPr="00B116EB" w:rsidRDefault="00826AF1" w:rsidP="00BC1CE7">
      <w:pPr>
        <w:numPr>
          <w:ilvl w:val="4"/>
          <w:numId w:val="20"/>
        </w:numPr>
        <w:ind w:leftChars="303" w:left="1000" w:hangingChars="179" w:hanging="394"/>
        <w:rPr>
          <w:rFonts w:ascii="Calibri" w:hAnsi="Calibri" w:cs="Calibri"/>
          <w:sz w:val="22"/>
          <w:szCs w:val="22"/>
        </w:rPr>
      </w:pPr>
      <w:r w:rsidRPr="00B116EB">
        <w:rPr>
          <w:rFonts w:ascii="Calibri" w:hAnsi="Calibri" w:cs="Calibri"/>
          <w:sz w:val="22"/>
          <w:szCs w:val="22"/>
        </w:rPr>
        <w:lastRenderedPageBreak/>
        <w:t>Assist</w:t>
      </w:r>
      <w:r w:rsidR="003E092C" w:rsidRPr="00B116EB">
        <w:rPr>
          <w:rFonts w:ascii="Calibri" w:hAnsi="Calibri" w:cs="Calibri"/>
          <w:sz w:val="22"/>
          <w:szCs w:val="22"/>
        </w:rPr>
        <w:t xml:space="preserve"> the team</w:t>
      </w:r>
      <w:r w:rsidR="004478D5" w:rsidRPr="00B116EB">
        <w:rPr>
          <w:rFonts w:ascii="Calibri" w:hAnsi="Calibri" w:cs="Calibri"/>
          <w:sz w:val="22"/>
          <w:szCs w:val="22"/>
        </w:rPr>
        <w:t xml:space="preserve"> in the preparation of </w:t>
      </w:r>
      <w:r w:rsidR="003E092C" w:rsidRPr="00B116EB">
        <w:rPr>
          <w:rFonts w:ascii="Calibri" w:hAnsi="Calibri" w:cs="Calibri"/>
          <w:sz w:val="22"/>
          <w:szCs w:val="22"/>
        </w:rPr>
        <w:t xml:space="preserve">relevant </w:t>
      </w:r>
      <w:r w:rsidR="00B736C7" w:rsidRPr="00B116EB">
        <w:rPr>
          <w:rFonts w:ascii="Calibri" w:hAnsi="Calibri" w:cs="Calibri"/>
          <w:sz w:val="22"/>
          <w:szCs w:val="22"/>
        </w:rPr>
        <w:t xml:space="preserve">internal and external </w:t>
      </w:r>
      <w:r w:rsidR="003E092C" w:rsidRPr="00B116EB">
        <w:rPr>
          <w:rFonts w:ascii="Calibri" w:hAnsi="Calibri" w:cs="Calibri"/>
          <w:sz w:val="22"/>
          <w:szCs w:val="22"/>
        </w:rPr>
        <w:t xml:space="preserve">meetings, as well as with specific country offices as needed, including the </w:t>
      </w:r>
      <w:r w:rsidR="00B736C7" w:rsidRPr="00B116EB">
        <w:rPr>
          <w:rFonts w:ascii="Calibri" w:hAnsi="Calibri" w:cs="Calibri"/>
          <w:sz w:val="22"/>
          <w:szCs w:val="22"/>
        </w:rPr>
        <w:t>preparation</w:t>
      </w:r>
      <w:r w:rsidR="003E092C" w:rsidRPr="00B116EB">
        <w:rPr>
          <w:rFonts w:ascii="Calibri" w:hAnsi="Calibri" w:cs="Calibri"/>
          <w:sz w:val="22"/>
          <w:szCs w:val="22"/>
        </w:rPr>
        <w:t xml:space="preserve"> of presentation</w:t>
      </w:r>
      <w:r w:rsidR="00DA16A3" w:rsidRPr="00B116EB">
        <w:rPr>
          <w:rFonts w:ascii="Calibri" w:hAnsi="Calibri" w:cs="Calibri"/>
          <w:sz w:val="22"/>
          <w:szCs w:val="22"/>
        </w:rPr>
        <w:t>s</w:t>
      </w:r>
      <w:r w:rsidR="003E092C" w:rsidRPr="00B116EB">
        <w:rPr>
          <w:rFonts w:ascii="Calibri" w:hAnsi="Calibri" w:cs="Calibri"/>
          <w:sz w:val="22"/>
          <w:szCs w:val="22"/>
        </w:rPr>
        <w:t xml:space="preserve">, technical guides, case studies, etc. </w:t>
      </w:r>
    </w:p>
    <w:p w14:paraId="4F302E6A" w14:textId="4F9737FC" w:rsidR="00B736C7" w:rsidRPr="00B116EB" w:rsidRDefault="005D70BE" w:rsidP="00B736C7">
      <w:pPr>
        <w:numPr>
          <w:ilvl w:val="4"/>
          <w:numId w:val="20"/>
        </w:numPr>
        <w:ind w:leftChars="303" w:left="1000" w:hangingChars="179" w:hanging="394"/>
        <w:rPr>
          <w:rFonts w:ascii="Calibri" w:hAnsi="Calibri" w:cs="Calibri"/>
          <w:sz w:val="22"/>
          <w:szCs w:val="22"/>
        </w:rPr>
      </w:pPr>
      <w:r w:rsidRPr="00B116EB">
        <w:rPr>
          <w:rFonts w:ascii="Calibri" w:hAnsi="Calibri" w:cs="Calibri"/>
          <w:sz w:val="22"/>
          <w:szCs w:val="22"/>
        </w:rPr>
        <w:t xml:space="preserve">Monitor financing trends and opportunities for </w:t>
      </w:r>
      <w:r w:rsidR="00B736C7" w:rsidRPr="00B116EB">
        <w:rPr>
          <w:rFonts w:ascii="Calibri" w:hAnsi="Calibri" w:cs="Calibri"/>
          <w:sz w:val="22"/>
          <w:szCs w:val="22"/>
        </w:rPr>
        <w:t>polio and health-related</w:t>
      </w:r>
      <w:r w:rsidRPr="00B116EB">
        <w:rPr>
          <w:rFonts w:ascii="Calibri" w:hAnsi="Calibri" w:cs="Calibri"/>
          <w:sz w:val="22"/>
          <w:szCs w:val="22"/>
        </w:rPr>
        <w:t xml:space="preserve"> investments across major sources of </w:t>
      </w:r>
      <w:r w:rsidR="00B736C7" w:rsidRPr="00B116EB">
        <w:rPr>
          <w:rFonts w:ascii="Calibri" w:hAnsi="Calibri" w:cs="Calibri"/>
          <w:sz w:val="22"/>
          <w:szCs w:val="22"/>
        </w:rPr>
        <w:t>domestic/international</w:t>
      </w:r>
      <w:r w:rsidRPr="00B116EB">
        <w:rPr>
          <w:rFonts w:ascii="Calibri" w:hAnsi="Calibri" w:cs="Calibri"/>
          <w:sz w:val="22"/>
          <w:szCs w:val="22"/>
        </w:rPr>
        <w:t xml:space="preserve"> and </w:t>
      </w:r>
      <w:r w:rsidR="00B736C7" w:rsidRPr="00B116EB">
        <w:rPr>
          <w:rFonts w:ascii="Calibri" w:hAnsi="Calibri" w:cs="Calibri"/>
          <w:sz w:val="22"/>
          <w:szCs w:val="22"/>
        </w:rPr>
        <w:t>public/private</w:t>
      </w:r>
      <w:r w:rsidRPr="00B116EB">
        <w:rPr>
          <w:rFonts w:ascii="Calibri" w:hAnsi="Calibri" w:cs="Calibri"/>
          <w:sz w:val="22"/>
          <w:szCs w:val="22"/>
        </w:rPr>
        <w:t xml:space="preserve"> finance. </w:t>
      </w:r>
    </w:p>
    <w:p w14:paraId="511D2093" w14:textId="35FC58FC" w:rsidR="005D70BE" w:rsidRPr="00B116EB" w:rsidRDefault="005D70BE" w:rsidP="00BC1CE7">
      <w:pPr>
        <w:numPr>
          <w:ilvl w:val="4"/>
          <w:numId w:val="20"/>
        </w:numPr>
        <w:ind w:leftChars="303" w:left="1000" w:hangingChars="179" w:hanging="394"/>
        <w:rPr>
          <w:rFonts w:ascii="Calibri" w:hAnsi="Calibri" w:cs="Calibri"/>
          <w:sz w:val="22"/>
          <w:szCs w:val="22"/>
        </w:rPr>
      </w:pPr>
      <w:r w:rsidRPr="00B116EB">
        <w:rPr>
          <w:rFonts w:ascii="Calibri" w:hAnsi="Calibri" w:cs="Calibri"/>
          <w:sz w:val="22"/>
          <w:szCs w:val="22"/>
        </w:rPr>
        <w:t xml:space="preserve">Support data analysis on investing in </w:t>
      </w:r>
      <w:r w:rsidR="008E1240" w:rsidRPr="00B116EB">
        <w:rPr>
          <w:rFonts w:ascii="Calibri" w:hAnsi="Calibri" w:cs="Calibri"/>
          <w:sz w:val="22"/>
          <w:szCs w:val="22"/>
        </w:rPr>
        <w:t>global health architecture.</w:t>
      </w:r>
    </w:p>
    <w:p w14:paraId="5C8DDB2C" w14:textId="0B3B6B2E" w:rsidR="009D75ED" w:rsidRPr="00B116EB" w:rsidRDefault="009D75ED" w:rsidP="00BC1CE7">
      <w:pPr>
        <w:numPr>
          <w:ilvl w:val="4"/>
          <w:numId w:val="20"/>
        </w:numPr>
        <w:ind w:leftChars="303" w:left="1000" w:hangingChars="179" w:hanging="394"/>
        <w:rPr>
          <w:rFonts w:ascii="Calibri" w:hAnsi="Calibri" w:cs="Calibri"/>
          <w:sz w:val="22"/>
          <w:szCs w:val="22"/>
        </w:rPr>
      </w:pPr>
      <w:r w:rsidRPr="00B116EB">
        <w:rPr>
          <w:rFonts w:ascii="Calibri" w:hAnsi="Calibri" w:cs="Calibri"/>
          <w:sz w:val="22"/>
          <w:szCs w:val="22"/>
        </w:rPr>
        <w:t xml:space="preserve">Support </w:t>
      </w:r>
      <w:r w:rsidR="00B756E1" w:rsidRPr="00B116EB">
        <w:rPr>
          <w:rFonts w:ascii="Calibri" w:hAnsi="Calibri" w:cs="Calibri"/>
          <w:sz w:val="22"/>
          <w:szCs w:val="22"/>
        </w:rPr>
        <w:t xml:space="preserve">with GPEI Resource </w:t>
      </w:r>
      <w:r w:rsidR="00D72AB1" w:rsidRPr="00B116EB">
        <w:rPr>
          <w:rFonts w:ascii="Calibri" w:hAnsi="Calibri" w:cs="Calibri"/>
          <w:sz w:val="22"/>
          <w:szCs w:val="22"/>
        </w:rPr>
        <w:t>Mobilization</w:t>
      </w:r>
      <w:r w:rsidR="00B756E1" w:rsidRPr="00B116EB">
        <w:rPr>
          <w:rFonts w:ascii="Calibri" w:hAnsi="Calibri" w:cs="Calibri"/>
          <w:sz w:val="22"/>
          <w:szCs w:val="22"/>
        </w:rPr>
        <w:t xml:space="preserve"> Group (RMG)</w:t>
      </w:r>
      <w:r w:rsidR="00D72AB1" w:rsidRPr="00B116EB">
        <w:rPr>
          <w:rFonts w:ascii="Calibri" w:hAnsi="Calibri" w:cs="Calibri"/>
          <w:sz w:val="22"/>
          <w:szCs w:val="22"/>
        </w:rPr>
        <w:t xml:space="preserve"> and</w:t>
      </w:r>
      <w:r w:rsidR="00B756E1" w:rsidRPr="00B116EB">
        <w:rPr>
          <w:rFonts w:ascii="Calibri" w:hAnsi="Calibri" w:cs="Calibri"/>
          <w:sz w:val="22"/>
          <w:szCs w:val="22"/>
        </w:rPr>
        <w:t xml:space="preserve"> Innovative Finance </w:t>
      </w:r>
      <w:r w:rsidR="00D72AB1" w:rsidRPr="00B116EB">
        <w:rPr>
          <w:rFonts w:ascii="Calibri" w:hAnsi="Calibri" w:cs="Calibri"/>
          <w:sz w:val="22"/>
          <w:szCs w:val="22"/>
        </w:rPr>
        <w:t xml:space="preserve">sub-working groups </w:t>
      </w:r>
      <w:r w:rsidR="0092284C" w:rsidRPr="00B116EB">
        <w:rPr>
          <w:rFonts w:ascii="Calibri" w:hAnsi="Calibri" w:cs="Calibri"/>
          <w:sz w:val="22"/>
          <w:szCs w:val="22"/>
        </w:rPr>
        <w:t xml:space="preserve">work, including </w:t>
      </w:r>
      <w:r w:rsidR="00315BB1" w:rsidRPr="00B116EB">
        <w:rPr>
          <w:rFonts w:ascii="Calibri" w:hAnsi="Calibri" w:cs="Calibri"/>
          <w:sz w:val="22"/>
          <w:szCs w:val="22"/>
        </w:rPr>
        <w:t xml:space="preserve">research on potential new </w:t>
      </w:r>
      <w:r w:rsidR="00D72AB1" w:rsidRPr="00B116EB">
        <w:rPr>
          <w:rFonts w:ascii="Calibri" w:hAnsi="Calibri" w:cs="Calibri"/>
          <w:sz w:val="22"/>
          <w:szCs w:val="22"/>
        </w:rPr>
        <w:t xml:space="preserve">donors and </w:t>
      </w:r>
      <w:r w:rsidR="00315BB1" w:rsidRPr="00B116EB">
        <w:rPr>
          <w:rFonts w:ascii="Calibri" w:hAnsi="Calibri" w:cs="Calibri"/>
          <w:sz w:val="22"/>
          <w:szCs w:val="22"/>
        </w:rPr>
        <w:t>funding mechanism</w:t>
      </w:r>
      <w:r w:rsidR="00C83C4C" w:rsidRPr="00B116EB">
        <w:rPr>
          <w:rFonts w:ascii="Calibri" w:hAnsi="Calibri" w:cs="Calibri"/>
          <w:sz w:val="22"/>
          <w:szCs w:val="22"/>
        </w:rPr>
        <w:t>s</w:t>
      </w:r>
      <w:r w:rsidR="007D3D1E" w:rsidRPr="00B116EB">
        <w:rPr>
          <w:rFonts w:ascii="Calibri" w:hAnsi="Calibri" w:cs="Calibri"/>
          <w:sz w:val="22"/>
          <w:szCs w:val="22"/>
        </w:rPr>
        <w:t>.</w:t>
      </w:r>
    </w:p>
    <w:p w14:paraId="181971BD" w14:textId="77777777" w:rsidR="003E092C" w:rsidRPr="00B116EB" w:rsidRDefault="003E092C" w:rsidP="00B736C7">
      <w:pPr>
        <w:ind w:left="876"/>
        <w:rPr>
          <w:rFonts w:ascii="Calibri" w:hAnsi="Calibri" w:cs="Calibri"/>
          <w:sz w:val="22"/>
          <w:szCs w:val="22"/>
        </w:rPr>
      </w:pPr>
    </w:p>
    <w:p w14:paraId="33DD2AC7" w14:textId="656B1BBE" w:rsidR="000221D0" w:rsidRPr="00B116EB" w:rsidRDefault="000221D0" w:rsidP="000221D0">
      <w:pPr>
        <w:rPr>
          <w:rFonts w:ascii="Calibri" w:hAnsi="Calibri" w:cs="Calibri"/>
          <w:sz w:val="22"/>
          <w:szCs w:val="22"/>
        </w:rPr>
      </w:pPr>
    </w:p>
    <w:p w14:paraId="46BEDF25" w14:textId="77777777" w:rsidR="000221D0" w:rsidRPr="00B116EB" w:rsidRDefault="000221D0" w:rsidP="000221D0">
      <w:pPr>
        <w:pStyle w:val="ListParagraph"/>
        <w:numPr>
          <w:ilvl w:val="3"/>
          <w:numId w:val="20"/>
        </w:numPr>
        <w:ind w:left="607" w:hanging="270"/>
        <w:rPr>
          <w:rFonts w:ascii="Calibri" w:hAnsi="Calibri" w:cs="Calibri"/>
          <w:b/>
          <w:bCs/>
          <w:sz w:val="22"/>
          <w:szCs w:val="22"/>
        </w:rPr>
      </w:pPr>
      <w:r w:rsidRPr="00B116EB">
        <w:rPr>
          <w:rFonts w:ascii="Calibri" w:hAnsi="Calibri" w:cs="Calibri"/>
          <w:b/>
          <w:bCs/>
          <w:sz w:val="22"/>
          <w:szCs w:val="22"/>
        </w:rPr>
        <w:t>Planning, Monitoring and Reporting of Resource Mobilization Performance</w:t>
      </w:r>
    </w:p>
    <w:p w14:paraId="238379E4" w14:textId="77777777" w:rsidR="000221D0" w:rsidRPr="00B116EB" w:rsidRDefault="000221D0" w:rsidP="000221D0">
      <w:pPr>
        <w:pStyle w:val="ListParagraph"/>
        <w:ind w:left="607"/>
        <w:rPr>
          <w:rFonts w:ascii="Calibri" w:hAnsi="Calibri" w:cs="Calibri"/>
          <w:b/>
          <w:bCs/>
          <w:sz w:val="22"/>
          <w:szCs w:val="22"/>
        </w:rPr>
      </w:pPr>
    </w:p>
    <w:p w14:paraId="05E7E571" w14:textId="28F26A0F" w:rsidR="000221D0" w:rsidRPr="00B116EB" w:rsidRDefault="00826AF1" w:rsidP="000221D0">
      <w:pPr>
        <w:numPr>
          <w:ilvl w:val="4"/>
          <w:numId w:val="20"/>
        </w:numPr>
        <w:ind w:leftChars="303" w:left="1000" w:hangingChars="179" w:hanging="394"/>
        <w:rPr>
          <w:rFonts w:ascii="Calibri" w:hAnsi="Calibri" w:cs="Calibri"/>
          <w:sz w:val="22"/>
          <w:szCs w:val="22"/>
        </w:rPr>
      </w:pPr>
      <w:r w:rsidRPr="00B116EB">
        <w:rPr>
          <w:rFonts w:ascii="Calibri" w:hAnsi="Calibri" w:cs="Calibri"/>
          <w:sz w:val="22"/>
          <w:szCs w:val="22"/>
        </w:rPr>
        <w:t>Assist</w:t>
      </w:r>
      <w:r w:rsidR="000221D0" w:rsidRPr="00B116EB">
        <w:rPr>
          <w:rFonts w:ascii="Calibri" w:hAnsi="Calibri" w:cs="Calibri"/>
          <w:sz w:val="22"/>
          <w:szCs w:val="22"/>
        </w:rPr>
        <w:t xml:space="preserve"> </w:t>
      </w:r>
      <w:r w:rsidRPr="00B116EB">
        <w:rPr>
          <w:rFonts w:ascii="Calibri" w:hAnsi="Calibri" w:cs="Calibri"/>
          <w:sz w:val="22"/>
          <w:szCs w:val="22"/>
        </w:rPr>
        <w:t>in preparing</w:t>
      </w:r>
      <w:r w:rsidR="000221D0" w:rsidRPr="00B116EB">
        <w:rPr>
          <w:rFonts w:ascii="Calibri" w:hAnsi="Calibri" w:cs="Calibri"/>
          <w:sz w:val="22"/>
          <w:szCs w:val="22"/>
        </w:rPr>
        <w:t xml:space="preserve"> tailored donor reports, liaising with </w:t>
      </w:r>
      <w:r w:rsidR="000F719A" w:rsidRPr="00B116EB">
        <w:rPr>
          <w:rFonts w:ascii="Calibri" w:hAnsi="Calibri" w:cs="Calibri"/>
          <w:sz w:val="22"/>
          <w:szCs w:val="22"/>
        </w:rPr>
        <w:t xml:space="preserve">the </w:t>
      </w:r>
      <w:r w:rsidR="000221D0" w:rsidRPr="00B116EB">
        <w:rPr>
          <w:rFonts w:ascii="Calibri" w:hAnsi="Calibri" w:cs="Calibri"/>
          <w:sz w:val="22"/>
          <w:szCs w:val="22"/>
        </w:rPr>
        <w:t xml:space="preserve">technical team at </w:t>
      </w:r>
      <w:r w:rsidR="000F719A" w:rsidRPr="00B116EB">
        <w:rPr>
          <w:rFonts w:ascii="Calibri" w:hAnsi="Calibri" w:cs="Calibri"/>
          <w:sz w:val="22"/>
          <w:szCs w:val="22"/>
        </w:rPr>
        <w:t>relevant regional and country offices</w:t>
      </w:r>
      <w:r w:rsidR="000221D0" w:rsidRPr="00B116EB">
        <w:rPr>
          <w:rFonts w:ascii="Calibri" w:hAnsi="Calibri" w:cs="Calibri"/>
          <w:sz w:val="22"/>
          <w:szCs w:val="22"/>
        </w:rPr>
        <w:t xml:space="preserve">, and </w:t>
      </w:r>
      <w:r w:rsidR="000F719A" w:rsidRPr="00B116EB">
        <w:rPr>
          <w:rFonts w:ascii="Calibri" w:hAnsi="Calibri" w:cs="Calibri"/>
          <w:sz w:val="22"/>
          <w:szCs w:val="22"/>
        </w:rPr>
        <w:t>providing</w:t>
      </w:r>
      <w:r w:rsidR="000221D0" w:rsidRPr="00B116EB">
        <w:rPr>
          <w:rFonts w:ascii="Calibri" w:hAnsi="Calibri" w:cs="Calibri"/>
          <w:sz w:val="22"/>
          <w:szCs w:val="22"/>
        </w:rPr>
        <w:t xml:space="preserve"> quality assurance of all financial and programmatic inputs given in the report before final submission.</w:t>
      </w:r>
    </w:p>
    <w:p w14:paraId="2C59C9B6" w14:textId="7D98E245" w:rsidR="000221D0" w:rsidRPr="00B116EB" w:rsidRDefault="000221D0" w:rsidP="000221D0">
      <w:pPr>
        <w:numPr>
          <w:ilvl w:val="4"/>
          <w:numId w:val="20"/>
        </w:numPr>
        <w:ind w:leftChars="303" w:left="1000" w:hangingChars="179" w:hanging="394"/>
        <w:rPr>
          <w:rFonts w:ascii="Calibri" w:hAnsi="Calibri" w:cs="Calibri"/>
          <w:sz w:val="22"/>
          <w:szCs w:val="22"/>
        </w:rPr>
      </w:pPr>
      <w:r w:rsidRPr="00B116EB">
        <w:rPr>
          <w:rFonts w:ascii="Calibri" w:hAnsi="Calibri" w:cs="Calibri"/>
          <w:sz w:val="22"/>
          <w:szCs w:val="22"/>
        </w:rPr>
        <w:t xml:space="preserve">Assist in improving revenue forecasting, monitoring and reporting as informed by budget allocation, </w:t>
      </w:r>
      <w:r w:rsidR="00826AF1" w:rsidRPr="00B116EB">
        <w:rPr>
          <w:rFonts w:ascii="Calibri" w:hAnsi="Calibri" w:cs="Calibri"/>
          <w:sz w:val="22"/>
          <w:szCs w:val="22"/>
        </w:rPr>
        <w:t>utilization</w:t>
      </w:r>
      <w:r w:rsidR="00691E9A" w:rsidRPr="00B116EB">
        <w:rPr>
          <w:rFonts w:ascii="Calibri" w:hAnsi="Calibri" w:cs="Calibri"/>
          <w:sz w:val="22"/>
          <w:szCs w:val="22"/>
        </w:rPr>
        <w:t>,</w:t>
      </w:r>
      <w:r w:rsidRPr="00B116EB">
        <w:rPr>
          <w:rFonts w:ascii="Calibri" w:hAnsi="Calibri" w:cs="Calibri"/>
          <w:sz w:val="22"/>
          <w:szCs w:val="22"/>
        </w:rPr>
        <w:t xml:space="preserve"> and reprogramming decisions</w:t>
      </w:r>
      <w:r w:rsidR="00615A7C" w:rsidRPr="00B116EB">
        <w:rPr>
          <w:rFonts w:ascii="Calibri" w:hAnsi="Calibri" w:cs="Calibri"/>
          <w:sz w:val="22"/>
          <w:szCs w:val="22"/>
        </w:rPr>
        <w:t>.</w:t>
      </w:r>
    </w:p>
    <w:p w14:paraId="0B9C24A9" w14:textId="49D5A7BF" w:rsidR="000221D0" w:rsidRPr="00B116EB" w:rsidRDefault="000221D0" w:rsidP="000221D0">
      <w:pPr>
        <w:numPr>
          <w:ilvl w:val="4"/>
          <w:numId w:val="20"/>
        </w:numPr>
        <w:ind w:leftChars="303" w:left="1000" w:hangingChars="179" w:hanging="394"/>
        <w:rPr>
          <w:rFonts w:ascii="Calibri" w:hAnsi="Calibri" w:cs="Calibri"/>
          <w:sz w:val="22"/>
          <w:szCs w:val="22"/>
        </w:rPr>
      </w:pPr>
      <w:r w:rsidRPr="00B116EB">
        <w:rPr>
          <w:rFonts w:ascii="Calibri" w:hAnsi="Calibri" w:cs="Calibri"/>
          <w:sz w:val="22"/>
          <w:szCs w:val="22"/>
        </w:rPr>
        <w:t xml:space="preserve">Develop a user-friendly pipeline in </w:t>
      </w:r>
      <w:r w:rsidR="00966CF2" w:rsidRPr="00B116EB">
        <w:rPr>
          <w:rFonts w:ascii="Calibri" w:hAnsi="Calibri" w:cs="Calibri"/>
          <w:sz w:val="22"/>
          <w:szCs w:val="22"/>
        </w:rPr>
        <w:t>Microsoft</w:t>
      </w:r>
      <w:r w:rsidRPr="00B116EB">
        <w:rPr>
          <w:rFonts w:ascii="Calibri" w:hAnsi="Calibri" w:cs="Calibri"/>
          <w:sz w:val="22"/>
          <w:szCs w:val="22"/>
        </w:rPr>
        <w:t xml:space="preserve"> Excel or other spreadsheets to plan and monitor strategic fundraising activities</w:t>
      </w:r>
      <w:r w:rsidR="00966CF2" w:rsidRPr="00B116EB">
        <w:rPr>
          <w:rFonts w:ascii="Calibri" w:hAnsi="Calibri" w:cs="Calibri"/>
          <w:sz w:val="22"/>
          <w:szCs w:val="22"/>
        </w:rPr>
        <w:t xml:space="preserve">, as well as </w:t>
      </w:r>
      <w:r w:rsidR="005E1442" w:rsidRPr="00B116EB">
        <w:rPr>
          <w:rFonts w:ascii="Calibri" w:hAnsi="Calibri" w:cs="Calibri"/>
          <w:sz w:val="22"/>
          <w:szCs w:val="22"/>
        </w:rPr>
        <w:t xml:space="preserve">a </w:t>
      </w:r>
      <w:r w:rsidR="00966CF2" w:rsidRPr="00B116EB">
        <w:rPr>
          <w:rFonts w:ascii="Calibri" w:hAnsi="Calibri" w:cs="Calibri"/>
          <w:sz w:val="22"/>
          <w:szCs w:val="22"/>
        </w:rPr>
        <w:t xml:space="preserve">tracking </w:t>
      </w:r>
      <w:r w:rsidR="006139AA" w:rsidRPr="00B116EB">
        <w:rPr>
          <w:rFonts w:ascii="Calibri" w:hAnsi="Calibri" w:cs="Calibri"/>
          <w:sz w:val="22"/>
          <w:szCs w:val="22"/>
        </w:rPr>
        <w:t xml:space="preserve">system </w:t>
      </w:r>
      <w:r w:rsidR="003E240C" w:rsidRPr="00B116EB">
        <w:rPr>
          <w:rFonts w:ascii="Calibri" w:hAnsi="Calibri" w:cs="Calibri"/>
          <w:sz w:val="22"/>
          <w:szCs w:val="22"/>
        </w:rPr>
        <w:t>for</w:t>
      </w:r>
      <w:r w:rsidR="006139AA" w:rsidRPr="00B116EB">
        <w:rPr>
          <w:rFonts w:ascii="Calibri" w:hAnsi="Calibri" w:cs="Calibri"/>
          <w:sz w:val="22"/>
          <w:szCs w:val="22"/>
        </w:rPr>
        <w:t xml:space="preserve"> </w:t>
      </w:r>
      <w:r w:rsidR="004C71D5" w:rsidRPr="00B116EB">
        <w:rPr>
          <w:rFonts w:ascii="Calibri" w:hAnsi="Calibri" w:cs="Calibri"/>
          <w:sz w:val="22"/>
          <w:szCs w:val="22"/>
        </w:rPr>
        <w:t>financial report obligations</w:t>
      </w:r>
      <w:r w:rsidR="00E7407F" w:rsidRPr="00B116EB">
        <w:rPr>
          <w:rFonts w:ascii="Calibri" w:hAnsi="Calibri" w:cs="Calibri"/>
          <w:sz w:val="22"/>
          <w:szCs w:val="22"/>
        </w:rPr>
        <w:t>.</w:t>
      </w:r>
    </w:p>
    <w:p w14:paraId="00371D33" w14:textId="5E87C449" w:rsidR="000221D0" w:rsidRPr="00B116EB" w:rsidRDefault="000221D0" w:rsidP="000221D0">
      <w:pPr>
        <w:numPr>
          <w:ilvl w:val="4"/>
          <w:numId w:val="20"/>
        </w:numPr>
        <w:ind w:leftChars="303" w:left="1000" w:hangingChars="179" w:hanging="394"/>
        <w:rPr>
          <w:rFonts w:ascii="Calibri" w:hAnsi="Calibri" w:cs="Calibri"/>
          <w:sz w:val="22"/>
          <w:szCs w:val="22"/>
        </w:rPr>
      </w:pPr>
      <w:r w:rsidRPr="00B116EB">
        <w:rPr>
          <w:rFonts w:ascii="Calibri" w:hAnsi="Calibri" w:cs="Calibri"/>
          <w:sz w:val="22"/>
          <w:szCs w:val="22"/>
        </w:rPr>
        <w:t xml:space="preserve">Identify relevant Key Performance Indicators and create relevant reports, dashboards and charts in </w:t>
      </w:r>
      <w:r w:rsidR="003E240C" w:rsidRPr="00B116EB">
        <w:rPr>
          <w:rFonts w:ascii="Calibri" w:hAnsi="Calibri" w:cs="Calibri"/>
          <w:sz w:val="22"/>
          <w:szCs w:val="22"/>
        </w:rPr>
        <w:t>Power BI</w:t>
      </w:r>
      <w:r w:rsidRPr="00B116EB">
        <w:rPr>
          <w:rFonts w:ascii="Calibri" w:hAnsi="Calibri" w:cs="Calibri"/>
          <w:sz w:val="22"/>
          <w:szCs w:val="22"/>
        </w:rPr>
        <w:t xml:space="preserve">, Microsoft </w:t>
      </w:r>
      <w:r w:rsidR="003E240C" w:rsidRPr="00B116EB">
        <w:rPr>
          <w:rFonts w:ascii="Calibri" w:hAnsi="Calibri" w:cs="Calibri"/>
          <w:sz w:val="22"/>
          <w:szCs w:val="22"/>
        </w:rPr>
        <w:t>PowerPoint</w:t>
      </w:r>
      <w:r w:rsidRPr="00B116EB">
        <w:rPr>
          <w:rFonts w:ascii="Calibri" w:hAnsi="Calibri" w:cs="Calibri"/>
          <w:sz w:val="22"/>
          <w:szCs w:val="22"/>
        </w:rPr>
        <w:t xml:space="preserve"> or other software</w:t>
      </w:r>
      <w:r w:rsidR="00615A7C" w:rsidRPr="00B116EB">
        <w:rPr>
          <w:rFonts w:ascii="Calibri" w:hAnsi="Calibri" w:cs="Calibri"/>
          <w:sz w:val="22"/>
          <w:szCs w:val="22"/>
        </w:rPr>
        <w:t>.</w:t>
      </w:r>
    </w:p>
    <w:p w14:paraId="5D67CAAC" w14:textId="77777777" w:rsidR="000221D0" w:rsidRPr="00B116EB" w:rsidRDefault="000221D0" w:rsidP="000221D0">
      <w:pPr>
        <w:rPr>
          <w:rFonts w:ascii="Calibri" w:hAnsi="Calibri" w:cs="Calibri"/>
          <w:b/>
          <w:bCs/>
          <w:sz w:val="22"/>
          <w:szCs w:val="22"/>
        </w:rPr>
      </w:pPr>
    </w:p>
    <w:p w14:paraId="71D71B93" w14:textId="77777777" w:rsidR="000221D0" w:rsidRPr="00B116EB" w:rsidRDefault="000221D0" w:rsidP="000221D0">
      <w:pPr>
        <w:ind w:left="964"/>
        <w:rPr>
          <w:rFonts w:ascii="Calibri" w:hAnsi="Calibri" w:cs="Calibri"/>
          <w:sz w:val="22"/>
          <w:szCs w:val="22"/>
        </w:rPr>
      </w:pPr>
    </w:p>
    <w:p w14:paraId="6449BEA0" w14:textId="77777777" w:rsidR="000221D0" w:rsidRPr="00B116EB" w:rsidRDefault="000221D0" w:rsidP="000221D0">
      <w:pPr>
        <w:numPr>
          <w:ilvl w:val="3"/>
          <w:numId w:val="20"/>
        </w:numPr>
        <w:ind w:leftChars="169" w:left="632" w:hangingChars="133" w:hanging="294"/>
        <w:rPr>
          <w:rFonts w:ascii="Calibri" w:hAnsi="Calibri" w:cs="Calibri"/>
          <w:b/>
          <w:bCs/>
          <w:sz w:val="22"/>
          <w:szCs w:val="22"/>
        </w:rPr>
      </w:pPr>
      <w:r w:rsidRPr="00B116EB">
        <w:rPr>
          <w:rFonts w:ascii="Calibri" w:hAnsi="Calibri" w:cs="Calibri"/>
          <w:b/>
          <w:bCs/>
          <w:sz w:val="22"/>
          <w:szCs w:val="22"/>
        </w:rPr>
        <w:t xml:space="preserve">Perform other tasks as assigned by supervisor </w:t>
      </w:r>
    </w:p>
    <w:p w14:paraId="5E187BEC" w14:textId="77777777" w:rsidR="00E52E8D" w:rsidRPr="00B116EB" w:rsidRDefault="00E52E8D" w:rsidP="005C0A2C">
      <w:pPr>
        <w:pStyle w:val="paragraph"/>
        <w:spacing w:before="0" w:beforeAutospacing="0" w:after="0" w:afterAutospacing="0"/>
        <w:jc w:val="both"/>
        <w:textAlignment w:val="baseline"/>
        <w:rPr>
          <w:rStyle w:val="normaltextrun"/>
          <w:rFonts w:ascii="Calibri" w:hAnsi="Calibri" w:cs="Calibri"/>
          <w:b/>
          <w:bCs/>
          <w:sz w:val="22"/>
          <w:szCs w:val="22"/>
        </w:rPr>
      </w:pPr>
    </w:p>
    <w:p w14:paraId="05BE7A7C" w14:textId="77777777" w:rsidR="00570DE6" w:rsidRPr="00B116EB" w:rsidRDefault="00570DE6" w:rsidP="005C0A2C">
      <w:pPr>
        <w:pStyle w:val="paragraph"/>
        <w:spacing w:before="0" w:beforeAutospacing="0" w:after="0" w:afterAutospacing="0"/>
        <w:jc w:val="both"/>
        <w:textAlignment w:val="baseline"/>
        <w:rPr>
          <w:rStyle w:val="normaltextrun"/>
          <w:rFonts w:ascii="Calibri" w:hAnsi="Calibri" w:cs="Calibri"/>
          <w:b/>
          <w:bCs/>
          <w:sz w:val="22"/>
          <w:szCs w:val="22"/>
        </w:rPr>
      </w:pPr>
    </w:p>
    <w:p w14:paraId="07F3F0D6" w14:textId="5FD9DE55" w:rsidR="00570DE6" w:rsidRPr="00B116EB" w:rsidRDefault="00570DE6" w:rsidP="005C0A2C">
      <w:pPr>
        <w:pStyle w:val="paragraph"/>
        <w:spacing w:before="0" w:beforeAutospacing="0" w:after="0" w:afterAutospacing="0"/>
        <w:jc w:val="both"/>
        <w:textAlignment w:val="baseline"/>
        <w:rPr>
          <w:rStyle w:val="normaltextrun"/>
          <w:rFonts w:ascii="Calibri" w:hAnsi="Calibri" w:cs="Calibri"/>
          <w:b/>
          <w:bCs/>
          <w:sz w:val="22"/>
          <w:szCs w:val="22"/>
        </w:rPr>
      </w:pPr>
      <w:r w:rsidRPr="00B116EB">
        <w:rPr>
          <w:rStyle w:val="normaltextrun"/>
          <w:rFonts w:ascii="Calibri" w:hAnsi="Calibri" w:cs="Calibri"/>
          <w:b/>
          <w:bCs/>
          <w:sz w:val="22"/>
          <w:szCs w:val="22"/>
        </w:rPr>
        <w:t xml:space="preserve">Deliverables: </w:t>
      </w:r>
    </w:p>
    <w:p w14:paraId="7DCB7EED" w14:textId="427BBE1C" w:rsidR="00EB00BF" w:rsidRPr="00B116EB" w:rsidRDefault="00570DE6" w:rsidP="00570DE6">
      <w:pPr>
        <w:autoSpaceDE w:val="0"/>
        <w:autoSpaceDN w:val="0"/>
        <w:jc w:val="both"/>
        <w:rPr>
          <w:rFonts w:ascii="Calibri" w:hAnsi="Calibri" w:cs="Calibri"/>
          <w:sz w:val="22"/>
          <w:szCs w:val="22"/>
        </w:rPr>
      </w:pPr>
      <w:r w:rsidRPr="00B116EB">
        <w:rPr>
          <w:rFonts w:ascii="Calibri" w:hAnsi="Calibri" w:cs="Calibri"/>
          <w:sz w:val="22"/>
          <w:szCs w:val="22"/>
        </w:rPr>
        <w:t xml:space="preserve">The effective forecasting, monitoring and reporting of polio income, disbursement, </w:t>
      </w:r>
      <w:r w:rsidR="00826AF1" w:rsidRPr="00B116EB">
        <w:rPr>
          <w:rFonts w:ascii="Calibri" w:hAnsi="Calibri" w:cs="Calibri"/>
          <w:sz w:val="22"/>
          <w:szCs w:val="22"/>
        </w:rPr>
        <w:t>utilization</w:t>
      </w:r>
      <w:r w:rsidR="00922077" w:rsidRPr="00B116EB">
        <w:rPr>
          <w:rFonts w:ascii="Calibri" w:hAnsi="Calibri" w:cs="Calibri"/>
          <w:sz w:val="22"/>
          <w:szCs w:val="22"/>
        </w:rPr>
        <w:t>, and reprogramming directly contribute to UNICEF's ability to fulfil</w:t>
      </w:r>
      <w:r w:rsidRPr="00B116EB">
        <w:rPr>
          <w:rFonts w:ascii="Calibri" w:hAnsi="Calibri" w:cs="Calibri"/>
          <w:sz w:val="22"/>
          <w:szCs w:val="22"/>
        </w:rPr>
        <w:t xml:space="preserve"> its mission as a core partner of GPEI, the largest public and private partnership in the world. </w:t>
      </w:r>
    </w:p>
    <w:p w14:paraId="3BC9BA19" w14:textId="77777777" w:rsidR="00F9162D" w:rsidRPr="00B116EB" w:rsidRDefault="00F9162D" w:rsidP="00570DE6">
      <w:pPr>
        <w:autoSpaceDE w:val="0"/>
        <w:autoSpaceDN w:val="0"/>
        <w:jc w:val="both"/>
        <w:rPr>
          <w:rFonts w:ascii="Calibri" w:hAnsi="Calibri" w:cs="Calibri"/>
          <w:sz w:val="22"/>
          <w:szCs w:val="22"/>
        </w:rPr>
      </w:pPr>
    </w:p>
    <w:p w14:paraId="7C7C6D18" w14:textId="490324A8" w:rsidR="00570DE6" w:rsidRPr="00B116EB" w:rsidRDefault="00570DE6" w:rsidP="00570DE6">
      <w:pPr>
        <w:autoSpaceDE w:val="0"/>
        <w:autoSpaceDN w:val="0"/>
        <w:jc w:val="both"/>
        <w:rPr>
          <w:rFonts w:ascii="Calibri" w:hAnsi="Calibri" w:cs="Calibri"/>
          <w:sz w:val="22"/>
          <w:szCs w:val="22"/>
        </w:rPr>
      </w:pPr>
      <w:r w:rsidRPr="00B116EB">
        <w:rPr>
          <w:rFonts w:ascii="Calibri" w:hAnsi="Calibri" w:cs="Calibri"/>
          <w:sz w:val="22"/>
          <w:szCs w:val="22"/>
        </w:rPr>
        <w:t xml:space="preserve">Specifically, the following are the expected </w:t>
      </w:r>
      <w:r w:rsidR="00D00055" w:rsidRPr="00B116EB">
        <w:rPr>
          <w:rFonts w:ascii="Calibri" w:hAnsi="Calibri" w:cs="Calibri"/>
          <w:sz w:val="22"/>
          <w:szCs w:val="22"/>
        </w:rPr>
        <w:t>end results</w:t>
      </w:r>
      <w:r w:rsidRPr="00B116EB">
        <w:rPr>
          <w:rFonts w:ascii="Calibri" w:hAnsi="Calibri" w:cs="Calibri"/>
          <w:sz w:val="22"/>
          <w:szCs w:val="22"/>
        </w:rPr>
        <w:t>:</w:t>
      </w:r>
    </w:p>
    <w:p w14:paraId="50D0007D" w14:textId="77777777" w:rsidR="00570DE6" w:rsidRPr="00B116EB" w:rsidRDefault="00570DE6" w:rsidP="000221D0">
      <w:pPr>
        <w:autoSpaceDE w:val="0"/>
        <w:autoSpaceDN w:val="0"/>
        <w:jc w:val="both"/>
        <w:rPr>
          <w:rFonts w:ascii="Calibri" w:hAnsi="Calibri" w:cs="Calibri"/>
          <w:sz w:val="22"/>
          <w:szCs w:val="22"/>
        </w:rPr>
      </w:pPr>
    </w:p>
    <w:p w14:paraId="56AF93AD" w14:textId="18A20BF6" w:rsidR="00570DE6" w:rsidRPr="00B116EB" w:rsidRDefault="00570DE6" w:rsidP="00570DE6">
      <w:pPr>
        <w:pStyle w:val="ListParagraph"/>
        <w:numPr>
          <w:ilvl w:val="0"/>
          <w:numId w:val="26"/>
        </w:numPr>
        <w:spacing w:line="259" w:lineRule="auto"/>
        <w:ind w:left="337" w:hanging="180"/>
        <w:jc w:val="both"/>
        <w:rPr>
          <w:rFonts w:ascii="Calibri" w:hAnsi="Calibri" w:cs="Calibri"/>
          <w:sz w:val="22"/>
          <w:szCs w:val="22"/>
        </w:rPr>
      </w:pPr>
      <w:r w:rsidRPr="00B116EB">
        <w:rPr>
          <w:rFonts w:ascii="Calibri" w:hAnsi="Calibri" w:cs="Calibri"/>
          <w:sz w:val="22"/>
          <w:szCs w:val="22"/>
        </w:rPr>
        <w:t xml:space="preserve">Gathered information on </w:t>
      </w:r>
      <w:r w:rsidR="005E360F">
        <w:rPr>
          <w:rFonts w:ascii="Calibri" w:hAnsi="Calibri" w:cs="Calibri"/>
          <w:sz w:val="22"/>
          <w:szCs w:val="22"/>
        </w:rPr>
        <w:t>Official Development Assistance (</w:t>
      </w:r>
      <w:r w:rsidRPr="00B116EB">
        <w:rPr>
          <w:rFonts w:ascii="Calibri" w:hAnsi="Calibri" w:cs="Calibri"/>
          <w:sz w:val="22"/>
          <w:szCs w:val="22"/>
        </w:rPr>
        <w:t>ODA</w:t>
      </w:r>
      <w:r w:rsidR="005E360F">
        <w:rPr>
          <w:rFonts w:ascii="Calibri" w:hAnsi="Calibri" w:cs="Calibri"/>
          <w:sz w:val="22"/>
          <w:szCs w:val="22"/>
        </w:rPr>
        <w:t>)</w:t>
      </w:r>
      <w:r w:rsidRPr="00B116EB">
        <w:rPr>
          <w:rFonts w:ascii="Calibri" w:hAnsi="Calibri" w:cs="Calibri"/>
          <w:sz w:val="22"/>
          <w:szCs w:val="22"/>
        </w:rPr>
        <w:t xml:space="preserve"> trends and priorities of selected donors and Member States</w:t>
      </w:r>
    </w:p>
    <w:p w14:paraId="28C12CA4" w14:textId="77777777" w:rsidR="00570DE6" w:rsidRPr="00B116EB" w:rsidRDefault="00570DE6" w:rsidP="00570DE6">
      <w:pPr>
        <w:pStyle w:val="ListParagraph"/>
        <w:numPr>
          <w:ilvl w:val="0"/>
          <w:numId w:val="26"/>
        </w:numPr>
        <w:spacing w:line="259" w:lineRule="auto"/>
        <w:ind w:left="337" w:hanging="180"/>
        <w:jc w:val="both"/>
        <w:rPr>
          <w:rFonts w:ascii="Calibri" w:hAnsi="Calibri" w:cs="Calibri"/>
          <w:sz w:val="22"/>
          <w:szCs w:val="22"/>
        </w:rPr>
      </w:pPr>
      <w:r w:rsidRPr="00B116EB">
        <w:rPr>
          <w:rFonts w:ascii="Calibri" w:hAnsi="Calibri" w:cs="Calibri"/>
          <w:sz w:val="22"/>
          <w:szCs w:val="22"/>
        </w:rPr>
        <w:t>Analysis of current fundraising and budgeting data</w:t>
      </w:r>
    </w:p>
    <w:p w14:paraId="379A807B" w14:textId="721116DC" w:rsidR="002926AF" w:rsidRPr="00B116EB" w:rsidRDefault="00DA2310" w:rsidP="00570DE6">
      <w:pPr>
        <w:pStyle w:val="ListParagraph"/>
        <w:numPr>
          <w:ilvl w:val="0"/>
          <w:numId w:val="26"/>
        </w:numPr>
        <w:spacing w:line="259" w:lineRule="auto"/>
        <w:ind w:left="337" w:hanging="180"/>
        <w:jc w:val="both"/>
        <w:rPr>
          <w:rFonts w:ascii="Calibri" w:hAnsi="Calibri" w:cs="Calibri"/>
          <w:sz w:val="22"/>
          <w:szCs w:val="22"/>
        </w:rPr>
      </w:pPr>
      <w:r w:rsidRPr="00B116EB">
        <w:rPr>
          <w:rFonts w:ascii="Calibri" w:hAnsi="Calibri" w:cs="Calibri"/>
          <w:sz w:val="22"/>
          <w:szCs w:val="22"/>
        </w:rPr>
        <w:t>Pr</w:t>
      </w:r>
      <w:r w:rsidR="00C61802" w:rsidRPr="00B116EB">
        <w:rPr>
          <w:rFonts w:ascii="Calibri" w:hAnsi="Calibri" w:cs="Calibri"/>
          <w:sz w:val="22"/>
          <w:szCs w:val="22"/>
        </w:rPr>
        <w:t>epared</w:t>
      </w:r>
      <w:r w:rsidRPr="00B116EB">
        <w:rPr>
          <w:rFonts w:ascii="Calibri" w:hAnsi="Calibri" w:cs="Calibri"/>
          <w:sz w:val="22"/>
          <w:szCs w:val="22"/>
        </w:rPr>
        <w:t xml:space="preserve"> </w:t>
      </w:r>
      <w:r w:rsidR="00EE1B4B" w:rsidRPr="00B116EB">
        <w:rPr>
          <w:rFonts w:ascii="Calibri" w:hAnsi="Calibri" w:cs="Calibri"/>
          <w:sz w:val="22"/>
          <w:szCs w:val="22"/>
        </w:rPr>
        <w:t>high-quali</w:t>
      </w:r>
      <w:r w:rsidR="00C61802" w:rsidRPr="00B116EB">
        <w:rPr>
          <w:rFonts w:ascii="Calibri" w:hAnsi="Calibri" w:cs="Calibri"/>
          <w:sz w:val="22"/>
          <w:szCs w:val="22"/>
        </w:rPr>
        <w:t xml:space="preserve">ty </w:t>
      </w:r>
      <w:r w:rsidR="00503A30" w:rsidRPr="00B116EB">
        <w:rPr>
          <w:rFonts w:ascii="Calibri" w:hAnsi="Calibri" w:cs="Calibri"/>
          <w:sz w:val="22"/>
          <w:szCs w:val="22"/>
        </w:rPr>
        <w:t xml:space="preserve">donor reports in a </w:t>
      </w:r>
      <w:r w:rsidR="00037989" w:rsidRPr="00B116EB">
        <w:rPr>
          <w:rFonts w:ascii="Calibri" w:hAnsi="Calibri" w:cs="Calibri"/>
          <w:sz w:val="22"/>
          <w:szCs w:val="22"/>
        </w:rPr>
        <w:t>timely manner</w:t>
      </w:r>
    </w:p>
    <w:p w14:paraId="3F52889A" w14:textId="77777777" w:rsidR="00570DE6" w:rsidRPr="00B116EB" w:rsidRDefault="00570DE6" w:rsidP="005C0A2C">
      <w:pPr>
        <w:pStyle w:val="paragraph"/>
        <w:spacing w:before="0" w:beforeAutospacing="0" w:after="0" w:afterAutospacing="0"/>
        <w:jc w:val="both"/>
        <w:textAlignment w:val="baseline"/>
        <w:rPr>
          <w:rStyle w:val="normaltextrun"/>
          <w:rFonts w:ascii="Calibri" w:hAnsi="Calibri" w:cs="Calibri"/>
          <w:b/>
          <w:bCs/>
          <w:sz w:val="22"/>
          <w:szCs w:val="22"/>
        </w:rPr>
      </w:pPr>
    </w:p>
    <w:p w14:paraId="40B21DC9" w14:textId="3B8BA594" w:rsidR="005C0A2C" w:rsidRPr="00B116EB" w:rsidRDefault="005C0A2C" w:rsidP="005C0A2C">
      <w:pPr>
        <w:pStyle w:val="paragraph"/>
        <w:spacing w:before="0" w:beforeAutospacing="0" w:after="0" w:afterAutospacing="0"/>
        <w:jc w:val="both"/>
        <w:textAlignment w:val="baseline"/>
        <w:rPr>
          <w:rStyle w:val="eop"/>
          <w:rFonts w:ascii="Calibri" w:eastAsiaTheme="majorEastAsia" w:hAnsi="Calibri" w:cs="Calibri"/>
          <w:sz w:val="22"/>
          <w:szCs w:val="22"/>
        </w:rPr>
      </w:pPr>
      <w:r w:rsidRPr="00B116EB">
        <w:rPr>
          <w:rStyle w:val="normaltextrun"/>
          <w:rFonts w:ascii="Calibri" w:hAnsi="Calibri" w:cs="Calibri"/>
          <w:b/>
          <w:bCs/>
          <w:sz w:val="22"/>
          <w:szCs w:val="22"/>
        </w:rPr>
        <w:t>To qualify as an advocate for every child you will have…</w:t>
      </w:r>
      <w:r w:rsidRPr="00B116EB">
        <w:rPr>
          <w:rStyle w:val="eop"/>
          <w:rFonts w:ascii="Calibri" w:eastAsiaTheme="majorEastAsia" w:hAnsi="Calibri" w:cs="Calibri"/>
          <w:sz w:val="22"/>
          <w:szCs w:val="22"/>
        </w:rPr>
        <w:t> </w:t>
      </w:r>
    </w:p>
    <w:p w14:paraId="4B374B6F" w14:textId="77777777" w:rsidR="005C0A2C" w:rsidRPr="00B116EB" w:rsidRDefault="005C0A2C" w:rsidP="005C0A2C">
      <w:pPr>
        <w:pStyle w:val="paragraph"/>
        <w:spacing w:before="0" w:beforeAutospacing="0" w:after="0" w:afterAutospacing="0"/>
        <w:jc w:val="both"/>
        <w:textAlignment w:val="baseline"/>
        <w:rPr>
          <w:rStyle w:val="normaltextrun"/>
          <w:rFonts w:ascii="Calibri" w:hAnsi="Calibri" w:cs="Calibri"/>
          <w:sz w:val="22"/>
          <w:szCs w:val="22"/>
        </w:rPr>
      </w:pPr>
    </w:p>
    <w:p w14:paraId="2355CBA6" w14:textId="17F262EF" w:rsidR="005C0A2C" w:rsidRPr="00B116EB" w:rsidRDefault="005C0A2C" w:rsidP="00C60E76">
      <w:pPr>
        <w:pStyle w:val="Default"/>
        <w:numPr>
          <w:ilvl w:val="0"/>
          <w:numId w:val="29"/>
        </w:numPr>
        <w:rPr>
          <w:rFonts w:ascii="Calibri" w:hAnsi="Calibri" w:cs="Calibri"/>
          <w:sz w:val="22"/>
          <w:szCs w:val="22"/>
        </w:rPr>
      </w:pPr>
      <w:r w:rsidRPr="00B116EB">
        <w:rPr>
          <w:rFonts w:ascii="Calibri" w:hAnsi="Calibri" w:cs="Calibri"/>
          <w:sz w:val="22"/>
          <w:szCs w:val="22"/>
        </w:rPr>
        <w:t xml:space="preserve">Currently enrolled in a </w:t>
      </w:r>
      <w:r w:rsidR="003E638D" w:rsidRPr="00B116EB">
        <w:rPr>
          <w:rFonts w:ascii="Calibri" w:hAnsi="Calibri" w:cs="Calibri"/>
          <w:sz w:val="22"/>
          <w:szCs w:val="22"/>
        </w:rPr>
        <w:t>graduate programme or have graduated within the past two years (business, finance, accounting, economics, business intelligence, data science, or a related area)</w:t>
      </w:r>
      <w:r w:rsidR="00677295" w:rsidRPr="00B116EB">
        <w:rPr>
          <w:rFonts w:ascii="Calibri" w:hAnsi="Calibri" w:cs="Calibri"/>
          <w:sz w:val="22"/>
          <w:szCs w:val="22"/>
        </w:rPr>
        <w:t>.</w:t>
      </w:r>
    </w:p>
    <w:p w14:paraId="17254F22" w14:textId="66EBFEF4" w:rsidR="00752959" w:rsidRPr="00B116EB" w:rsidRDefault="00752959" w:rsidP="00752959">
      <w:pPr>
        <w:pStyle w:val="Default"/>
        <w:numPr>
          <w:ilvl w:val="0"/>
          <w:numId w:val="29"/>
        </w:numPr>
        <w:rPr>
          <w:rFonts w:ascii="Calibri" w:hAnsi="Calibri" w:cs="Calibri"/>
          <w:sz w:val="22"/>
          <w:szCs w:val="22"/>
        </w:rPr>
      </w:pPr>
      <w:r w:rsidRPr="00B116EB">
        <w:rPr>
          <w:rFonts w:ascii="Calibri" w:hAnsi="Calibri" w:cs="Calibri"/>
          <w:sz w:val="22"/>
          <w:szCs w:val="22"/>
        </w:rPr>
        <w:t>Demonstrable proficiency in Microsoft Excel, PowerPoint, Power BI, or other BI tools</w:t>
      </w:r>
    </w:p>
    <w:p w14:paraId="7AFB169B" w14:textId="77777777" w:rsidR="00DF772A" w:rsidRPr="00B116EB" w:rsidRDefault="00DF772A" w:rsidP="00BB0CCB">
      <w:pPr>
        <w:pStyle w:val="Default"/>
        <w:numPr>
          <w:ilvl w:val="0"/>
          <w:numId w:val="29"/>
        </w:numPr>
        <w:rPr>
          <w:rFonts w:ascii="Calibri" w:hAnsi="Calibri" w:cs="Calibri"/>
          <w:sz w:val="22"/>
          <w:szCs w:val="22"/>
        </w:rPr>
      </w:pPr>
      <w:r w:rsidRPr="00B116EB">
        <w:rPr>
          <w:rFonts w:ascii="Calibri" w:hAnsi="Calibri" w:cs="Calibri"/>
          <w:sz w:val="22"/>
          <w:szCs w:val="22"/>
        </w:rPr>
        <w:t>Strong analytical skills and ability to synthesize concepts and materialize and communicate these clearly and concisely.</w:t>
      </w:r>
    </w:p>
    <w:p w14:paraId="7ABA7341" w14:textId="77777777" w:rsidR="00AB30E2" w:rsidRPr="00B116EB" w:rsidRDefault="00AB30E2" w:rsidP="00BB0CCB">
      <w:pPr>
        <w:pStyle w:val="Default"/>
        <w:numPr>
          <w:ilvl w:val="0"/>
          <w:numId w:val="29"/>
        </w:numPr>
        <w:rPr>
          <w:rFonts w:ascii="Calibri" w:hAnsi="Calibri" w:cs="Calibri"/>
          <w:sz w:val="22"/>
          <w:szCs w:val="22"/>
        </w:rPr>
      </w:pPr>
      <w:r w:rsidRPr="00B116EB">
        <w:rPr>
          <w:rFonts w:ascii="Calibri" w:hAnsi="Calibri" w:cs="Calibri"/>
          <w:sz w:val="22"/>
          <w:szCs w:val="22"/>
        </w:rPr>
        <w:lastRenderedPageBreak/>
        <w:t>Research and report writing skills.</w:t>
      </w:r>
    </w:p>
    <w:p w14:paraId="056AD293" w14:textId="34C7AB2C" w:rsidR="00AB30E2" w:rsidRPr="00B116EB" w:rsidRDefault="00AB30E2" w:rsidP="00BB0CCB">
      <w:pPr>
        <w:pStyle w:val="Default"/>
        <w:numPr>
          <w:ilvl w:val="0"/>
          <w:numId w:val="29"/>
        </w:numPr>
        <w:rPr>
          <w:rFonts w:ascii="Calibri" w:hAnsi="Calibri" w:cs="Calibri"/>
          <w:sz w:val="22"/>
          <w:szCs w:val="22"/>
        </w:rPr>
      </w:pPr>
      <w:r w:rsidRPr="00B116EB">
        <w:rPr>
          <w:rFonts w:ascii="Calibri" w:hAnsi="Calibri" w:cs="Calibri"/>
          <w:sz w:val="22"/>
          <w:szCs w:val="22"/>
        </w:rPr>
        <w:t>Communication - Effectively presents thoughts and ideas, including complex technical concepts, in a clear, concise and readily understood manner - both verbally and in writing. Listens to and acknowledges others' perspectives and views.</w:t>
      </w:r>
    </w:p>
    <w:p w14:paraId="04D3115E" w14:textId="77777777" w:rsidR="00232A95" w:rsidRPr="00B116EB" w:rsidRDefault="00232A95" w:rsidP="00BB0CCB">
      <w:pPr>
        <w:pStyle w:val="Default"/>
        <w:numPr>
          <w:ilvl w:val="0"/>
          <w:numId w:val="29"/>
        </w:numPr>
        <w:rPr>
          <w:rFonts w:ascii="Calibri" w:hAnsi="Calibri" w:cs="Calibri"/>
          <w:sz w:val="22"/>
          <w:szCs w:val="22"/>
        </w:rPr>
      </w:pPr>
      <w:r w:rsidRPr="00B116EB">
        <w:rPr>
          <w:rFonts w:ascii="Calibri" w:hAnsi="Calibri" w:cs="Calibri"/>
          <w:sz w:val="22"/>
          <w:szCs w:val="22"/>
        </w:rPr>
        <w:t>Good communication and interpersonal skills – able to work well in a team environment.</w:t>
      </w:r>
    </w:p>
    <w:p w14:paraId="1E8190AE" w14:textId="77777777" w:rsidR="00C60E76" w:rsidRPr="00B116EB" w:rsidRDefault="00232A95" w:rsidP="00C60E76">
      <w:pPr>
        <w:pStyle w:val="Default"/>
        <w:numPr>
          <w:ilvl w:val="0"/>
          <w:numId w:val="29"/>
        </w:numPr>
        <w:rPr>
          <w:rFonts w:ascii="Calibri" w:hAnsi="Calibri" w:cs="Calibri"/>
          <w:sz w:val="22"/>
          <w:szCs w:val="22"/>
        </w:rPr>
      </w:pPr>
      <w:r w:rsidRPr="00B116EB">
        <w:rPr>
          <w:rFonts w:ascii="Calibri" w:hAnsi="Calibri" w:cs="Calibri"/>
          <w:sz w:val="22"/>
          <w:szCs w:val="22"/>
        </w:rPr>
        <w:t>Ability to work independently.</w:t>
      </w:r>
    </w:p>
    <w:p w14:paraId="1245A008" w14:textId="0483534A" w:rsidR="005C0A2C" w:rsidRPr="00B116EB" w:rsidRDefault="005C0A2C" w:rsidP="00C60E76">
      <w:pPr>
        <w:pStyle w:val="Default"/>
        <w:numPr>
          <w:ilvl w:val="0"/>
          <w:numId w:val="29"/>
        </w:numPr>
        <w:rPr>
          <w:rFonts w:ascii="Calibri" w:hAnsi="Calibri" w:cs="Calibri"/>
          <w:sz w:val="22"/>
          <w:szCs w:val="22"/>
        </w:rPr>
      </w:pPr>
      <w:r w:rsidRPr="00B116EB">
        <w:rPr>
          <w:rFonts w:ascii="Calibri" w:hAnsi="Calibri" w:cs="Calibri"/>
          <w:sz w:val="22"/>
          <w:szCs w:val="22"/>
        </w:rPr>
        <w:t>Fluency in English is required. Knowledge of another official UN language (Arabic, Chinese, French, Russian or Spanish) is an asset. </w:t>
      </w:r>
    </w:p>
    <w:p w14:paraId="1419172B" w14:textId="77777777" w:rsidR="005C0A2C" w:rsidRPr="00B116EB" w:rsidRDefault="005C0A2C" w:rsidP="005C0A2C">
      <w:pPr>
        <w:pStyle w:val="paragraph"/>
        <w:spacing w:before="0" w:beforeAutospacing="0" w:after="0" w:afterAutospacing="0"/>
        <w:jc w:val="both"/>
        <w:textAlignment w:val="baseline"/>
        <w:rPr>
          <w:rStyle w:val="normaltextrun"/>
          <w:rFonts w:ascii="Calibri" w:hAnsi="Calibri" w:cs="Calibri"/>
          <w:sz w:val="22"/>
          <w:szCs w:val="22"/>
        </w:rPr>
      </w:pPr>
    </w:p>
    <w:p w14:paraId="219A924E" w14:textId="77777777" w:rsidR="005C0A2C" w:rsidRPr="00B116EB" w:rsidRDefault="005C0A2C" w:rsidP="005C0A2C">
      <w:pPr>
        <w:pStyle w:val="paragraph"/>
        <w:spacing w:before="0" w:beforeAutospacing="0" w:after="0" w:afterAutospacing="0"/>
        <w:jc w:val="both"/>
        <w:textAlignment w:val="baseline"/>
        <w:rPr>
          <w:rFonts w:ascii="Calibri" w:hAnsi="Calibri" w:cs="Calibri"/>
          <w:sz w:val="22"/>
          <w:szCs w:val="22"/>
        </w:rPr>
      </w:pPr>
      <w:r w:rsidRPr="00B116EB">
        <w:rPr>
          <w:rStyle w:val="normaltextrun"/>
          <w:rFonts w:ascii="Calibri" w:hAnsi="Calibri" w:cs="Calibri"/>
          <w:b/>
          <w:bCs/>
          <w:sz w:val="22"/>
          <w:szCs w:val="22"/>
        </w:rPr>
        <w:t>For every Child, you demonstrate...</w:t>
      </w:r>
      <w:r w:rsidRPr="00B116EB">
        <w:rPr>
          <w:rStyle w:val="eop"/>
          <w:rFonts w:ascii="Calibri" w:eastAsiaTheme="majorEastAsia" w:hAnsi="Calibri" w:cs="Calibri"/>
          <w:sz w:val="22"/>
          <w:szCs w:val="22"/>
        </w:rPr>
        <w:t> </w:t>
      </w:r>
    </w:p>
    <w:p w14:paraId="41EB9154" w14:textId="77777777" w:rsidR="005C0A2C" w:rsidRPr="00B116EB" w:rsidRDefault="005C0A2C" w:rsidP="005C0A2C">
      <w:pPr>
        <w:pStyle w:val="paragraph"/>
        <w:spacing w:before="0" w:beforeAutospacing="0" w:after="0" w:afterAutospacing="0"/>
        <w:jc w:val="both"/>
        <w:textAlignment w:val="baseline"/>
        <w:rPr>
          <w:rStyle w:val="eop"/>
          <w:rFonts w:ascii="Calibri" w:eastAsiaTheme="majorEastAsia" w:hAnsi="Calibri" w:cs="Calibri"/>
          <w:sz w:val="22"/>
          <w:szCs w:val="22"/>
        </w:rPr>
      </w:pPr>
    </w:p>
    <w:p w14:paraId="053318F0" w14:textId="77777777" w:rsidR="005C0A2C" w:rsidRPr="00B116EB" w:rsidRDefault="005C0A2C" w:rsidP="005C0A2C">
      <w:pPr>
        <w:pStyle w:val="paragraph"/>
        <w:spacing w:before="0" w:beforeAutospacing="0" w:after="0" w:afterAutospacing="0"/>
        <w:jc w:val="both"/>
        <w:textAlignment w:val="baseline"/>
        <w:rPr>
          <w:rFonts w:ascii="Calibri" w:hAnsi="Calibri" w:cs="Calibri"/>
          <w:sz w:val="22"/>
          <w:szCs w:val="22"/>
        </w:rPr>
      </w:pPr>
      <w:r w:rsidRPr="00B116EB">
        <w:rPr>
          <w:rStyle w:val="eop"/>
          <w:rFonts w:ascii="Calibri" w:eastAsiaTheme="majorEastAsia" w:hAnsi="Calibri" w:cs="Calibri"/>
          <w:sz w:val="22"/>
          <w:szCs w:val="22"/>
        </w:rPr>
        <w:t xml:space="preserve">UNICEF’s Core Values of Care, Respect, Integrity, Trust, Accountability and </w:t>
      </w:r>
    </w:p>
    <w:p w14:paraId="1450655D" w14:textId="77777777" w:rsidR="005C0A2C" w:rsidRPr="00B116EB" w:rsidRDefault="005C0A2C" w:rsidP="005C0A2C">
      <w:pPr>
        <w:pStyle w:val="paragraph"/>
        <w:spacing w:before="0" w:beforeAutospacing="0" w:after="0" w:afterAutospacing="0"/>
        <w:jc w:val="both"/>
        <w:textAlignment w:val="baseline"/>
        <w:rPr>
          <w:rFonts w:ascii="Calibri" w:hAnsi="Calibri" w:cs="Calibri"/>
          <w:sz w:val="22"/>
          <w:szCs w:val="22"/>
        </w:rPr>
      </w:pPr>
      <w:r w:rsidRPr="00B116EB">
        <w:rPr>
          <w:rStyle w:val="eop"/>
          <w:rFonts w:ascii="Calibri" w:eastAsiaTheme="majorEastAsia" w:hAnsi="Calibri" w:cs="Calibri"/>
          <w:sz w:val="22"/>
          <w:szCs w:val="22"/>
        </w:rPr>
        <w:t xml:space="preserve">Sustainability (CRITAS) underpin everything we do and how we do it. </w:t>
      </w:r>
    </w:p>
    <w:p w14:paraId="6B4D60C6" w14:textId="53B33548" w:rsidR="005C0A2C" w:rsidRPr="00B116EB" w:rsidRDefault="005C0A2C" w:rsidP="005C0A2C">
      <w:pPr>
        <w:pStyle w:val="paragraph"/>
        <w:spacing w:before="0" w:beforeAutospacing="0" w:after="0" w:afterAutospacing="0"/>
        <w:jc w:val="both"/>
        <w:textAlignment w:val="baseline"/>
        <w:rPr>
          <w:rFonts w:ascii="Calibri" w:hAnsi="Calibri" w:cs="Calibri"/>
          <w:sz w:val="22"/>
          <w:szCs w:val="22"/>
        </w:rPr>
      </w:pPr>
      <w:r w:rsidRPr="00B116EB">
        <w:rPr>
          <w:rStyle w:val="eop"/>
          <w:rFonts w:ascii="Calibri" w:eastAsiaTheme="majorEastAsia" w:hAnsi="Calibri" w:cs="Calibri"/>
          <w:sz w:val="22"/>
          <w:szCs w:val="22"/>
        </w:rPr>
        <w:t>Get acquainted with Our Values Charter:</w:t>
      </w:r>
      <w:r w:rsidR="00CF441A" w:rsidRPr="00B116EB">
        <w:rPr>
          <w:rStyle w:val="eop"/>
          <w:rFonts w:ascii="Calibri" w:eastAsiaTheme="majorEastAsia" w:hAnsi="Calibri" w:cs="Calibri"/>
          <w:sz w:val="22"/>
          <w:szCs w:val="22"/>
        </w:rPr>
        <w:t xml:space="preserve"> </w:t>
      </w:r>
      <w:hyperlink r:id="rId15" w:anchor="Values" w:history="1">
        <w:r w:rsidR="00540B93" w:rsidRPr="00B116EB">
          <w:rPr>
            <w:rStyle w:val="Hyperlink"/>
            <w:rFonts w:ascii="Calibri" w:eastAsiaTheme="majorEastAsia" w:hAnsi="Calibri" w:cs="Calibri"/>
            <w:sz w:val="22"/>
            <w:szCs w:val="22"/>
          </w:rPr>
          <w:t>https://www.unicef.org/careers/get-prepared#Values</w:t>
        </w:r>
      </w:hyperlink>
    </w:p>
    <w:p w14:paraId="12866A6B" w14:textId="77777777" w:rsidR="005C0A2C" w:rsidRPr="00B116EB" w:rsidRDefault="005C0A2C" w:rsidP="005C0A2C">
      <w:pPr>
        <w:pStyle w:val="paragraph"/>
        <w:spacing w:before="0" w:beforeAutospacing="0" w:after="0" w:afterAutospacing="0"/>
        <w:jc w:val="both"/>
        <w:textAlignment w:val="baseline"/>
        <w:rPr>
          <w:rStyle w:val="normaltextrun"/>
          <w:rFonts w:ascii="Calibri" w:hAnsi="Calibri" w:cs="Calibri"/>
          <w:sz w:val="22"/>
          <w:szCs w:val="22"/>
        </w:rPr>
      </w:pPr>
    </w:p>
    <w:p w14:paraId="16886AA5" w14:textId="47FB86E8" w:rsidR="005C0A2C" w:rsidRPr="00B116EB" w:rsidRDefault="005C0A2C" w:rsidP="00C60E76">
      <w:pPr>
        <w:pStyle w:val="paragraph"/>
        <w:spacing w:before="0" w:beforeAutospacing="0" w:after="0" w:afterAutospacing="0"/>
        <w:jc w:val="both"/>
        <w:textAlignment w:val="baseline"/>
        <w:rPr>
          <w:rStyle w:val="eop"/>
          <w:rFonts w:ascii="Calibri" w:hAnsi="Calibri" w:cs="Calibri"/>
          <w:sz w:val="22"/>
          <w:szCs w:val="22"/>
        </w:rPr>
      </w:pPr>
      <w:r w:rsidRPr="00B116EB">
        <w:rPr>
          <w:rStyle w:val="normaltextrun"/>
          <w:rFonts w:ascii="Calibri" w:hAnsi="Calibri" w:cs="Calibri"/>
          <w:sz w:val="22"/>
          <w:szCs w:val="22"/>
        </w:rPr>
        <w:t>To view our competency framework, please visit </w:t>
      </w:r>
      <w:hyperlink r:id="rId16">
        <w:r w:rsidRPr="00B116EB">
          <w:rPr>
            <w:rStyle w:val="normaltextrun"/>
            <w:rFonts w:ascii="Calibri" w:hAnsi="Calibri" w:cs="Calibri"/>
            <w:sz w:val="22"/>
            <w:szCs w:val="22"/>
            <w:u w:val="single"/>
          </w:rPr>
          <w:t>here</w:t>
        </w:r>
      </w:hyperlink>
      <w:r w:rsidRPr="00B116EB">
        <w:rPr>
          <w:rStyle w:val="normaltextrun"/>
          <w:rFonts w:ascii="Calibri" w:hAnsi="Calibri" w:cs="Calibri"/>
          <w:sz w:val="22"/>
          <w:szCs w:val="22"/>
        </w:rPr>
        <w:t>.</w:t>
      </w:r>
      <w:r w:rsidRPr="00B116EB">
        <w:rPr>
          <w:rStyle w:val="eop"/>
          <w:rFonts w:ascii="Calibri" w:eastAsiaTheme="majorEastAsia" w:hAnsi="Calibri" w:cs="Calibri"/>
          <w:sz w:val="22"/>
          <w:szCs w:val="22"/>
        </w:rPr>
        <w:t> </w:t>
      </w:r>
    </w:p>
    <w:p w14:paraId="0A6FF6EA" w14:textId="77777777" w:rsidR="005C0A2C" w:rsidRPr="00B116EB" w:rsidRDefault="005C0A2C" w:rsidP="005C0A2C">
      <w:pPr>
        <w:spacing w:before="100" w:beforeAutospacing="1" w:after="100" w:afterAutospacing="1"/>
        <w:jc w:val="both"/>
        <w:rPr>
          <w:rFonts w:ascii="Calibri" w:hAnsi="Calibri" w:cs="Calibri"/>
          <w:sz w:val="22"/>
          <w:szCs w:val="22"/>
        </w:rPr>
      </w:pPr>
      <w:r w:rsidRPr="00B116EB">
        <w:rPr>
          <w:rFonts w:ascii="Calibri" w:hAnsi="Calibri" w:cs="Calibri"/>
          <w:sz w:val="22"/>
          <w:szCs w:val="22"/>
        </w:rPr>
        <w:t>UNICEF is committed to diversity and inclusion within its workforce, and encourages all candidates, irrespective of gender, nationality, religious and ethnic backgrounds, including persons living with disabilities, to apply to become a part of the organization.</w:t>
      </w:r>
    </w:p>
    <w:p w14:paraId="0460209D" w14:textId="77777777" w:rsidR="005C0A2C" w:rsidRPr="00B116EB" w:rsidRDefault="005C0A2C" w:rsidP="005C0A2C">
      <w:pPr>
        <w:pStyle w:val="paragraph"/>
        <w:spacing w:before="0" w:beforeAutospacing="0" w:after="0" w:afterAutospacing="0"/>
        <w:jc w:val="both"/>
        <w:textAlignment w:val="baseline"/>
        <w:rPr>
          <w:rStyle w:val="eop"/>
          <w:rFonts w:ascii="Calibri" w:hAnsi="Calibri" w:cs="Calibri"/>
          <w:sz w:val="22"/>
          <w:szCs w:val="22"/>
        </w:rPr>
      </w:pPr>
      <w:r w:rsidRPr="00B116EB">
        <w:rPr>
          <w:rStyle w:val="normaltextrun"/>
          <w:rFonts w:ascii="Calibri" w:hAnsi="Calibri" w:cs="Calibri"/>
          <w:sz w:val="22"/>
          <w:szCs w:val="22"/>
        </w:rPr>
        <w:t xml:space="preserve">UNICEF offers </w:t>
      </w:r>
      <w:hyperlink r:id="rId17" w:tgtFrame="_blank" w:history="1">
        <w:r w:rsidRPr="00B116EB">
          <w:rPr>
            <w:rStyle w:val="normaltextrun"/>
            <w:rFonts w:ascii="Calibri" w:hAnsi="Calibri" w:cs="Calibri"/>
            <w:sz w:val="22"/>
            <w:szCs w:val="22"/>
          </w:rPr>
          <w:t>reasonable accommodation</w:t>
        </w:r>
      </w:hyperlink>
      <w:r w:rsidRPr="00B116EB">
        <w:rPr>
          <w:rStyle w:val="normaltextrun"/>
          <w:rFonts w:ascii="Calibri" w:hAnsi="Calibri" w:cs="Calibri"/>
          <w:sz w:val="22"/>
          <w:szCs w:val="22"/>
        </w:rPr>
        <w:t xml:space="preserve"> for personnel with disabilities. This may include, for example, accessible software, travel assistance for missions or personal attendants. We encourage you to disclose your disability during your application in case you need reasonable accommodation during the recruitment process and afterwards in your assignment.</w:t>
      </w:r>
      <w:r w:rsidRPr="00B116EB">
        <w:rPr>
          <w:rStyle w:val="eop"/>
          <w:rFonts w:ascii="Calibri" w:hAnsi="Calibri" w:cs="Calibri"/>
          <w:sz w:val="22"/>
          <w:szCs w:val="22"/>
        </w:rPr>
        <w:t> </w:t>
      </w:r>
    </w:p>
    <w:p w14:paraId="76CFE3F3" w14:textId="77777777" w:rsidR="005C0A2C" w:rsidRPr="00B116EB" w:rsidRDefault="005C0A2C" w:rsidP="005C0A2C">
      <w:pPr>
        <w:pStyle w:val="paragraph"/>
        <w:spacing w:before="0" w:beforeAutospacing="0" w:after="0" w:afterAutospacing="0"/>
        <w:jc w:val="both"/>
        <w:textAlignment w:val="baseline"/>
        <w:rPr>
          <w:rFonts w:ascii="Calibri" w:hAnsi="Calibri" w:cs="Calibri"/>
          <w:sz w:val="22"/>
          <w:szCs w:val="22"/>
        </w:rPr>
      </w:pPr>
    </w:p>
    <w:p w14:paraId="2068D4F8" w14:textId="77777777" w:rsidR="005C0A2C" w:rsidRPr="00B116EB" w:rsidRDefault="005C0A2C" w:rsidP="005C0A2C">
      <w:pPr>
        <w:pStyle w:val="paragraph"/>
        <w:spacing w:before="0" w:beforeAutospacing="0" w:after="0" w:afterAutospacing="0"/>
        <w:jc w:val="both"/>
        <w:textAlignment w:val="baseline"/>
        <w:rPr>
          <w:rFonts w:ascii="Calibri" w:hAnsi="Calibri" w:cs="Calibri"/>
          <w:sz w:val="22"/>
          <w:szCs w:val="22"/>
        </w:rPr>
      </w:pPr>
      <w:r w:rsidRPr="00B116EB">
        <w:rPr>
          <w:rStyle w:val="normaltextrun"/>
          <w:rFonts w:ascii="Calibri" w:hAnsi="Calibri" w:cs="Calibri"/>
          <w:sz w:val="22"/>
          <w:szCs w:val="22"/>
        </w:rPr>
        <w:t>UNICEF has a zero-tolerance policy on conduct that is incompatible with the aims and objectives of the United Nations and UNICEF, including sexual exploitation and abuse, sexual harassment, abuse of authority and discrimination. UNICEF also adheres to strict child safeguarding principles. All selected candidates will be expected to adhere to these standards and principles and will therefore undergo rigorous reference and background checks. Background checks will include the verification of academic credential(s) and employment history. Selected candidates may be required to provide additional information to conduct a background check.</w:t>
      </w:r>
      <w:r w:rsidRPr="00B116EB">
        <w:rPr>
          <w:rStyle w:val="eop"/>
          <w:rFonts w:ascii="Calibri" w:hAnsi="Calibri" w:cs="Calibri"/>
          <w:sz w:val="22"/>
          <w:szCs w:val="22"/>
        </w:rPr>
        <w:t> </w:t>
      </w:r>
    </w:p>
    <w:p w14:paraId="70BEF2F3" w14:textId="77777777" w:rsidR="005C0A2C" w:rsidRPr="00B116EB" w:rsidRDefault="005C0A2C" w:rsidP="005C0A2C">
      <w:pPr>
        <w:pStyle w:val="paragraph"/>
        <w:spacing w:before="0" w:beforeAutospacing="0" w:after="0" w:afterAutospacing="0"/>
        <w:jc w:val="both"/>
        <w:textAlignment w:val="baseline"/>
        <w:rPr>
          <w:rStyle w:val="normaltextrun"/>
          <w:rFonts w:ascii="Calibri" w:hAnsi="Calibri" w:cs="Calibri"/>
          <w:b/>
          <w:bCs/>
          <w:sz w:val="22"/>
          <w:szCs w:val="22"/>
        </w:rPr>
      </w:pPr>
    </w:p>
    <w:p w14:paraId="687B51B5" w14:textId="77777777" w:rsidR="005C0A2C" w:rsidRPr="00B116EB" w:rsidRDefault="005C0A2C" w:rsidP="005C0A2C">
      <w:pPr>
        <w:pStyle w:val="paragraph"/>
        <w:spacing w:before="0" w:beforeAutospacing="0" w:after="0" w:afterAutospacing="0"/>
        <w:jc w:val="both"/>
        <w:textAlignment w:val="baseline"/>
        <w:rPr>
          <w:rFonts w:ascii="Calibri" w:hAnsi="Calibri" w:cs="Calibri"/>
          <w:sz w:val="22"/>
          <w:szCs w:val="22"/>
        </w:rPr>
      </w:pPr>
      <w:r w:rsidRPr="00B116EB">
        <w:rPr>
          <w:rStyle w:val="normaltextrun"/>
          <w:rFonts w:ascii="Calibri" w:hAnsi="Calibri" w:cs="Calibri"/>
          <w:b/>
          <w:bCs/>
          <w:sz w:val="22"/>
          <w:szCs w:val="22"/>
        </w:rPr>
        <w:t>Remarks: </w:t>
      </w:r>
      <w:r w:rsidRPr="00B116EB">
        <w:rPr>
          <w:rStyle w:val="eop"/>
          <w:rFonts w:ascii="Calibri" w:hAnsi="Calibri" w:cs="Calibri"/>
          <w:sz w:val="22"/>
          <w:szCs w:val="22"/>
        </w:rPr>
        <w:t> </w:t>
      </w:r>
    </w:p>
    <w:p w14:paraId="5DFA694A" w14:textId="77777777" w:rsidR="005C0A2C" w:rsidRPr="00B116EB" w:rsidRDefault="005C0A2C" w:rsidP="005C0A2C">
      <w:pPr>
        <w:pStyle w:val="paragraph"/>
        <w:spacing w:before="0" w:beforeAutospacing="0" w:after="0" w:afterAutospacing="0"/>
        <w:jc w:val="both"/>
        <w:textAlignment w:val="baseline"/>
        <w:rPr>
          <w:rStyle w:val="normaltextrun"/>
          <w:rFonts w:ascii="Calibri" w:hAnsi="Calibri" w:cs="Calibri"/>
          <w:sz w:val="22"/>
          <w:szCs w:val="22"/>
        </w:rPr>
      </w:pPr>
    </w:p>
    <w:p w14:paraId="6AA6223C" w14:textId="77777777" w:rsidR="005C0A2C" w:rsidRPr="00B116EB" w:rsidRDefault="005C0A2C" w:rsidP="005C0A2C">
      <w:pPr>
        <w:pStyle w:val="paragraph"/>
        <w:spacing w:before="0" w:beforeAutospacing="0" w:after="0" w:afterAutospacing="0"/>
        <w:jc w:val="both"/>
        <w:textAlignment w:val="baseline"/>
        <w:rPr>
          <w:rFonts w:ascii="Calibri" w:hAnsi="Calibri" w:cs="Calibri"/>
          <w:sz w:val="22"/>
          <w:szCs w:val="22"/>
        </w:rPr>
      </w:pPr>
      <w:r w:rsidRPr="00B116EB">
        <w:rPr>
          <w:rStyle w:val="normaltextrun"/>
          <w:rFonts w:ascii="Calibri" w:hAnsi="Calibri" w:cs="Calibri"/>
          <w:sz w:val="22"/>
          <w:szCs w:val="22"/>
        </w:rPr>
        <w:t>Only shortlisted candidates will be contacted and advance to the next stage of the selection process.</w:t>
      </w:r>
      <w:r w:rsidRPr="00B116EB">
        <w:rPr>
          <w:rStyle w:val="eop"/>
          <w:rFonts w:ascii="Calibri" w:hAnsi="Calibri" w:cs="Calibri"/>
          <w:sz w:val="22"/>
          <w:szCs w:val="22"/>
        </w:rPr>
        <w:t> </w:t>
      </w:r>
    </w:p>
    <w:p w14:paraId="027C3649" w14:textId="77777777" w:rsidR="005C0A2C" w:rsidRPr="00B116EB" w:rsidRDefault="005C0A2C" w:rsidP="005C0A2C">
      <w:pPr>
        <w:pStyle w:val="paragraph"/>
        <w:spacing w:before="0" w:beforeAutospacing="0" w:after="0" w:afterAutospacing="0"/>
        <w:jc w:val="both"/>
        <w:textAlignment w:val="baseline"/>
        <w:rPr>
          <w:rStyle w:val="normaltextrun"/>
          <w:rFonts w:ascii="Calibri" w:hAnsi="Calibri" w:cs="Calibri"/>
          <w:sz w:val="22"/>
          <w:szCs w:val="22"/>
        </w:rPr>
      </w:pPr>
    </w:p>
    <w:p w14:paraId="723B43DE" w14:textId="77777777" w:rsidR="005C0A2C" w:rsidRPr="00B116EB" w:rsidRDefault="005C0A2C" w:rsidP="005C0A2C">
      <w:pPr>
        <w:pStyle w:val="paragraph"/>
        <w:spacing w:before="0" w:beforeAutospacing="0" w:after="0" w:afterAutospacing="0"/>
        <w:jc w:val="both"/>
        <w:textAlignment w:val="baseline"/>
        <w:rPr>
          <w:rFonts w:ascii="Calibri" w:hAnsi="Calibri" w:cs="Calibri"/>
          <w:sz w:val="22"/>
          <w:szCs w:val="22"/>
        </w:rPr>
      </w:pPr>
      <w:r w:rsidRPr="00B116EB">
        <w:rPr>
          <w:rStyle w:val="normaltextrun"/>
          <w:rFonts w:ascii="Calibri" w:hAnsi="Calibri" w:cs="Calibri"/>
          <w:sz w:val="22"/>
          <w:szCs w:val="22"/>
        </w:rPr>
        <w:t>The selected candidate is solely responsible to ensure that the visa (applicable) and health insurance required to perform the duties of the contract are valid for the entire period of the contract. Selected candidates are subject to confirmation of fully-vaccinated status against SARS-CoV-2 (Covid-19) with a World Health Organization (WHO)-endorsed vaccine, which must be met prior to taking up the assignment. It does not apply to selected candidates who will work remotely and are not expected to work on or visit UNICEF premises, programme delivery locations or directly interact with communities UNICEF works with, nor to travel to perform functions for UNICEF for the duration of their contracts.</w:t>
      </w:r>
      <w:r w:rsidRPr="00B116EB">
        <w:rPr>
          <w:rStyle w:val="eop"/>
          <w:rFonts w:ascii="Calibri" w:hAnsi="Calibri" w:cs="Calibri"/>
          <w:sz w:val="22"/>
          <w:szCs w:val="22"/>
        </w:rPr>
        <w:t> </w:t>
      </w:r>
    </w:p>
    <w:p w14:paraId="0B0A8556" w14:textId="77777777" w:rsidR="005C0A2C" w:rsidRPr="00B116EB" w:rsidRDefault="005C0A2C">
      <w:pPr>
        <w:rPr>
          <w:rFonts w:ascii="Calibri" w:hAnsi="Calibri" w:cs="Calibri"/>
          <w:sz w:val="22"/>
          <w:szCs w:val="22"/>
        </w:rPr>
      </w:pPr>
    </w:p>
    <w:sectPr w:rsidR="005C0A2C" w:rsidRPr="00B116EB" w:rsidSect="003C3738">
      <w:pgSz w:w="12240" w:h="15840" w:code="1"/>
      <w:pgMar w:top="117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A7D6D" w14:textId="77777777" w:rsidR="009A38C9" w:rsidRDefault="009A38C9" w:rsidP="00C972F7">
      <w:r>
        <w:separator/>
      </w:r>
    </w:p>
  </w:endnote>
  <w:endnote w:type="continuationSeparator" w:id="0">
    <w:p w14:paraId="72C98091" w14:textId="77777777" w:rsidR="009A38C9" w:rsidRDefault="009A38C9" w:rsidP="00C97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85C1B" w14:textId="77777777" w:rsidR="009A38C9" w:rsidRDefault="009A38C9" w:rsidP="00C972F7">
      <w:r>
        <w:separator/>
      </w:r>
    </w:p>
  </w:footnote>
  <w:footnote w:type="continuationSeparator" w:id="0">
    <w:p w14:paraId="7CA7231D" w14:textId="77777777" w:rsidR="009A38C9" w:rsidRDefault="009A38C9" w:rsidP="00C972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B86"/>
    <w:multiLevelType w:val="hybridMultilevel"/>
    <w:tmpl w:val="7450B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9B67F2"/>
    <w:multiLevelType w:val="hybridMultilevel"/>
    <w:tmpl w:val="F9249B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C26D2"/>
    <w:multiLevelType w:val="hybridMultilevel"/>
    <w:tmpl w:val="F9FA8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85D00"/>
    <w:multiLevelType w:val="multilevel"/>
    <w:tmpl w:val="18B642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33456F"/>
    <w:multiLevelType w:val="hybridMultilevel"/>
    <w:tmpl w:val="06E600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ambri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ambri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ambria"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4087D"/>
    <w:multiLevelType w:val="hybridMultilevel"/>
    <w:tmpl w:val="C7CC5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55055"/>
    <w:multiLevelType w:val="hybridMultilevel"/>
    <w:tmpl w:val="CA2C75F0"/>
    <w:lvl w:ilvl="0" w:tplc="8D44D032">
      <w:start w:val="2"/>
      <w:numFmt w:val="bullet"/>
      <w:lvlText w:val="-"/>
      <w:lvlJc w:val="left"/>
      <w:pPr>
        <w:ind w:left="720" w:hanging="360"/>
      </w:pPr>
      <w:rPr>
        <w:rFonts w:ascii="Arial" w:eastAsia="Times New Roman"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B5179"/>
    <w:multiLevelType w:val="hybridMultilevel"/>
    <w:tmpl w:val="8E6A0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F4A10"/>
    <w:multiLevelType w:val="multilevel"/>
    <w:tmpl w:val="0DFAAD6A"/>
    <w:lvl w:ilvl="0">
      <w:start w:val="1"/>
      <w:numFmt w:val="upperRoman"/>
      <w:lvlText w:val="%1."/>
      <w:lvlJc w:val="righ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bullet"/>
      <w:lvlText w:val=""/>
      <w:lvlJc w:val="left"/>
      <w:pPr>
        <w:ind w:left="2520" w:hanging="360"/>
      </w:pPr>
      <w:rPr>
        <w:rFonts w:ascii="Symbol" w:hAnsi="Symbol" w:hint="default"/>
        <w:vertAlign w:val="baseline"/>
      </w:rPr>
    </w:lvl>
    <w:lvl w:ilvl="4">
      <w:start w:val="1"/>
      <w:numFmt w:val="bullet"/>
      <w:lvlText w:val=""/>
      <w:lvlJc w:val="left"/>
      <w:pPr>
        <w:ind w:left="3240" w:hanging="360"/>
      </w:pPr>
      <w:rPr>
        <w:rFonts w:ascii="Symbol" w:hAnsi="Symbol" w:hint="default"/>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9" w15:restartNumberingAfterBreak="0">
    <w:nsid w:val="1EE0240A"/>
    <w:multiLevelType w:val="hybridMultilevel"/>
    <w:tmpl w:val="83B06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14141"/>
    <w:multiLevelType w:val="hybridMultilevel"/>
    <w:tmpl w:val="4CDC1C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F29DB"/>
    <w:multiLevelType w:val="multilevel"/>
    <w:tmpl w:val="BFEA01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62721E"/>
    <w:multiLevelType w:val="hybridMultilevel"/>
    <w:tmpl w:val="88DA9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05C52"/>
    <w:multiLevelType w:val="hybridMultilevel"/>
    <w:tmpl w:val="1C10D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154253"/>
    <w:multiLevelType w:val="hybridMultilevel"/>
    <w:tmpl w:val="5846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54EF5"/>
    <w:multiLevelType w:val="hybridMultilevel"/>
    <w:tmpl w:val="CD943DC2"/>
    <w:lvl w:ilvl="0" w:tplc="EBBC44FA">
      <w:start w:val="1"/>
      <w:numFmt w:val="bullet"/>
      <w:pStyle w:val="Achievement"/>
      <w:lvlText w:val=""/>
      <w:lvlJc w:val="left"/>
      <w:pPr>
        <w:tabs>
          <w:tab w:val="num" w:pos="360"/>
        </w:tabs>
        <w:ind w:left="245" w:hanging="245"/>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15:restartNumberingAfterBreak="0">
    <w:nsid w:val="36ED579C"/>
    <w:multiLevelType w:val="hybridMultilevel"/>
    <w:tmpl w:val="665E9B46"/>
    <w:lvl w:ilvl="0" w:tplc="CE5402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4B1841"/>
    <w:multiLevelType w:val="hybridMultilevel"/>
    <w:tmpl w:val="34B0C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E835FC"/>
    <w:multiLevelType w:val="hybridMultilevel"/>
    <w:tmpl w:val="6450CF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FA7C29"/>
    <w:multiLevelType w:val="hybridMultilevel"/>
    <w:tmpl w:val="2660A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501CDC"/>
    <w:multiLevelType w:val="hybridMultilevel"/>
    <w:tmpl w:val="B92694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A4F71E6"/>
    <w:multiLevelType w:val="hybridMultilevel"/>
    <w:tmpl w:val="AF8E8BB6"/>
    <w:lvl w:ilvl="0" w:tplc="CE54022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3C57B3A"/>
    <w:multiLevelType w:val="hybridMultilevel"/>
    <w:tmpl w:val="B1F23444"/>
    <w:lvl w:ilvl="0" w:tplc="04090011">
      <w:start w:val="1"/>
      <w:numFmt w:val="decimal"/>
      <w:lvlText w:val="%1)"/>
      <w:lvlJc w:val="left"/>
      <w:pPr>
        <w:ind w:left="360" w:hanging="360"/>
      </w:pPr>
      <w:rPr>
        <w:rFonts w:hint="default"/>
      </w:rPr>
    </w:lvl>
    <w:lvl w:ilvl="1" w:tplc="04090011">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3E367E1"/>
    <w:multiLevelType w:val="hybridMultilevel"/>
    <w:tmpl w:val="F83A78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55A43281"/>
    <w:multiLevelType w:val="hybridMultilevel"/>
    <w:tmpl w:val="B41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3D38B3"/>
    <w:multiLevelType w:val="hybridMultilevel"/>
    <w:tmpl w:val="D944C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1856956"/>
    <w:multiLevelType w:val="hybridMultilevel"/>
    <w:tmpl w:val="AF9EC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325269"/>
    <w:multiLevelType w:val="hybridMultilevel"/>
    <w:tmpl w:val="96F81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F27DA9"/>
    <w:multiLevelType w:val="hybridMultilevel"/>
    <w:tmpl w:val="CADAB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0A0C7E"/>
    <w:multiLevelType w:val="hybridMultilevel"/>
    <w:tmpl w:val="DE863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3063D6"/>
    <w:multiLevelType w:val="hybridMultilevel"/>
    <w:tmpl w:val="8C9E01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79009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7198094">
    <w:abstractNumId w:val="4"/>
  </w:num>
  <w:num w:numId="3" w16cid:durableId="395131978">
    <w:abstractNumId w:val="18"/>
  </w:num>
  <w:num w:numId="4" w16cid:durableId="95252224">
    <w:abstractNumId w:val="30"/>
  </w:num>
  <w:num w:numId="5" w16cid:durableId="241531419">
    <w:abstractNumId w:val="22"/>
  </w:num>
  <w:num w:numId="6" w16cid:durableId="1156384160">
    <w:abstractNumId w:val="28"/>
  </w:num>
  <w:num w:numId="7" w16cid:durableId="646937627">
    <w:abstractNumId w:val="27"/>
  </w:num>
  <w:num w:numId="8" w16cid:durableId="64693198">
    <w:abstractNumId w:val="29"/>
  </w:num>
  <w:num w:numId="9" w16cid:durableId="626854068">
    <w:abstractNumId w:val="24"/>
  </w:num>
  <w:num w:numId="10" w16cid:durableId="1290546390">
    <w:abstractNumId w:val="9"/>
  </w:num>
  <w:num w:numId="11" w16cid:durableId="1362240895">
    <w:abstractNumId w:val="6"/>
  </w:num>
  <w:num w:numId="12" w16cid:durableId="1659728068">
    <w:abstractNumId w:val="13"/>
  </w:num>
  <w:num w:numId="13" w16cid:durableId="58988563">
    <w:abstractNumId w:val="16"/>
  </w:num>
  <w:num w:numId="14" w16cid:durableId="1055155764">
    <w:abstractNumId w:val="21"/>
  </w:num>
  <w:num w:numId="15" w16cid:durableId="350572983">
    <w:abstractNumId w:val="10"/>
  </w:num>
  <w:num w:numId="16" w16cid:durableId="550388698">
    <w:abstractNumId w:val="1"/>
  </w:num>
  <w:num w:numId="17" w16cid:durableId="1932548044">
    <w:abstractNumId w:val="20"/>
  </w:num>
  <w:num w:numId="18" w16cid:durableId="1702198458">
    <w:abstractNumId w:val="25"/>
  </w:num>
  <w:num w:numId="19" w16cid:durableId="81148301">
    <w:abstractNumId w:val="19"/>
  </w:num>
  <w:num w:numId="20" w16cid:durableId="448086911">
    <w:abstractNumId w:val="8"/>
  </w:num>
  <w:num w:numId="21" w16cid:durableId="1617329849">
    <w:abstractNumId w:val="23"/>
  </w:num>
  <w:num w:numId="22" w16cid:durableId="1390347904">
    <w:abstractNumId w:val="5"/>
  </w:num>
  <w:num w:numId="23" w16cid:durableId="1709912128">
    <w:abstractNumId w:val="17"/>
  </w:num>
  <w:num w:numId="24" w16cid:durableId="1498575091">
    <w:abstractNumId w:val="26"/>
  </w:num>
  <w:num w:numId="25" w16cid:durableId="2126272691">
    <w:abstractNumId w:val="7"/>
  </w:num>
  <w:num w:numId="26" w16cid:durableId="366412831">
    <w:abstractNumId w:val="14"/>
  </w:num>
  <w:num w:numId="27" w16cid:durableId="1902979379">
    <w:abstractNumId w:val="2"/>
  </w:num>
  <w:num w:numId="28" w16cid:durableId="638607103">
    <w:abstractNumId w:val="3"/>
  </w:num>
  <w:num w:numId="29" w16cid:durableId="850146070">
    <w:abstractNumId w:val="11"/>
  </w:num>
  <w:num w:numId="30" w16cid:durableId="939020867">
    <w:abstractNumId w:val="12"/>
  </w:num>
  <w:num w:numId="31" w16cid:durableId="38418074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467"/>
    <w:rsid w:val="000061AA"/>
    <w:rsid w:val="000157FC"/>
    <w:rsid w:val="0001603E"/>
    <w:rsid w:val="000221D0"/>
    <w:rsid w:val="00022E9F"/>
    <w:rsid w:val="0002609B"/>
    <w:rsid w:val="000305AB"/>
    <w:rsid w:val="00032906"/>
    <w:rsid w:val="00037989"/>
    <w:rsid w:val="00040D5D"/>
    <w:rsid w:val="00044694"/>
    <w:rsid w:val="00046C6F"/>
    <w:rsid w:val="00047A71"/>
    <w:rsid w:val="00052C6C"/>
    <w:rsid w:val="0005681A"/>
    <w:rsid w:val="000608D7"/>
    <w:rsid w:val="0006237B"/>
    <w:rsid w:val="00067167"/>
    <w:rsid w:val="000703A4"/>
    <w:rsid w:val="0007516D"/>
    <w:rsid w:val="00075C96"/>
    <w:rsid w:val="000824B8"/>
    <w:rsid w:val="00086A60"/>
    <w:rsid w:val="00090307"/>
    <w:rsid w:val="00090330"/>
    <w:rsid w:val="000941E8"/>
    <w:rsid w:val="0009761E"/>
    <w:rsid w:val="000A2F76"/>
    <w:rsid w:val="000A3A21"/>
    <w:rsid w:val="000B2ED2"/>
    <w:rsid w:val="000B51FA"/>
    <w:rsid w:val="000B6DA4"/>
    <w:rsid w:val="000C2244"/>
    <w:rsid w:val="000C5FA2"/>
    <w:rsid w:val="000D0485"/>
    <w:rsid w:val="000D3D56"/>
    <w:rsid w:val="000D6E42"/>
    <w:rsid w:val="000E0266"/>
    <w:rsid w:val="000E150E"/>
    <w:rsid w:val="000E4A8F"/>
    <w:rsid w:val="000E50C8"/>
    <w:rsid w:val="000F34A5"/>
    <w:rsid w:val="000F4145"/>
    <w:rsid w:val="000F719A"/>
    <w:rsid w:val="00102DD0"/>
    <w:rsid w:val="00106EE3"/>
    <w:rsid w:val="001134E5"/>
    <w:rsid w:val="00114465"/>
    <w:rsid w:val="00134689"/>
    <w:rsid w:val="00136B0D"/>
    <w:rsid w:val="00136BA3"/>
    <w:rsid w:val="00140172"/>
    <w:rsid w:val="001402F9"/>
    <w:rsid w:val="001415D4"/>
    <w:rsid w:val="0014206B"/>
    <w:rsid w:val="0014726F"/>
    <w:rsid w:val="0015400D"/>
    <w:rsid w:val="00154E68"/>
    <w:rsid w:val="00161229"/>
    <w:rsid w:val="001633F8"/>
    <w:rsid w:val="001804BA"/>
    <w:rsid w:val="00187FC4"/>
    <w:rsid w:val="001941A7"/>
    <w:rsid w:val="001961B2"/>
    <w:rsid w:val="001A1B91"/>
    <w:rsid w:val="001B11E3"/>
    <w:rsid w:val="001B531F"/>
    <w:rsid w:val="001C361C"/>
    <w:rsid w:val="001C56AE"/>
    <w:rsid w:val="001C6205"/>
    <w:rsid w:val="001C6966"/>
    <w:rsid w:val="001D2085"/>
    <w:rsid w:val="001D5BE3"/>
    <w:rsid w:val="001E09D0"/>
    <w:rsid w:val="001E0DC4"/>
    <w:rsid w:val="001F0D26"/>
    <w:rsid w:val="001F118A"/>
    <w:rsid w:val="002006DC"/>
    <w:rsid w:val="00200C0E"/>
    <w:rsid w:val="0020133B"/>
    <w:rsid w:val="00215D4D"/>
    <w:rsid w:val="00220159"/>
    <w:rsid w:val="00220FDF"/>
    <w:rsid w:val="00222F68"/>
    <w:rsid w:val="00223E02"/>
    <w:rsid w:val="002252CF"/>
    <w:rsid w:val="00226FC9"/>
    <w:rsid w:val="00232150"/>
    <w:rsid w:val="00232A95"/>
    <w:rsid w:val="00235A93"/>
    <w:rsid w:val="00242658"/>
    <w:rsid w:val="0024265B"/>
    <w:rsid w:val="00250CC1"/>
    <w:rsid w:val="00253FDB"/>
    <w:rsid w:val="00266690"/>
    <w:rsid w:val="002679C0"/>
    <w:rsid w:val="00270B01"/>
    <w:rsid w:val="00270C1A"/>
    <w:rsid w:val="002768AE"/>
    <w:rsid w:val="002810C4"/>
    <w:rsid w:val="0028598E"/>
    <w:rsid w:val="00290BDC"/>
    <w:rsid w:val="002926AF"/>
    <w:rsid w:val="00293369"/>
    <w:rsid w:val="0029354F"/>
    <w:rsid w:val="00296D18"/>
    <w:rsid w:val="002A038B"/>
    <w:rsid w:val="002A5F28"/>
    <w:rsid w:val="002B0F07"/>
    <w:rsid w:val="002B481B"/>
    <w:rsid w:val="002B61A2"/>
    <w:rsid w:val="002C521E"/>
    <w:rsid w:val="002D03B9"/>
    <w:rsid w:val="002D32C8"/>
    <w:rsid w:val="002D67B7"/>
    <w:rsid w:val="002D7E34"/>
    <w:rsid w:val="002E500F"/>
    <w:rsid w:val="002E50A7"/>
    <w:rsid w:val="002E692D"/>
    <w:rsid w:val="002F1A11"/>
    <w:rsid w:val="002F3235"/>
    <w:rsid w:val="002F4724"/>
    <w:rsid w:val="002F7DF2"/>
    <w:rsid w:val="00301A14"/>
    <w:rsid w:val="003057ED"/>
    <w:rsid w:val="003070C1"/>
    <w:rsid w:val="003108C6"/>
    <w:rsid w:val="00312745"/>
    <w:rsid w:val="00312833"/>
    <w:rsid w:val="00315BB1"/>
    <w:rsid w:val="00320744"/>
    <w:rsid w:val="003213EC"/>
    <w:rsid w:val="00326F0A"/>
    <w:rsid w:val="00327606"/>
    <w:rsid w:val="00332C20"/>
    <w:rsid w:val="00333FFA"/>
    <w:rsid w:val="00345A71"/>
    <w:rsid w:val="003509CB"/>
    <w:rsid w:val="00353FE3"/>
    <w:rsid w:val="003573C8"/>
    <w:rsid w:val="003609F0"/>
    <w:rsid w:val="0036485E"/>
    <w:rsid w:val="00364D01"/>
    <w:rsid w:val="00367022"/>
    <w:rsid w:val="00386BA2"/>
    <w:rsid w:val="00391F60"/>
    <w:rsid w:val="003939BB"/>
    <w:rsid w:val="003977F9"/>
    <w:rsid w:val="003A5097"/>
    <w:rsid w:val="003C22F4"/>
    <w:rsid w:val="003C3738"/>
    <w:rsid w:val="003C42C6"/>
    <w:rsid w:val="003E092C"/>
    <w:rsid w:val="003E1A54"/>
    <w:rsid w:val="003E240C"/>
    <w:rsid w:val="003E32F0"/>
    <w:rsid w:val="003E3C13"/>
    <w:rsid w:val="003E5695"/>
    <w:rsid w:val="003E638D"/>
    <w:rsid w:val="003E7849"/>
    <w:rsid w:val="003F0E78"/>
    <w:rsid w:val="003F16E0"/>
    <w:rsid w:val="003F77CC"/>
    <w:rsid w:val="004013A5"/>
    <w:rsid w:val="004015C5"/>
    <w:rsid w:val="00402CC8"/>
    <w:rsid w:val="004031BA"/>
    <w:rsid w:val="00404CBF"/>
    <w:rsid w:val="00414C89"/>
    <w:rsid w:val="0041614E"/>
    <w:rsid w:val="00416A8A"/>
    <w:rsid w:val="00417262"/>
    <w:rsid w:val="004201A6"/>
    <w:rsid w:val="0042084E"/>
    <w:rsid w:val="004214C7"/>
    <w:rsid w:val="00422FAB"/>
    <w:rsid w:val="0042653E"/>
    <w:rsid w:val="00437A25"/>
    <w:rsid w:val="00444472"/>
    <w:rsid w:val="004478D5"/>
    <w:rsid w:val="004514D0"/>
    <w:rsid w:val="00452F74"/>
    <w:rsid w:val="004533A9"/>
    <w:rsid w:val="00454DE9"/>
    <w:rsid w:val="004573DC"/>
    <w:rsid w:val="00461781"/>
    <w:rsid w:val="00461D95"/>
    <w:rsid w:val="004624C0"/>
    <w:rsid w:val="00463D6B"/>
    <w:rsid w:val="004725A2"/>
    <w:rsid w:val="00472F19"/>
    <w:rsid w:val="00473E90"/>
    <w:rsid w:val="004743B9"/>
    <w:rsid w:val="004756FC"/>
    <w:rsid w:val="0047660E"/>
    <w:rsid w:val="00486622"/>
    <w:rsid w:val="004869EA"/>
    <w:rsid w:val="00491AF9"/>
    <w:rsid w:val="00493E4F"/>
    <w:rsid w:val="004950B4"/>
    <w:rsid w:val="004A17B3"/>
    <w:rsid w:val="004A3A2C"/>
    <w:rsid w:val="004A78CF"/>
    <w:rsid w:val="004B05ED"/>
    <w:rsid w:val="004B0A1F"/>
    <w:rsid w:val="004B1EAA"/>
    <w:rsid w:val="004C5222"/>
    <w:rsid w:val="004C71D5"/>
    <w:rsid w:val="004D2D17"/>
    <w:rsid w:val="004D3A5A"/>
    <w:rsid w:val="004E1E3F"/>
    <w:rsid w:val="004E20AC"/>
    <w:rsid w:val="004E70CB"/>
    <w:rsid w:val="004F0C66"/>
    <w:rsid w:val="004F54EA"/>
    <w:rsid w:val="004F7374"/>
    <w:rsid w:val="005005A4"/>
    <w:rsid w:val="0050097C"/>
    <w:rsid w:val="00500CA2"/>
    <w:rsid w:val="0050291C"/>
    <w:rsid w:val="00503A30"/>
    <w:rsid w:val="00504A2A"/>
    <w:rsid w:val="0050604C"/>
    <w:rsid w:val="00506931"/>
    <w:rsid w:val="00506CF7"/>
    <w:rsid w:val="005317CF"/>
    <w:rsid w:val="005331CC"/>
    <w:rsid w:val="005354D4"/>
    <w:rsid w:val="00535DA9"/>
    <w:rsid w:val="00540B93"/>
    <w:rsid w:val="00542836"/>
    <w:rsid w:val="005632BF"/>
    <w:rsid w:val="00564010"/>
    <w:rsid w:val="0056555F"/>
    <w:rsid w:val="00570DE6"/>
    <w:rsid w:val="005726DA"/>
    <w:rsid w:val="005747A4"/>
    <w:rsid w:val="00575420"/>
    <w:rsid w:val="005779B9"/>
    <w:rsid w:val="00577FA0"/>
    <w:rsid w:val="00581211"/>
    <w:rsid w:val="005816FE"/>
    <w:rsid w:val="00583D3C"/>
    <w:rsid w:val="005875C4"/>
    <w:rsid w:val="005972E3"/>
    <w:rsid w:val="005A259F"/>
    <w:rsid w:val="005A5A8F"/>
    <w:rsid w:val="005B0FFC"/>
    <w:rsid w:val="005B6F4E"/>
    <w:rsid w:val="005C0A2C"/>
    <w:rsid w:val="005C2B7D"/>
    <w:rsid w:val="005D3CD1"/>
    <w:rsid w:val="005D4436"/>
    <w:rsid w:val="005D6208"/>
    <w:rsid w:val="005D70BE"/>
    <w:rsid w:val="005E1442"/>
    <w:rsid w:val="005E360F"/>
    <w:rsid w:val="005E677C"/>
    <w:rsid w:val="005E7605"/>
    <w:rsid w:val="005F0BB4"/>
    <w:rsid w:val="005F5002"/>
    <w:rsid w:val="005F7028"/>
    <w:rsid w:val="00604F87"/>
    <w:rsid w:val="00611662"/>
    <w:rsid w:val="006139AA"/>
    <w:rsid w:val="00615A7C"/>
    <w:rsid w:val="0062414D"/>
    <w:rsid w:val="00630243"/>
    <w:rsid w:val="00643540"/>
    <w:rsid w:val="0065370A"/>
    <w:rsid w:val="0065467B"/>
    <w:rsid w:val="00661408"/>
    <w:rsid w:val="0066394E"/>
    <w:rsid w:val="006667DA"/>
    <w:rsid w:val="00674147"/>
    <w:rsid w:val="00675AFF"/>
    <w:rsid w:val="00677295"/>
    <w:rsid w:val="00686F5A"/>
    <w:rsid w:val="00691E9A"/>
    <w:rsid w:val="00694EAC"/>
    <w:rsid w:val="00695607"/>
    <w:rsid w:val="00696D24"/>
    <w:rsid w:val="006A4550"/>
    <w:rsid w:val="006A6F5D"/>
    <w:rsid w:val="006B38E4"/>
    <w:rsid w:val="006B587B"/>
    <w:rsid w:val="006C2BD2"/>
    <w:rsid w:val="006C55CF"/>
    <w:rsid w:val="006C5BB8"/>
    <w:rsid w:val="006C63A4"/>
    <w:rsid w:val="006C6ADC"/>
    <w:rsid w:val="006D3DDE"/>
    <w:rsid w:val="006E57D9"/>
    <w:rsid w:val="006E6844"/>
    <w:rsid w:val="006F12CB"/>
    <w:rsid w:val="006F3FF9"/>
    <w:rsid w:val="006F6AE6"/>
    <w:rsid w:val="006F72B9"/>
    <w:rsid w:val="00700656"/>
    <w:rsid w:val="0070366A"/>
    <w:rsid w:val="00704B92"/>
    <w:rsid w:val="0070526F"/>
    <w:rsid w:val="007163D6"/>
    <w:rsid w:val="00726C12"/>
    <w:rsid w:val="007277AD"/>
    <w:rsid w:val="0073293F"/>
    <w:rsid w:val="007353AE"/>
    <w:rsid w:val="00742987"/>
    <w:rsid w:val="00742F76"/>
    <w:rsid w:val="00744F7A"/>
    <w:rsid w:val="00750229"/>
    <w:rsid w:val="00752959"/>
    <w:rsid w:val="00753207"/>
    <w:rsid w:val="00753758"/>
    <w:rsid w:val="00756C64"/>
    <w:rsid w:val="00760499"/>
    <w:rsid w:val="007625A6"/>
    <w:rsid w:val="00762EA1"/>
    <w:rsid w:val="00771269"/>
    <w:rsid w:val="00773BB3"/>
    <w:rsid w:val="0077798B"/>
    <w:rsid w:val="00786F48"/>
    <w:rsid w:val="007902F0"/>
    <w:rsid w:val="00795629"/>
    <w:rsid w:val="007A015E"/>
    <w:rsid w:val="007A0933"/>
    <w:rsid w:val="007A7132"/>
    <w:rsid w:val="007B6AD5"/>
    <w:rsid w:val="007C312E"/>
    <w:rsid w:val="007C5BA8"/>
    <w:rsid w:val="007D020F"/>
    <w:rsid w:val="007D2C73"/>
    <w:rsid w:val="007D3406"/>
    <w:rsid w:val="007D3D1E"/>
    <w:rsid w:val="007E06BC"/>
    <w:rsid w:val="007F195B"/>
    <w:rsid w:val="007F5D7C"/>
    <w:rsid w:val="007F7D10"/>
    <w:rsid w:val="0080547F"/>
    <w:rsid w:val="00813CBD"/>
    <w:rsid w:val="00817F5C"/>
    <w:rsid w:val="00826AF1"/>
    <w:rsid w:val="008317FC"/>
    <w:rsid w:val="008378E2"/>
    <w:rsid w:val="00840D2C"/>
    <w:rsid w:val="0084301A"/>
    <w:rsid w:val="0084536B"/>
    <w:rsid w:val="0087353A"/>
    <w:rsid w:val="00875EDF"/>
    <w:rsid w:val="008766D7"/>
    <w:rsid w:val="00877216"/>
    <w:rsid w:val="008776B5"/>
    <w:rsid w:val="0087775A"/>
    <w:rsid w:val="00880E03"/>
    <w:rsid w:val="00882AD3"/>
    <w:rsid w:val="00890ACB"/>
    <w:rsid w:val="008951B8"/>
    <w:rsid w:val="00895C72"/>
    <w:rsid w:val="008A288F"/>
    <w:rsid w:val="008A36DF"/>
    <w:rsid w:val="008A3FD0"/>
    <w:rsid w:val="008B0245"/>
    <w:rsid w:val="008B0702"/>
    <w:rsid w:val="008B41E7"/>
    <w:rsid w:val="008B7796"/>
    <w:rsid w:val="008C0784"/>
    <w:rsid w:val="008C510E"/>
    <w:rsid w:val="008C716C"/>
    <w:rsid w:val="008C7215"/>
    <w:rsid w:val="008C74C3"/>
    <w:rsid w:val="008D3CDB"/>
    <w:rsid w:val="008D41EB"/>
    <w:rsid w:val="008D6CB1"/>
    <w:rsid w:val="008E1240"/>
    <w:rsid w:val="008E20E6"/>
    <w:rsid w:val="008F25C3"/>
    <w:rsid w:val="008F3976"/>
    <w:rsid w:val="008F3AE5"/>
    <w:rsid w:val="008F3FC9"/>
    <w:rsid w:val="008F4623"/>
    <w:rsid w:val="0090361D"/>
    <w:rsid w:val="0090515E"/>
    <w:rsid w:val="0090572B"/>
    <w:rsid w:val="00905BF1"/>
    <w:rsid w:val="0091095F"/>
    <w:rsid w:val="00911904"/>
    <w:rsid w:val="0091227F"/>
    <w:rsid w:val="00920025"/>
    <w:rsid w:val="00921226"/>
    <w:rsid w:val="00922077"/>
    <w:rsid w:val="0092284C"/>
    <w:rsid w:val="009355F0"/>
    <w:rsid w:val="00935B11"/>
    <w:rsid w:val="009440D2"/>
    <w:rsid w:val="00950EAF"/>
    <w:rsid w:val="00955FE9"/>
    <w:rsid w:val="009608EF"/>
    <w:rsid w:val="00966CF2"/>
    <w:rsid w:val="00970781"/>
    <w:rsid w:val="0097359A"/>
    <w:rsid w:val="00974D2E"/>
    <w:rsid w:val="00977B60"/>
    <w:rsid w:val="00995A80"/>
    <w:rsid w:val="009A249E"/>
    <w:rsid w:val="009A38C9"/>
    <w:rsid w:val="009B02F0"/>
    <w:rsid w:val="009B1687"/>
    <w:rsid w:val="009B2860"/>
    <w:rsid w:val="009B2ABC"/>
    <w:rsid w:val="009B4380"/>
    <w:rsid w:val="009B4C2E"/>
    <w:rsid w:val="009B71C5"/>
    <w:rsid w:val="009C2333"/>
    <w:rsid w:val="009D321B"/>
    <w:rsid w:val="009D6EC8"/>
    <w:rsid w:val="009D75ED"/>
    <w:rsid w:val="009E073A"/>
    <w:rsid w:val="009E2317"/>
    <w:rsid w:val="00A060D1"/>
    <w:rsid w:val="00A126F0"/>
    <w:rsid w:val="00A12A82"/>
    <w:rsid w:val="00A137CC"/>
    <w:rsid w:val="00A2099C"/>
    <w:rsid w:val="00A21E51"/>
    <w:rsid w:val="00A253C6"/>
    <w:rsid w:val="00A26678"/>
    <w:rsid w:val="00A326AA"/>
    <w:rsid w:val="00A33D26"/>
    <w:rsid w:val="00A3581C"/>
    <w:rsid w:val="00A45EB8"/>
    <w:rsid w:val="00A564CC"/>
    <w:rsid w:val="00A61B5A"/>
    <w:rsid w:val="00A61F61"/>
    <w:rsid w:val="00A648EA"/>
    <w:rsid w:val="00A66A75"/>
    <w:rsid w:val="00A7664B"/>
    <w:rsid w:val="00A859CE"/>
    <w:rsid w:val="00A911CE"/>
    <w:rsid w:val="00A93BD0"/>
    <w:rsid w:val="00AA6252"/>
    <w:rsid w:val="00AB1397"/>
    <w:rsid w:val="00AB1F8E"/>
    <w:rsid w:val="00AB30E2"/>
    <w:rsid w:val="00AB6B69"/>
    <w:rsid w:val="00AB7425"/>
    <w:rsid w:val="00AB7CF8"/>
    <w:rsid w:val="00AC0F6E"/>
    <w:rsid w:val="00AC20B2"/>
    <w:rsid w:val="00AC5291"/>
    <w:rsid w:val="00AC647E"/>
    <w:rsid w:val="00AF5DAC"/>
    <w:rsid w:val="00B040A5"/>
    <w:rsid w:val="00B06816"/>
    <w:rsid w:val="00B116EB"/>
    <w:rsid w:val="00B123C6"/>
    <w:rsid w:val="00B14B9A"/>
    <w:rsid w:val="00B15740"/>
    <w:rsid w:val="00B1584D"/>
    <w:rsid w:val="00B204AE"/>
    <w:rsid w:val="00B21B4A"/>
    <w:rsid w:val="00B2268C"/>
    <w:rsid w:val="00B23055"/>
    <w:rsid w:val="00B26391"/>
    <w:rsid w:val="00B310CC"/>
    <w:rsid w:val="00B34FD1"/>
    <w:rsid w:val="00B362EF"/>
    <w:rsid w:val="00B36EF6"/>
    <w:rsid w:val="00B40542"/>
    <w:rsid w:val="00B44E6E"/>
    <w:rsid w:val="00B466A4"/>
    <w:rsid w:val="00B50088"/>
    <w:rsid w:val="00B519A5"/>
    <w:rsid w:val="00B55D03"/>
    <w:rsid w:val="00B56888"/>
    <w:rsid w:val="00B63282"/>
    <w:rsid w:val="00B63331"/>
    <w:rsid w:val="00B63BE7"/>
    <w:rsid w:val="00B736C7"/>
    <w:rsid w:val="00B756E1"/>
    <w:rsid w:val="00B834A6"/>
    <w:rsid w:val="00B95B72"/>
    <w:rsid w:val="00B9778B"/>
    <w:rsid w:val="00BA02C9"/>
    <w:rsid w:val="00BA21E2"/>
    <w:rsid w:val="00BA32F2"/>
    <w:rsid w:val="00BA44AF"/>
    <w:rsid w:val="00BA4780"/>
    <w:rsid w:val="00BA4B2F"/>
    <w:rsid w:val="00BB0CCB"/>
    <w:rsid w:val="00BB2635"/>
    <w:rsid w:val="00BB296D"/>
    <w:rsid w:val="00BC0809"/>
    <w:rsid w:val="00BC1CE7"/>
    <w:rsid w:val="00BC644C"/>
    <w:rsid w:val="00BC78B5"/>
    <w:rsid w:val="00BD25BE"/>
    <w:rsid w:val="00BD6D4F"/>
    <w:rsid w:val="00BE098E"/>
    <w:rsid w:val="00BE0DD7"/>
    <w:rsid w:val="00BF1BED"/>
    <w:rsid w:val="00BF7671"/>
    <w:rsid w:val="00C00C95"/>
    <w:rsid w:val="00C00C9F"/>
    <w:rsid w:val="00C13272"/>
    <w:rsid w:val="00C15488"/>
    <w:rsid w:val="00C20393"/>
    <w:rsid w:val="00C242A8"/>
    <w:rsid w:val="00C315E7"/>
    <w:rsid w:val="00C31BF7"/>
    <w:rsid w:val="00C36918"/>
    <w:rsid w:val="00C5029E"/>
    <w:rsid w:val="00C50FE2"/>
    <w:rsid w:val="00C56467"/>
    <w:rsid w:val="00C57B0E"/>
    <w:rsid w:val="00C60E76"/>
    <w:rsid w:val="00C61802"/>
    <w:rsid w:val="00C627D2"/>
    <w:rsid w:val="00C67F05"/>
    <w:rsid w:val="00C70B32"/>
    <w:rsid w:val="00C70CEB"/>
    <w:rsid w:val="00C811C1"/>
    <w:rsid w:val="00C82BEA"/>
    <w:rsid w:val="00C8307C"/>
    <w:rsid w:val="00C83B28"/>
    <w:rsid w:val="00C83C4C"/>
    <w:rsid w:val="00C8475A"/>
    <w:rsid w:val="00C94F02"/>
    <w:rsid w:val="00C95841"/>
    <w:rsid w:val="00C95F5F"/>
    <w:rsid w:val="00C972F7"/>
    <w:rsid w:val="00CA1BCE"/>
    <w:rsid w:val="00CA2AE3"/>
    <w:rsid w:val="00CA348C"/>
    <w:rsid w:val="00CB11EB"/>
    <w:rsid w:val="00CB2D2B"/>
    <w:rsid w:val="00CC0795"/>
    <w:rsid w:val="00CC4F16"/>
    <w:rsid w:val="00CC5056"/>
    <w:rsid w:val="00CC5AD3"/>
    <w:rsid w:val="00CC6E76"/>
    <w:rsid w:val="00CD0ADB"/>
    <w:rsid w:val="00CD0F25"/>
    <w:rsid w:val="00CE04F2"/>
    <w:rsid w:val="00CE0CEF"/>
    <w:rsid w:val="00CE486C"/>
    <w:rsid w:val="00CE6397"/>
    <w:rsid w:val="00CE7C9A"/>
    <w:rsid w:val="00CF441A"/>
    <w:rsid w:val="00CF4BA8"/>
    <w:rsid w:val="00CF5AA4"/>
    <w:rsid w:val="00D00055"/>
    <w:rsid w:val="00D01268"/>
    <w:rsid w:val="00D03D01"/>
    <w:rsid w:val="00D040C1"/>
    <w:rsid w:val="00D1091D"/>
    <w:rsid w:val="00D11E98"/>
    <w:rsid w:val="00D12985"/>
    <w:rsid w:val="00D21D78"/>
    <w:rsid w:val="00D31CCF"/>
    <w:rsid w:val="00D329AD"/>
    <w:rsid w:val="00D37A0C"/>
    <w:rsid w:val="00D40718"/>
    <w:rsid w:val="00D435E8"/>
    <w:rsid w:val="00D54692"/>
    <w:rsid w:val="00D573C6"/>
    <w:rsid w:val="00D64F42"/>
    <w:rsid w:val="00D72AB1"/>
    <w:rsid w:val="00D73E12"/>
    <w:rsid w:val="00D836C9"/>
    <w:rsid w:val="00D8496C"/>
    <w:rsid w:val="00D92B92"/>
    <w:rsid w:val="00D92D26"/>
    <w:rsid w:val="00D9685C"/>
    <w:rsid w:val="00DA16A3"/>
    <w:rsid w:val="00DA2310"/>
    <w:rsid w:val="00DA26A8"/>
    <w:rsid w:val="00DA2F94"/>
    <w:rsid w:val="00DA5F2D"/>
    <w:rsid w:val="00DB105F"/>
    <w:rsid w:val="00DB46E8"/>
    <w:rsid w:val="00DB4859"/>
    <w:rsid w:val="00DB5934"/>
    <w:rsid w:val="00DB59B8"/>
    <w:rsid w:val="00DB5EDC"/>
    <w:rsid w:val="00DB6B87"/>
    <w:rsid w:val="00DC1328"/>
    <w:rsid w:val="00DC1922"/>
    <w:rsid w:val="00DC2579"/>
    <w:rsid w:val="00DC2E87"/>
    <w:rsid w:val="00DC4A55"/>
    <w:rsid w:val="00DC7963"/>
    <w:rsid w:val="00DD4015"/>
    <w:rsid w:val="00DF2743"/>
    <w:rsid w:val="00DF5F67"/>
    <w:rsid w:val="00DF62C9"/>
    <w:rsid w:val="00DF772A"/>
    <w:rsid w:val="00E00056"/>
    <w:rsid w:val="00E007A5"/>
    <w:rsid w:val="00E00944"/>
    <w:rsid w:val="00E0279B"/>
    <w:rsid w:val="00E0441D"/>
    <w:rsid w:val="00E073DC"/>
    <w:rsid w:val="00E07918"/>
    <w:rsid w:val="00E11012"/>
    <w:rsid w:val="00E158E0"/>
    <w:rsid w:val="00E17FCD"/>
    <w:rsid w:val="00E21A02"/>
    <w:rsid w:val="00E23554"/>
    <w:rsid w:val="00E26EFF"/>
    <w:rsid w:val="00E30414"/>
    <w:rsid w:val="00E31A5C"/>
    <w:rsid w:val="00E31AA9"/>
    <w:rsid w:val="00E377AF"/>
    <w:rsid w:val="00E377E1"/>
    <w:rsid w:val="00E41CA0"/>
    <w:rsid w:val="00E44B02"/>
    <w:rsid w:val="00E45021"/>
    <w:rsid w:val="00E451E7"/>
    <w:rsid w:val="00E457C4"/>
    <w:rsid w:val="00E50E85"/>
    <w:rsid w:val="00E52E8D"/>
    <w:rsid w:val="00E5778C"/>
    <w:rsid w:val="00E63BD2"/>
    <w:rsid w:val="00E728D6"/>
    <w:rsid w:val="00E739DC"/>
    <w:rsid w:val="00E7407F"/>
    <w:rsid w:val="00E7580C"/>
    <w:rsid w:val="00E76F54"/>
    <w:rsid w:val="00E820A7"/>
    <w:rsid w:val="00E839D5"/>
    <w:rsid w:val="00E83C63"/>
    <w:rsid w:val="00E87620"/>
    <w:rsid w:val="00E91E14"/>
    <w:rsid w:val="00E924BA"/>
    <w:rsid w:val="00E92B3C"/>
    <w:rsid w:val="00E96F22"/>
    <w:rsid w:val="00EA3BC2"/>
    <w:rsid w:val="00EB00BF"/>
    <w:rsid w:val="00EB0B90"/>
    <w:rsid w:val="00EB32D6"/>
    <w:rsid w:val="00EC026B"/>
    <w:rsid w:val="00EC09EE"/>
    <w:rsid w:val="00EC0E72"/>
    <w:rsid w:val="00EC259A"/>
    <w:rsid w:val="00EC2FDE"/>
    <w:rsid w:val="00EC7799"/>
    <w:rsid w:val="00ED07DC"/>
    <w:rsid w:val="00ED643A"/>
    <w:rsid w:val="00EE1755"/>
    <w:rsid w:val="00EE1B4B"/>
    <w:rsid w:val="00EE3B85"/>
    <w:rsid w:val="00EF18F2"/>
    <w:rsid w:val="00F03B7B"/>
    <w:rsid w:val="00F10B27"/>
    <w:rsid w:val="00F10E30"/>
    <w:rsid w:val="00F13B92"/>
    <w:rsid w:val="00F15067"/>
    <w:rsid w:val="00F20FF5"/>
    <w:rsid w:val="00F30B49"/>
    <w:rsid w:val="00F340C3"/>
    <w:rsid w:val="00F41782"/>
    <w:rsid w:val="00F444C8"/>
    <w:rsid w:val="00F454B0"/>
    <w:rsid w:val="00F474AA"/>
    <w:rsid w:val="00F53ACD"/>
    <w:rsid w:val="00F53EA5"/>
    <w:rsid w:val="00F60B75"/>
    <w:rsid w:val="00F63B83"/>
    <w:rsid w:val="00F64311"/>
    <w:rsid w:val="00F6451E"/>
    <w:rsid w:val="00F64A5B"/>
    <w:rsid w:val="00F655F2"/>
    <w:rsid w:val="00F7026C"/>
    <w:rsid w:val="00F73A13"/>
    <w:rsid w:val="00F8049B"/>
    <w:rsid w:val="00F9162D"/>
    <w:rsid w:val="00F975FC"/>
    <w:rsid w:val="00FA127B"/>
    <w:rsid w:val="00FA6798"/>
    <w:rsid w:val="00FA7419"/>
    <w:rsid w:val="00FB055F"/>
    <w:rsid w:val="00FB0EED"/>
    <w:rsid w:val="00FB67A5"/>
    <w:rsid w:val="00FB6C4F"/>
    <w:rsid w:val="00FB7DA0"/>
    <w:rsid w:val="00FC152C"/>
    <w:rsid w:val="00FC3409"/>
    <w:rsid w:val="00FC3C06"/>
    <w:rsid w:val="00FD23A4"/>
    <w:rsid w:val="00FD23A8"/>
    <w:rsid w:val="00FD4667"/>
    <w:rsid w:val="00FD5B28"/>
    <w:rsid w:val="00FD6189"/>
    <w:rsid w:val="00FE15E0"/>
    <w:rsid w:val="00FE4545"/>
    <w:rsid w:val="00FE63BA"/>
    <w:rsid w:val="00FE7A41"/>
    <w:rsid w:val="00FE7CAA"/>
    <w:rsid w:val="00FF150F"/>
    <w:rsid w:val="00FF504C"/>
    <w:rsid w:val="00FF7C26"/>
    <w:rsid w:val="01160165"/>
    <w:rsid w:val="01E401CF"/>
    <w:rsid w:val="0578F6CE"/>
    <w:rsid w:val="07776EE4"/>
    <w:rsid w:val="099CA63A"/>
    <w:rsid w:val="0C05965B"/>
    <w:rsid w:val="1127E448"/>
    <w:rsid w:val="117F53F8"/>
    <w:rsid w:val="144F254F"/>
    <w:rsid w:val="17C7D853"/>
    <w:rsid w:val="1A31B12E"/>
    <w:rsid w:val="1D7A2155"/>
    <w:rsid w:val="2042CC6E"/>
    <w:rsid w:val="205628D9"/>
    <w:rsid w:val="209EA0D1"/>
    <w:rsid w:val="22364609"/>
    <w:rsid w:val="2537C163"/>
    <w:rsid w:val="26516089"/>
    <w:rsid w:val="2A7C37AF"/>
    <w:rsid w:val="2AAF2BF1"/>
    <w:rsid w:val="2CAC7A9F"/>
    <w:rsid w:val="2F8C144B"/>
    <w:rsid w:val="3121BA74"/>
    <w:rsid w:val="31E6A1FC"/>
    <w:rsid w:val="32822D93"/>
    <w:rsid w:val="35D1D1A5"/>
    <w:rsid w:val="3984FBDB"/>
    <w:rsid w:val="3AD246F5"/>
    <w:rsid w:val="42EAF7E8"/>
    <w:rsid w:val="441C42A1"/>
    <w:rsid w:val="45F6C31C"/>
    <w:rsid w:val="46ACAE79"/>
    <w:rsid w:val="4700CEDA"/>
    <w:rsid w:val="4744ACD9"/>
    <w:rsid w:val="47CB22E7"/>
    <w:rsid w:val="4983F6C8"/>
    <w:rsid w:val="4C2179A6"/>
    <w:rsid w:val="4DDA5478"/>
    <w:rsid w:val="4F3C1F4E"/>
    <w:rsid w:val="50DF94A3"/>
    <w:rsid w:val="5130C75E"/>
    <w:rsid w:val="516114F1"/>
    <w:rsid w:val="51DB9AB7"/>
    <w:rsid w:val="525CB6B2"/>
    <w:rsid w:val="5334CCCF"/>
    <w:rsid w:val="55EABCDF"/>
    <w:rsid w:val="56013F72"/>
    <w:rsid w:val="562EF5E0"/>
    <w:rsid w:val="5A45761C"/>
    <w:rsid w:val="5CC78D84"/>
    <w:rsid w:val="60F76666"/>
    <w:rsid w:val="63CDDA80"/>
    <w:rsid w:val="6AFE9698"/>
    <w:rsid w:val="6BCB1593"/>
    <w:rsid w:val="6DDFD534"/>
    <w:rsid w:val="73A8A80C"/>
    <w:rsid w:val="78116084"/>
    <w:rsid w:val="7821C9DA"/>
    <w:rsid w:val="7A3DCDF9"/>
    <w:rsid w:val="7AF53E1A"/>
    <w:rsid w:val="7C04DF10"/>
    <w:rsid w:val="7D3947A7"/>
    <w:rsid w:val="7DD8ED6A"/>
    <w:rsid w:val="7E6439F8"/>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CA041F"/>
  <w15:docId w15:val="{394031BB-0F79-4801-9F92-B308660DB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Cs w:val="24"/>
    </w:rPr>
  </w:style>
  <w:style w:type="paragraph" w:styleId="Heading1">
    <w:name w:val="heading 1"/>
    <w:basedOn w:val="Normal"/>
    <w:next w:val="Normal"/>
    <w:link w:val="Heading1Char"/>
    <w:qFormat/>
    <w:pPr>
      <w:keepNext/>
      <w:outlineLvl w:val="0"/>
    </w:pPr>
    <w:rPr>
      <w:b/>
      <w:bCs/>
      <w:sz w:val="24"/>
    </w:rPr>
  </w:style>
  <w:style w:type="paragraph" w:styleId="Heading2">
    <w:name w:val="heading 2"/>
    <w:basedOn w:val="Normal"/>
    <w:next w:val="Normal"/>
    <w:qFormat/>
    <w:pPr>
      <w:keepNext/>
      <w:jc w:val="center"/>
      <w:outlineLvl w:val="1"/>
    </w:pPr>
    <w:rPr>
      <w:b/>
      <w:bCs/>
      <w:sz w:val="24"/>
    </w:rPr>
  </w:style>
  <w:style w:type="paragraph" w:styleId="Heading5">
    <w:name w:val="heading 5"/>
    <w:basedOn w:val="Normal"/>
    <w:next w:val="Normal"/>
    <w:link w:val="Heading5Char"/>
    <w:qFormat/>
    <w:rsid w:val="000028D9"/>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28"/>
    </w:r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BodyTextIndent">
    <w:name w:val="Body Text Indent"/>
    <w:basedOn w:val="Normal"/>
    <w:pPr>
      <w:ind w:left="720"/>
      <w:jc w:val="both"/>
    </w:pPr>
    <w:rPr>
      <w:rFonts w:cs="Arial"/>
    </w:rPr>
  </w:style>
  <w:style w:type="paragraph" w:styleId="BodyText">
    <w:name w:val="Body Text"/>
    <w:basedOn w:val="Normal"/>
    <w:pPr>
      <w:jc w:val="both"/>
    </w:pPr>
    <w:rPr>
      <w:rFonts w:cs="Arial"/>
    </w:rPr>
  </w:style>
  <w:style w:type="paragraph" w:styleId="BodyTextIndent3">
    <w:name w:val="Body Text Indent 3"/>
    <w:basedOn w:val="Normal"/>
    <w:pPr>
      <w:ind w:left="540" w:hanging="540"/>
      <w:jc w:val="both"/>
    </w:pPr>
  </w:style>
  <w:style w:type="paragraph" w:styleId="BodyText3">
    <w:name w:val="Body Text 3"/>
    <w:basedOn w:val="Normal"/>
    <w:pPr>
      <w:jc w:val="both"/>
    </w:pPr>
    <w:rPr>
      <w:rFonts w:cs="Arial"/>
      <w:sz w:val="18"/>
    </w:rPr>
  </w:style>
  <w:style w:type="paragraph" w:styleId="BodyTextIndent2">
    <w:name w:val="Body Text Indent 2"/>
    <w:basedOn w:val="Normal"/>
    <w:pPr>
      <w:ind w:firstLine="720"/>
      <w:jc w:val="both"/>
    </w:pPr>
    <w:rPr>
      <w:rFonts w:cs="Arial"/>
      <w:sz w:val="17"/>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sid w:val="00C56467"/>
    <w:rPr>
      <w:b/>
      <w:bCs/>
    </w:rPr>
  </w:style>
  <w:style w:type="character" w:styleId="Hyperlink">
    <w:name w:val="Hyperlink"/>
    <w:rsid w:val="00B91916"/>
    <w:rPr>
      <w:color w:val="0000FF"/>
      <w:u w:val="single"/>
    </w:rPr>
  </w:style>
  <w:style w:type="character" w:customStyle="1" w:styleId="Heading5Char">
    <w:name w:val="Heading 5 Char"/>
    <w:link w:val="Heading5"/>
    <w:semiHidden/>
    <w:locked/>
    <w:rsid w:val="000028D9"/>
    <w:rPr>
      <w:rFonts w:ascii="Calibri" w:hAnsi="Calibri"/>
      <w:b/>
      <w:bCs/>
      <w:i/>
      <w:iCs/>
      <w:sz w:val="26"/>
      <w:szCs w:val="26"/>
      <w:lang w:val="en-US" w:eastAsia="en-US" w:bidi="ar-SA"/>
    </w:rPr>
  </w:style>
  <w:style w:type="paragraph" w:customStyle="1" w:styleId="Achievement">
    <w:name w:val="Achievement"/>
    <w:basedOn w:val="Normal"/>
    <w:rsid w:val="000028D9"/>
    <w:pPr>
      <w:numPr>
        <w:numId w:val="1"/>
      </w:numPr>
    </w:pPr>
    <w:rPr>
      <w:rFonts w:cs="Arial"/>
      <w:szCs w:val="20"/>
    </w:rPr>
  </w:style>
  <w:style w:type="paragraph" w:customStyle="1" w:styleId="MediumGrid1-Accent21">
    <w:name w:val="Medium Grid 1 - Accent 21"/>
    <w:basedOn w:val="Normal"/>
    <w:uiPriority w:val="34"/>
    <w:qFormat/>
    <w:rsid w:val="0069164B"/>
    <w:pPr>
      <w:ind w:left="720"/>
      <w:contextualSpacing/>
    </w:pPr>
  </w:style>
  <w:style w:type="character" w:customStyle="1" w:styleId="Heading1Char">
    <w:name w:val="Heading 1 Char"/>
    <w:link w:val="Heading1"/>
    <w:rsid w:val="00FD0526"/>
    <w:rPr>
      <w:rFonts w:ascii="Arial" w:hAnsi="Arial"/>
      <w:b/>
      <w:bCs/>
      <w:sz w:val="24"/>
      <w:szCs w:val="24"/>
    </w:rPr>
  </w:style>
  <w:style w:type="character" w:customStyle="1" w:styleId="CommentTextChar">
    <w:name w:val="Comment Text Char"/>
    <w:link w:val="CommentText"/>
    <w:semiHidden/>
    <w:rsid w:val="00FD0526"/>
    <w:rPr>
      <w:rFonts w:ascii="Arial" w:hAnsi="Arial"/>
    </w:rPr>
  </w:style>
  <w:style w:type="paragraph" w:customStyle="1" w:styleId="Default">
    <w:name w:val="Default"/>
    <w:rsid w:val="00FD0526"/>
    <w:pPr>
      <w:autoSpaceDE w:val="0"/>
      <w:autoSpaceDN w:val="0"/>
      <w:adjustRightInd w:val="0"/>
    </w:pPr>
    <w:rPr>
      <w:rFonts w:ascii="Arial" w:eastAsia="Cambria" w:hAnsi="Arial" w:cs="Arial"/>
      <w:color w:val="000000"/>
      <w:sz w:val="24"/>
      <w:szCs w:val="24"/>
    </w:rPr>
  </w:style>
  <w:style w:type="paragraph" w:customStyle="1" w:styleId="ColorfulList-Accent11">
    <w:name w:val="Colorful List - Accent 11"/>
    <w:basedOn w:val="Normal"/>
    <w:uiPriority w:val="34"/>
    <w:qFormat/>
    <w:rsid w:val="00FD0526"/>
    <w:pPr>
      <w:ind w:left="720"/>
      <w:contextualSpacing/>
    </w:pPr>
  </w:style>
  <w:style w:type="paragraph" w:styleId="ListParagraph">
    <w:name w:val="List Paragraph"/>
    <w:basedOn w:val="Normal"/>
    <w:uiPriority w:val="34"/>
    <w:qFormat/>
    <w:rsid w:val="000A2F76"/>
    <w:pPr>
      <w:ind w:left="720"/>
      <w:contextualSpacing/>
    </w:pPr>
  </w:style>
  <w:style w:type="paragraph" w:styleId="Header">
    <w:name w:val="header"/>
    <w:basedOn w:val="Normal"/>
    <w:link w:val="HeaderChar"/>
    <w:unhideWhenUsed/>
    <w:rsid w:val="00C972F7"/>
    <w:pPr>
      <w:tabs>
        <w:tab w:val="center" w:pos="4680"/>
        <w:tab w:val="right" w:pos="9360"/>
      </w:tabs>
    </w:pPr>
  </w:style>
  <w:style w:type="character" w:customStyle="1" w:styleId="HeaderChar">
    <w:name w:val="Header Char"/>
    <w:basedOn w:val="DefaultParagraphFont"/>
    <w:link w:val="Header"/>
    <w:rsid w:val="00C972F7"/>
    <w:rPr>
      <w:rFonts w:ascii="Arial" w:hAnsi="Arial"/>
      <w:szCs w:val="24"/>
    </w:rPr>
  </w:style>
  <w:style w:type="paragraph" w:styleId="Footer">
    <w:name w:val="footer"/>
    <w:basedOn w:val="Normal"/>
    <w:link w:val="FooterChar"/>
    <w:unhideWhenUsed/>
    <w:rsid w:val="00C972F7"/>
    <w:pPr>
      <w:tabs>
        <w:tab w:val="center" w:pos="4680"/>
        <w:tab w:val="right" w:pos="9360"/>
      </w:tabs>
    </w:pPr>
  </w:style>
  <w:style w:type="character" w:customStyle="1" w:styleId="FooterChar">
    <w:name w:val="Footer Char"/>
    <w:basedOn w:val="DefaultParagraphFont"/>
    <w:link w:val="Footer"/>
    <w:rsid w:val="00C972F7"/>
    <w:rPr>
      <w:rFonts w:ascii="Arial" w:hAnsi="Arial"/>
      <w:szCs w:val="24"/>
    </w:rPr>
  </w:style>
  <w:style w:type="paragraph" w:styleId="NoSpacing">
    <w:name w:val="No Spacing"/>
    <w:link w:val="NoSpacingChar"/>
    <w:uiPriority w:val="1"/>
    <w:qFormat/>
    <w:rsid w:val="00F64A5B"/>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F64A5B"/>
    <w:rPr>
      <w:rFonts w:asciiTheme="minorHAnsi" w:eastAsiaTheme="minorEastAsia" w:hAnsiTheme="minorHAnsi" w:cstheme="minorBidi"/>
      <w:sz w:val="22"/>
      <w:szCs w:val="22"/>
    </w:rPr>
  </w:style>
  <w:style w:type="paragraph" w:styleId="TOCHeading">
    <w:name w:val="TOC Heading"/>
    <w:basedOn w:val="Heading1"/>
    <w:next w:val="Normal"/>
    <w:uiPriority w:val="39"/>
    <w:unhideWhenUsed/>
    <w:qFormat/>
    <w:rsid w:val="00032906"/>
    <w:pPr>
      <w:keepLines/>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Revision">
    <w:name w:val="Revision"/>
    <w:hidden/>
    <w:uiPriority w:val="99"/>
    <w:semiHidden/>
    <w:rsid w:val="00ED643A"/>
    <w:rPr>
      <w:rFonts w:ascii="Arial" w:hAnsi="Arial"/>
      <w:szCs w:val="24"/>
    </w:rPr>
  </w:style>
  <w:style w:type="paragraph" w:customStyle="1" w:styleId="paragraph">
    <w:name w:val="paragraph"/>
    <w:basedOn w:val="Normal"/>
    <w:rsid w:val="005C0A2C"/>
    <w:pPr>
      <w:spacing w:before="100" w:beforeAutospacing="1" w:after="100" w:afterAutospacing="1"/>
    </w:pPr>
    <w:rPr>
      <w:rFonts w:ascii="Times New Roman" w:hAnsi="Times New Roman"/>
      <w:sz w:val="24"/>
    </w:rPr>
  </w:style>
  <w:style w:type="character" w:customStyle="1" w:styleId="eop">
    <w:name w:val="eop"/>
    <w:basedOn w:val="DefaultParagraphFont"/>
    <w:rsid w:val="005C0A2C"/>
  </w:style>
  <w:style w:type="character" w:customStyle="1" w:styleId="normaltextrun">
    <w:name w:val="normaltextrun"/>
    <w:basedOn w:val="DefaultParagraphFont"/>
    <w:rsid w:val="005C0A2C"/>
  </w:style>
  <w:style w:type="character" w:styleId="UnresolvedMention">
    <w:name w:val="Unresolved Mention"/>
    <w:basedOn w:val="DefaultParagraphFont"/>
    <w:uiPriority w:val="99"/>
    <w:semiHidden/>
    <w:unhideWhenUsed/>
    <w:rsid w:val="00540B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832293">
      <w:bodyDiv w:val="1"/>
      <w:marLeft w:val="0"/>
      <w:marRight w:val="0"/>
      <w:marTop w:val="0"/>
      <w:marBottom w:val="0"/>
      <w:divBdr>
        <w:top w:val="none" w:sz="0" w:space="0" w:color="auto"/>
        <w:left w:val="none" w:sz="0" w:space="0" w:color="auto"/>
        <w:bottom w:val="none" w:sz="0" w:space="0" w:color="auto"/>
        <w:right w:val="none" w:sz="0" w:space="0" w:color="auto"/>
      </w:divBdr>
    </w:div>
    <w:div w:id="835732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unicef.org/careers/unicef-provides-reasonable-accommodation-job-candidates-and-personnel-disabilities" TargetMode="External"/><Relationship Id="rId2" Type="http://schemas.openxmlformats.org/officeDocument/2006/relationships/customXml" Target="../customXml/item2.xml"/><Relationship Id="rId16" Type="http://schemas.openxmlformats.org/officeDocument/2006/relationships/hyperlink" Target="https://www.unicef.org/careers/media/1041/file/UNICEF%27s_Competency_Framework.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unicef.org/careers/get-prepared"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73f51738-d318-4883-9d64-4f0bd0ccc55e" ContentTypeId="0x0101009BA85F8052A6DA4FA3E31FF9F74C6970"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b89ab71c-c848-403a-a247-b7a5a73efa1a">PDRMFC-1870945066-14002</_dlc_DocId>
    <_dlc_DocIdUrl xmlns="b89ab71c-c848-403a-a247-b7a5a73efa1a">
      <Url>https://unicef.sharepoint.com/teams/PD-RMFC/_layouts/15/DocIdRedir.aspx?ID=PDRMFC-1870945066-14002</Url>
      <Description>PDRMFC-1870945066-14002</Description>
    </_dlc_DocIdUrl>
    <TaxCatchAll xmlns="ca283e0b-db31-4043-a2ef-b80661bf084a">
      <Value>3</Value>
    </TaxCatchAll>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Programme Division-456D</TermName>
          <TermId xmlns="http://schemas.microsoft.com/office/infopath/2007/PartnerControls">b599cc08-53d0-4ecf-afce-40bdcdf910e2</TermId>
        </TermInfo>
      </Terms>
    </ga975397408f43e4b84ec8e5a598e523>
    <TaxKeywordTaxHTField xmlns="b89ab71c-c848-403a-a247-b7a5a73efa1a">
      <Terms xmlns="http://schemas.microsoft.com/office/infopath/2007/PartnerControls"/>
    </TaxKeywordTaxHTField>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SenderEmail xmlns="ca283e0b-db31-4043-a2ef-b80661bf084a" xsi:nil="true"/>
    <IconOverlay xmlns="http://schemas.microsoft.com/sharepoint/v4" xsi:nil="true"/>
    <SemaphoreItemMetadata xmlns="b89ab71c-c848-403a-a247-b7a5a73efa1a" xsi:nil="true"/>
    <lcf76f155ced4ddcb4097134ff3c332f xmlns="9f4fe9b2-a50c-4368-8201-2c34c42c68c5">
      <Terms xmlns="http://schemas.microsoft.com/office/infopath/2007/PartnerControls"/>
    </lcf76f155ced4ddcb4097134ff3c332f>
    <ContentLanguage xmlns="ca283e0b-db31-4043-a2ef-b80661bf084a">English</ContentLanguag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h6a71f3e574e4344bc34f3fc9dd20054>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C5A1198C273D584FB67B5AB49E34FC03" ma:contentTypeVersion="37" ma:contentTypeDescription="" ma:contentTypeScope="" ma:versionID="4685c158842855e177770cc47581c718">
  <xsd:schema xmlns:xsd="http://www.w3.org/2001/XMLSchema" xmlns:xs="http://www.w3.org/2001/XMLSchema" xmlns:p="http://schemas.microsoft.com/office/2006/metadata/properties" xmlns:ns1="http://schemas.microsoft.com/sharepoint/v3" xmlns:ns2="ca283e0b-db31-4043-a2ef-b80661bf084a" xmlns:ns3="http://schemas.microsoft.com/sharepoint.v3" xmlns:ns4="b89ab71c-c848-403a-a247-b7a5a73efa1a" xmlns:ns5="http://schemas.microsoft.com/sharepoint/v4" xmlns:ns6="9f4fe9b2-a50c-4368-8201-2c34c42c68c5" targetNamespace="http://schemas.microsoft.com/office/2006/metadata/properties" ma:root="true" ma:fieldsID="226d1917d1bb4e8d5d8d67b59cc61677" ns1:_="" ns2:_="" ns3:_="" ns4:_="" ns5:_="" ns6:_="">
    <xsd:import namespace="http://schemas.microsoft.com/sharepoint/v3"/>
    <xsd:import namespace="ca283e0b-db31-4043-a2ef-b80661bf084a"/>
    <xsd:import namespace="http://schemas.microsoft.com/sharepoint.v3"/>
    <xsd:import namespace="b89ab71c-c848-403a-a247-b7a5a73efa1a"/>
    <xsd:import namespace="http://schemas.microsoft.com/sharepoint/v4"/>
    <xsd:import namespace="9f4fe9b2-a50c-4368-8201-2c34c42c68c5"/>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element ref="ns5:IconOverlay" minOccurs="0"/>
                <xsd:element ref="ns1:_vti_ItemHoldRecordStatus" minOccurs="0"/>
                <xsd:element ref="ns1:_vti_ItemDeclaredRecord" minOccurs="0"/>
                <xsd:element ref="ns4:TaxKeywordTaxHTField" minOccurs="0"/>
                <xsd:element ref="ns4:_dlc_DocId" minOccurs="0"/>
                <xsd:element ref="ns4:_dlc_DocIdUrl" minOccurs="0"/>
                <xsd:element ref="ns4:_dlc_DocIdPersistId" minOccurs="0"/>
                <xsd:element ref="ns4:SemaphoreItemMetadata" minOccurs="0"/>
                <xsd:element ref="ns6:MediaServiceMetadata" minOccurs="0"/>
                <xsd:element ref="ns6:MediaServiceFastMetadata" minOccurs="0"/>
                <xsd:element ref="ns6:MediaServiceAutoKeyPoints" minOccurs="0"/>
                <xsd:element ref="ns6:MediaServiceKeyPoints" minOccurs="0"/>
                <xsd:element ref="ns6:MediaServiceDateTaken" minOccurs="0"/>
                <xsd:element ref="ns6:MediaServiceAutoTags" minOccurs="0"/>
                <xsd:element ref="ns6:MediaServiceGenerationTime" minOccurs="0"/>
                <xsd:element ref="ns6:MediaServiceEventHashCode" minOccurs="0"/>
                <xsd:element ref="ns6:MediaLengthInSeconds" minOccurs="0"/>
                <xsd:element ref="ns6:MediaServiceOCR" minOccurs="0"/>
                <xsd:element ref="ns4:SharedWithUsers" minOccurs="0"/>
                <xsd:element ref="ns4:SharedWithDetails" minOccurs="0"/>
                <xsd:element ref="ns6:lcf76f155ced4ddcb4097134ff3c332f" minOccurs="0"/>
                <xsd:element ref="ns6:MediaServiceObjectDetectorVersions" minOccurs="0"/>
                <xsd:element ref="ns6:MediaServiceLocation" minOccurs="0"/>
                <xsd:element ref="ns6:MediaServiceSearchProperties" minOccurs="0"/>
                <xsd:element ref="ns6: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32" nillable="true" ma:displayName="Hold and Record Status" ma:decimals="0" ma:description="" ma:hidden="true" ma:indexed="true" ma:internalName="_vti_ItemHoldRecordStatus" ma:readOnly="true">
      <xsd:simpleType>
        <xsd:restriction base="dms:Unknown"/>
      </xsd:simpleType>
    </xsd:element>
    <xsd:element name="_vti_ItemDeclaredRecord" ma:index="33" nillable="true" ma:displayName="Declared Record" ma:hidden="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default="3;#Programme Division-456D|b599cc08-53d0-4ecf-afce-40bdcdf910e2"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bc1a31cf-83f7-4a26-a756-9f8b30817f2c}" ma:internalName="TaxCatchAllLabel" ma:readOnly="true" ma:showField="CatchAllDataLabel" ma:web="b89ab71c-c848-403a-a247-b7a5a73efa1a">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bc1a31cf-83f7-4a26-a756-9f8b30817f2c}" ma:internalName="TaxCatchAll" ma:showField="CatchAllData" ma:web="b89ab71c-c848-403a-a247-b7a5a73efa1a">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9ab71c-c848-403a-a247-b7a5a73efa1a" elementFormDefault="qualified">
    <xsd:import namespace="http://schemas.microsoft.com/office/2006/documentManagement/types"/>
    <xsd:import namespace="http://schemas.microsoft.com/office/infopath/2007/PartnerControls"/>
    <xsd:element name="TaxKeywordTaxHTField" ma:index="34"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true">
      <xsd:simpleType>
        <xsd:restriction base="dms:Boolean"/>
      </xsd:simpleType>
    </xsd:element>
    <xsd:element name="SemaphoreItemMetadata" ma:index="38" nillable="true" ma:displayName="Semaphore Status" ma:hidden="true" ma:internalName="SemaphoreItemMetadata">
      <xsd:simpleType>
        <xsd:restriction base="dms:Note"/>
      </xsd:simpleType>
    </xsd:element>
    <xsd:element name="SharedWithUsers" ma:index="4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4fe9b2-a50c-4368-8201-2c34c42c68c5" elementFormDefault="qualified">
    <xsd:import namespace="http://schemas.microsoft.com/office/2006/documentManagement/types"/>
    <xsd:import namespace="http://schemas.microsoft.com/office/infopath/2007/PartnerControls"/>
    <xsd:element name="MediaServiceMetadata" ma:index="39" nillable="true" ma:displayName="MediaServiceMetadata" ma:hidden="true" ma:internalName="MediaServiceMetadata" ma:readOnly="true">
      <xsd:simpleType>
        <xsd:restriction base="dms:Note"/>
      </xsd:simpleType>
    </xsd:element>
    <xsd:element name="MediaServiceFastMetadata" ma:index="40" nillable="true" ma:displayName="MediaServiceFastMetadata" ma:hidden="true" ma:internalName="MediaServiceFastMetadata" ma:readOnly="true">
      <xsd:simpleType>
        <xsd:restriction base="dms:Note"/>
      </xsd:simpleType>
    </xsd:element>
    <xsd:element name="MediaServiceAutoKeyPoints" ma:index="41" nillable="true" ma:displayName="MediaServiceAutoKeyPoints" ma:hidden="true" ma:internalName="MediaServiceAutoKeyPoints" ma:readOnly="true">
      <xsd:simpleType>
        <xsd:restriction base="dms:Note"/>
      </xsd:simpleType>
    </xsd:element>
    <xsd:element name="MediaServiceKeyPoints" ma:index="42" nillable="true" ma:displayName="KeyPoints" ma:internalName="MediaServiceKeyPoints" ma:readOnly="true">
      <xsd:simpleType>
        <xsd:restriction base="dms:Note">
          <xsd:maxLength value="255"/>
        </xsd:restriction>
      </xsd:simpleType>
    </xsd:element>
    <xsd:element name="MediaServiceDateTaken" ma:index="43" nillable="true" ma:displayName="MediaServiceDateTaken" ma:hidden="true" ma:internalName="MediaServiceDateTaken" ma:readOnly="true">
      <xsd:simpleType>
        <xsd:restriction base="dms:Text"/>
      </xsd:simpleType>
    </xsd:element>
    <xsd:element name="MediaServiceAutoTags" ma:index="44" nillable="true" ma:displayName="Tags" ma:internalName="MediaServiceAutoTags"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LengthInSeconds" ma:index="47" nillable="true" ma:displayName="Length (seconds)" ma:internalName="MediaLengthInSeconds" ma:readOnly="true">
      <xsd:simpleType>
        <xsd:restriction base="dms:Unknown"/>
      </xsd:simpleType>
    </xsd:element>
    <xsd:element name="MediaServiceOCR" ma:index="48" nillable="true" ma:displayName="Extracted Text" ma:internalName="MediaServiceOCR" ma:readOnly="true">
      <xsd:simpleType>
        <xsd:restriction base="dms:Note">
          <xsd:maxLength value="255"/>
        </xsd:restriction>
      </xsd:simpleType>
    </xsd:element>
    <xsd:element name="lcf76f155ced4ddcb4097134ff3c332f" ma:index="52"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3" nillable="true" ma:displayName="MediaServiceObjectDetectorVersions" ma:hidden="true" ma:indexed="true" ma:internalName="MediaServiceObjectDetectorVersions" ma:readOnly="true">
      <xsd:simpleType>
        <xsd:restriction base="dms:Text"/>
      </xsd:simpleType>
    </xsd:element>
    <xsd:element name="MediaServiceLocation" ma:index="54" nillable="true" ma:displayName="Location" ma:indexed="true" ma:internalName="MediaServiceLocation" ma:readOnly="true">
      <xsd:simpleType>
        <xsd:restriction base="dms:Text"/>
      </xsd:simpleType>
    </xsd:element>
    <xsd:element name="MediaServiceSearchProperties" ma:index="55" nillable="true" ma:displayName="MediaServiceSearchProperties" ma:hidden="true" ma:internalName="MediaServiceSearchProperties" ma:readOnly="true">
      <xsd:simpleType>
        <xsd:restriction base="dms:Note"/>
      </xsd:simpleType>
    </xsd:element>
    <xsd:element name="MediaServiceBillingMetadata" ma:index="5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668573D3-40FF-4B3E-97DA-2CF1A64B56C5}">
  <ds:schemaRefs>
    <ds:schemaRef ds:uri="http://schemas.openxmlformats.org/officeDocument/2006/bibliography"/>
  </ds:schemaRefs>
</ds:datastoreItem>
</file>

<file path=customXml/itemProps2.xml><?xml version="1.0" encoding="utf-8"?>
<ds:datastoreItem xmlns:ds="http://schemas.openxmlformats.org/officeDocument/2006/customXml" ds:itemID="{41C70326-2C1D-4200-91AA-4341271D1CC5}">
  <ds:schemaRefs>
    <ds:schemaRef ds:uri="Microsoft.SharePoint.Taxonomy.ContentTypeSync"/>
  </ds:schemaRefs>
</ds:datastoreItem>
</file>

<file path=customXml/itemProps3.xml><?xml version="1.0" encoding="utf-8"?>
<ds:datastoreItem xmlns:ds="http://schemas.openxmlformats.org/officeDocument/2006/customXml" ds:itemID="{401DE341-F581-429D-9D23-32F58F54BF8D}">
  <ds:schemaRefs>
    <ds:schemaRef ds:uri="http://schemas.microsoft.com/office/2006/metadata/properties"/>
    <ds:schemaRef ds:uri="http://schemas.microsoft.com/office/infopath/2007/PartnerControls"/>
    <ds:schemaRef ds:uri="b89ab71c-c848-403a-a247-b7a5a73efa1a"/>
    <ds:schemaRef ds:uri="ca283e0b-db31-4043-a2ef-b80661bf084a"/>
    <ds:schemaRef ds:uri="http://schemas.microsoft.com/sharepoint/v4"/>
    <ds:schemaRef ds:uri="9f4fe9b2-a50c-4368-8201-2c34c42c68c5"/>
    <ds:schemaRef ds:uri="http://schemas.microsoft.com/sharepoint.v3"/>
  </ds:schemaRefs>
</ds:datastoreItem>
</file>

<file path=customXml/itemProps4.xml><?xml version="1.0" encoding="utf-8"?>
<ds:datastoreItem xmlns:ds="http://schemas.openxmlformats.org/officeDocument/2006/customXml" ds:itemID="{E96BC0F5-FC74-4159-BA93-E3951F05757E}">
  <ds:schemaRefs>
    <ds:schemaRef ds:uri="http://schemas.microsoft.com/sharepoint/events"/>
  </ds:schemaRefs>
</ds:datastoreItem>
</file>

<file path=customXml/itemProps5.xml><?xml version="1.0" encoding="utf-8"?>
<ds:datastoreItem xmlns:ds="http://schemas.openxmlformats.org/officeDocument/2006/customXml" ds:itemID="{76145163-99FA-47EB-8E3E-3962BD6B5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83e0b-db31-4043-a2ef-b80661bf084a"/>
    <ds:schemaRef ds:uri="http://schemas.microsoft.com/sharepoint.v3"/>
    <ds:schemaRef ds:uri="b89ab71c-c848-403a-a247-b7a5a73efa1a"/>
    <ds:schemaRef ds:uri="http://schemas.microsoft.com/sharepoint/v4"/>
    <ds:schemaRef ds:uri="9f4fe9b2-a50c-4368-8201-2c34c42c68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A74DEE-7E58-473C-ACB7-35E475A7DA5C}">
  <ds:schemaRefs>
    <ds:schemaRef ds:uri="http://schemas.microsoft.com/sharepoint/v3/contenttype/forms"/>
  </ds:schemaRefs>
</ds:datastoreItem>
</file>

<file path=customXml/itemProps7.xml><?xml version="1.0" encoding="utf-8"?>
<ds:datastoreItem xmlns:ds="http://schemas.openxmlformats.org/officeDocument/2006/customXml" ds:itemID="{BC36DE99-5497-4650-999D-4D1853FAF798}">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1240</Words>
  <Characters>7074</Characters>
  <Application>Microsoft Office Word</Application>
  <DocSecurity>0</DocSecurity>
  <Lines>58</Lines>
  <Paragraphs>16</Paragraphs>
  <ScaleCrop>false</ScaleCrop>
  <Company>UNDP</Company>
  <LinksUpToDate>false</LinksUpToDate>
  <CharactersWithSpaces>8298</CharactersWithSpaces>
  <SharedDoc>false</SharedDoc>
  <HLinks>
    <vt:vector size="18" baseType="variant">
      <vt:variant>
        <vt:i4>4325384</vt:i4>
      </vt:variant>
      <vt:variant>
        <vt:i4>6</vt:i4>
      </vt:variant>
      <vt:variant>
        <vt:i4>0</vt:i4>
      </vt:variant>
      <vt:variant>
        <vt:i4>5</vt:i4>
      </vt:variant>
      <vt:variant>
        <vt:lpwstr>https://www.unicef.org/careers/unicef-provides-reasonable-accommodation-job-candidates-and-personnel-disabilities</vt:lpwstr>
      </vt:variant>
      <vt:variant>
        <vt:lpwstr/>
      </vt:variant>
      <vt:variant>
        <vt:i4>5898332</vt:i4>
      </vt:variant>
      <vt:variant>
        <vt:i4>3</vt:i4>
      </vt:variant>
      <vt:variant>
        <vt:i4>0</vt:i4>
      </vt:variant>
      <vt:variant>
        <vt:i4>5</vt:i4>
      </vt:variant>
      <vt:variant>
        <vt:lpwstr>https://www.unicef.org/careers/media/1041/file/UNICEF%27s_Competency_Framework.pdf</vt:lpwstr>
      </vt:variant>
      <vt:variant>
        <vt:lpwstr/>
      </vt:variant>
      <vt:variant>
        <vt:i4>4784212</vt:i4>
      </vt:variant>
      <vt:variant>
        <vt:i4>0</vt:i4>
      </vt:variant>
      <vt:variant>
        <vt:i4>0</vt:i4>
      </vt:variant>
      <vt:variant>
        <vt:i4>5</vt:i4>
      </vt:variant>
      <vt:variant>
        <vt:lpwstr>https://www.unicef.org/careers/get-prepared</vt:lpwstr>
      </vt:variant>
      <vt:variant>
        <vt:lpwstr>Values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UNDP</dc:creator>
  <cp:keywords/>
  <cp:lastModifiedBy>Mareike Kristin Burihabwa</cp:lastModifiedBy>
  <cp:revision>4</cp:revision>
  <cp:lastPrinted>2018-10-12T15:08:00Z</cp:lastPrinted>
  <dcterms:created xsi:type="dcterms:W3CDTF">2026-02-06T16:44:00Z</dcterms:created>
  <dcterms:modified xsi:type="dcterms:W3CDTF">2026-02-06T16:58:00Z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SDescription">
    <vt:lpwstr>Topic:HR</vt:lpwstr>
  </property>
  <property fmtid="{D5CDD505-2E9C-101B-9397-08002B2CF9AE}" pid="3" name="Confidential">
    <vt:lpwstr>0</vt:lpwstr>
  </property>
  <property fmtid="{D5CDD505-2E9C-101B-9397-08002B2CF9AE}" pid="4" name="Owner">
    <vt:lpwstr>Practice HR</vt:lpwstr>
  </property>
  <property fmtid="{D5CDD505-2E9C-101B-9397-08002B2CF9AE}" pid="5" name="Category0">
    <vt:lpwstr>APPT FTA ALD</vt:lpwstr>
  </property>
  <property fmtid="{D5CDD505-2E9C-101B-9397-08002B2CF9AE}" pid="6" name="Replaces">
    <vt:lpwstr>GS and PS Forms (7-2005)</vt:lpwstr>
  </property>
  <property fmtid="{D5CDD505-2E9C-101B-9397-08002B2CF9AE}" pid="7" name="Author1">
    <vt:lpwstr>488</vt:lpwstr>
  </property>
  <property fmtid="{D5CDD505-2E9C-101B-9397-08002B2CF9AE}" pid="8" name="Language">
    <vt:lpwstr>English</vt:lpwstr>
  </property>
  <property fmtid="{D5CDD505-2E9C-101B-9397-08002B2CF9AE}" pid="9" name="Mandatory Review">
    <vt:lpwstr>2007-03-24T00:00:00Z</vt:lpwstr>
  </property>
  <property fmtid="{D5CDD505-2E9C-101B-9397-08002B2CF9AE}" pid="10" name="Version0">
    <vt:lpwstr>1</vt:lpwstr>
  </property>
  <property fmtid="{D5CDD505-2E9C-101B-9397-08002B2CF9AE}" pid="11" name="Title0">
    <vt:lpwstr>UNOPS Job Description Template (2006)</vt:lpwstr>
  </property>
  <property fmtid="{D5CDD505-2E9C-101B-9397-08002B2CF9AE}" pid="12" name="Document Type">
    <vt:lpwstr>Form or Template</vt:lpwstr>
  </property>
  <property fmtid="{D5CDD505-2E9C-101B-9397-08002B2CF9AE}" pid="13" name="Dependency">
    <vt:lpwstr>0</vt:lpwstr>
  </property>
  <property fmtid="{D5CDD505-2E9C-101B-9397-08002B2CF9AE}" pid="14" name="Created for">
    <vt:lpwstr/>
  </property>
  <property fmtid="{D5CDD505-2E9C-101B-9397-08002B2CF9AE}" pid="15" name="Unique Identifier">
    <vt:lpwstr/>
  </property>
  <property fmtid="{D5CDD505-2E9C-101B-9397-08002B2CF9AE}" pid="16" name="Notes0">
    <vt:lpwstr/>
  </property>
  <property fmtid="{D5CDD505-2E9C-101B-9397-08002B2CF9AE}" pid="17" name="Responsible Owner: Unit">
    <vt:lpwstr/>
  </property>
  <property fmtid="{D5CDD505-2E9C-101B-9397-08002B2CF9AE}" pid="18" name="Abstract">
    <vt:lpwstr/>
  </property>
  <property fmtid="{D5CDD505-2E9C-101B-9397-08002B2CF9AE}" pid="19" name="Author0">
    <vt:lpwstr/>
  </property>
  <property fmtid="{D5CDD505-2E9C-101B-9397-08002B2CF9AE}" pid="20" name="Contributors">
    <vt:lpwstr/>
  </property>
  <property fmtid="{D5CDD505-2E9C-101B-9397-08002B2CF9AE}" pid="21" name="ContentType">
    <vt:lpwstr>Document</vt:lpwstr>
  </property>
  <property fmtid="{D5CDD505-2E9C-101B-9397-08002B2CF9AE}" pid="22" name="display_urn:schemas-microsoft-com:office:office#Author1">
    <vt:lpwstr>Diana MORALES</vt:lpwstr>
  </property>
  <property fmtid="{D5CDD505-2E9C-101B-9397-08002B2CF9AE}" pid="23" name="ContentTypeId">
    <vt:lpwstr>0x0101009BA85F8052A6DA4FA3E31FF9F74C697000C5A1198C273D584FB67B5AB49E34FC03</vt:lpwstr>
  </property>
  <property fmtid="{D5CDD505-2E9C-101B-9397-08002B2CF9AE}" pid="24" name="_dlc_DocIdItemGuid">
    <vt:lpwstr>65d04452-0594-4e9b-af86-6deae29a41ed</vt:lpwstr>
  </property>
  <property fmtid="{D5CDD505-2E9C-101B-9397-08002B2CF9AE}" pid="25" name="AuthorIds_UIVersion_1536">
    <vt:lpwstr>1332</vt:lpwstr>
  </property>
  <property fmtid="{D5CDD505-2E9C-101B-9397-08002B2CF9AE}" pid="26" name="GrammarlyDocumentId">
    <vt:lpwstr>82f9c554-4c67-40b8-a78c-3f71c1b04a85</vt:lpwstr>
  </property>
  <property fmtid="{D5CDD505-2E9C-101B-9397-08002B2CF9AE}" pid="27" name="OfficeDivision">
    <vt:lpwstr>3;#Programme Division-456D|b599cc08-53d0-4ecf-afce-40bdcdf910e2</vt:lpwstr>
  </property>
  <property fmtid="{D5CDD505-2E9C-101B-9397-08002B2CF9AE}" pid="28" name="SystemDTAC">
    <vt:lpwstr/>
  </property>
  <property fmtid="{D5CDD505-2E9C-101B-9397-08002B2CF9AE}" pid="29" name="TaxKeyword">
    <vt:lpwstr/>
  </property>
  <property fmtid="{D5CDD505-2E9C-101B-9397-08002B2CF9AE}" pid="30" name="Topic">
    <vt:lpwstr/>
  </property>
  <property fmtid="{D5CDD505-2E9C-101B-9397-08002B2CF9AE}" pid="31" name="MediaServiceImageTags">
    <vt:lpwstr/>
  </property>
  <property fmtid="{D5CDD505-2E9C-101B-9397-08002B2CF9AE}" pid="32" name="CriticalForLongTermRetention">
    <vt:lpwstr/>
  </property>
  <property fmtid="{D5CDD505-2E9C-101B-9397-08002B2CF9AE}" pid="33" name="DocumentType">
    <vt:lpwstr/>
  </property>
  <property fmtid="{D5CDD505-2E9C-101B-9397-08002B2CF9AE}" pid="34" name="GeographicScope">
    <vt:lpwstr/>
  </property>
</Properties>
</file>