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Layout w:type="fixed"/>
        <w:tblLook w:val="04A0" w:firstRow="1" w:lastRow="0" w:firstColumn="1" w:lastColumn="0" w:noHBand="0" w:noVBand="1"/>
      </w:tblPr>
      <w:tblGrid>
        <w:gridCol w:w="1492"/>
        <w:gridCol w:w="7216"/>
      </w:tblGrid>
      <w:tr w:rsidR="005D0EFC" w:rsidRPr="009C0EBD" w14:paraId="45D9442A" w14:textId="77777777" w:rsidTr="513F6F1F">
        <w:trPr>
          <w:trHeight w:val="1080"/>
        </w:trPr>
        <w:tc>
          <w:tcPr>
            <w:tcW w:w="1492" w:type="dxa"/>
            <w:tcBorders>
              <w:top w:val="double" w:sz="12" w:space="0" w:color="auto"/>
              <w:left w:val="double" w:sz="12" w:space="0" w:color="auto"/>
              <w:bottom w:val="double" w:sz="12" w:space="0" w:color="auto"/>
              <w:right w:val="nil"/>
            </w:tcBorders>
            <w:shd w:val="clear" w:color="auto" w:fill="FFFFFF" w:themeFill="background1"/>
            <w:vAlign w:val="center"/>
            <w:hideMark/>
          </w:tcPr>
          <w:p w14:paraId="104ECC96" w14:textId="089C66C3" w:rsidR="005D0EFC" w:rsidRPr="009C0EBD" w:rsidRDefault="005D0EFC" w:rsidP="009C0EBD">
            <w:pPr>
              <w:spacing w:line="256" w:lineRule="auto"/>
              <w:jc w:val="both"/>
              <w:rPr>
                <w:rFonts w:ascii="Times New Roman" w:eastAsia="Arial" w:hAnsi="Times New Roman" w:cs="Times New Roman"/>
                <w:color w:val="FF0000"/>
                <w:sz w:val="24"/>
                <w:szCs w:val="24"/>
              </w:rPr>
            </w:pPr>
            <w:r w:rsidRPr="009C0EBD">
              <w:rPr>
                <w:rFonts w:ascii="Times New Roman" w:hAnsi="Times New Roman" w:cs="Times New Roman"/>
                <w:noProof/>
                <w:sz w:val="24"/>
                <w:szCs w:val="24"/>
              </w:rPr>
              <w:drawing>
                <wp:inline distT="0" distB="0" distL="0" distR="0" wp14:anchorId="491D9E4D" wp14:editId="11F1E9A0">
                  <wp:extent cx="561975" cy="657225"/>
                  <wp:effectExtent l="0" t="0" r="9525" b="9525"/>
                  <wp:docPr id="1" name="Picture 1">
                    <a:extLst xmlns:a="http://schemas.openxmlformats.org/drawingml/2006/main">
                      <a:ext uri="{FF2B5EF4-FFF2-40B4-BE49-F238E27FC236}">
                        <a16:creationId xmlns:a16="http://schemas.microsoft.com/office/drawing/2014/main" id="{40A4745D-60FD-4643-BD31-404F1C9E9E4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472447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61975" cy="657225"/>
                          </a:xfrm>
                          <a:prstGeom prst="rect">
                            <a:avLst/>
                          </a:prstGeom>
                          <a:noFill/>
                          <a:ln>
                            <a:noFill/>
                          </a:ln>
                        </pic:spPr>
                      </pic:pic>
                    </a:graphicData>
                  </a:graphic>
                </wp:inline>
              </w:drawing>
            </w:r>
          </w:p>
        </w:tc>
        <w:tc>
          <w:tcPr>
            <w:tcW w:w="7216" w:type="dxa"/>
            <w:tcBorders>
              <w:top w:val="double" w:sz="12" w:space="0" w:color="auto"/>
              <w:left w:val="nil"/>
              <w:bottom w:val="double" w:sz="12" w:space="0" w:color="auto"/>
              <w:right w:val="double" w:sz="12" w:space="0" w:color="auto"/>
            </w:tcBorders>
            <w:shd w:val="clear" w:color="auto" w:fill="FFFFFF" w:themeFill="background1"/>
          </w:tcPr>
          <w:p w14:paraId="3A0B5D73" w14:textId="77777777" w:rsidR="005D0EFC" w:rsidRPr="009C0EBD" w:rsidRDefault="005D0EFC" w:rsidP="009C0EBD">
            <w:pPr>
              <w:spacing w:line="256" w:lineRule="auto"/>
              <w:jc w:val="both"/>
              <w:rPr>
                <w:rFonts w:ascii="Times New Roman" w:eastAsia="Arial" w:hAnsi="Times New Roman" w:cs="Times New Roman"/>
                <w:b/>
                <w:bCs/>
                <w:sz w:val="24"/>
                <w:szCs w:val="24"/>
              </w:rPr>
            </w:pPr>
          </w:p>
          <w:p w14:paraId="610CDF24" w14:textId="45A43DD1" w:rsidR="005D0EFC" w:rsidRPr="009C0EBD" w:rsidRDefault="005D0EFC" w:rsidP="009C0EBD">
            <w:pPr>
              <w:spacing w:line="256" w:lineRule="auto"/>
              <w:jc w:val="both"/>
              <w:rPr>
                <w:rFonts w:ascii="Times New Roman" w:eastAsia="Arial" w:hAnsi="Times New Roman" w:cs="Times New Roman"/>
                <w:sz w:val="24"/>
                <w:szCs w:val="24"/>
              </w:rPr>
            </w:pPr>
            <w:r w:rsidRPr="009C0EBD">
              <w:rPr>
                <w:rFonts w:ascii="Times New Roman" w:eastAsia="Arial" w:hAnsi="Times New Roman" w:cs="Times New Roman"/>
                <w:b/>
                <w:bCs/>
                <w:sz w:val="24"/>
                <w:szCs w:val="24"/>
              </w:rPr>
              <w:t>UNITED NATIONS CHILDREN’S FUND</w:t>
            </w:r>
            <w:r w:rsidR="00A05719" w:rsidRPr="009C0EBD">
              <w:rPr>
                <w:rFonts w:ascii="Times New Roman" w:eastAsia="Arial" w:hAnsi="Times New Roman" w:cs="Times New Roman"/>
                <w:sz w:val="24"/>
                <w:szCs w:val="24"/>
              </w:rPr>
              <w:t xml:space="preserve"> </w:t>
            </w:r>
            <w:r w:rsidR="00A05719" w:rsidRPr="009C0EBD">
              <w:rPr>
                <w:rFonts w:ascii="Times New Roman" w:eastAsia="Arial" w:hAnsi="Times New Roman" w:cs="Times New Roman"/>
                <w:b/>
                <w:bCs/>
                <w:sz w:val="24"/>
                <w:szCs w:val="24"/>
              </w:rPr>
              <w:t>INTERNSHIP</w:t>
            </w:r>
            <w:r w:rsidRPr="009C0EBD">
              <w:rPr>
                <w:rFonts w:ascii="Times New Roman" w:eastAsia="Arial" w:hAnsi="Times New Roman" w:cs="Times New Roman"/>
                <w:b/>
                <w:bCs/>
                <w:sz w:val="24"/>
                <w:szCs w:val="24"/>
              </w:rPr>
              <w:t xml:space="preserve"> ToR</w:t>
            </w:r>
          </w:p>
        </w:tc>
      </w:tr>
    </w:tbl>
    <w:p w14:paraId="40D33C50" w14:textId="29E6A2C6" w:rsidR="513F6F1F" w:rsidRPr="009C0EBD" w:rsidRDefault="513F6F1F" w:rsidP="009C0EBD">
      <w:pPr>
        <w:spacing w:beforeAutospacing="1" w:afterAutospacing="1" w:line="240" w:lineRule="auto"/>
        <w:jc w:val="both"/>
        <w:rPr>
          <w:rFonts w:ascii="Times New Roman" w:eastAsia="Times New Roman" w:hAnsi="Times New Roman" w:cs="Times New Roman"/>
          <w:i/>
          <w:iCs/>
          <w:sz w:val="24"/>
          <w:szCs w:val="24"/>
        </w:rPr>
      </w:pPr>
    </w:p>
    <w:p w14:paraId="2DE6DAC6" w14:textId="0DE6EC3D" w:rsidR="00833265" w:rsidRPr="00EC0742" w:rsidRDefault="00833265" w:rsidP="6A9EEC09">
      <w:pPr>
        <w:pStyle w:val="paragraph"/>
        <w:spacing w:before="0" w:beforeAutospacing="0" w:after="0" w:afterAutospacing="0"/>
        <w:jc w:val="both"/>
        <w:textAlignment w:val="baseline"/>
        <w:rPr>
          <w:rStyle w:val="eop"/>
          <w:rFonts w:asciiTheme="minorHAnsi" w:eastAsiaTheme="majorEastAsia" w:hAnsiTheme="minorHAnsi" w:cstheme="minorHAnsi"/>
          <w:sz w:val="20"/>
          <w:szCs w:val="20"/>
        </w:rPr>
      </w:pPr>
      <w:r w:rsidRPr="00EC0742">
        <w:rPr>
          <w:rStyle w:val="normaltextrun"/>
          <w:rFonts w:asciiTheme="minorHAnsi" w:hAnsiTheme="minorHAnsi" w:cstheme="minorHAnsi"/>
          <w:sz w:val="20"/>
          <w:szCs w:val="20"/>
        </w:rPr>
        <w:t>UNICEF works in some of the world’s toughest places, to reach the world’s most disadvantaged children. To save their lives. To defend their rights. To help them fulfill their potential.</w:t>
      </w:r>
      <w:r w:rsidRPr="00EC0742">
        <w:rPr>
          <w:rStyle w:val="eop"/>
          <w:rFonts w:asciiTheme="minorHAnsi" w:eastAsiaTheme="majorEastAsia" w:hAnsiTheme="minorHAnsi" w:cstheme="minorHAnsi"/>
          <w:sz w:val="20"/>
          <w:szCs w:val="20"/>
        </w:rPr>
        <w:t> </w:t>
      </w:r>
      <w:r w:rsidRPr="00EC0742">
        <w:rPr>
          <w:rStyle w:val="normaltextrun"/>
          <w:rFonts w:asciiTheme="minorHAnsi" w:hAnsiTheme="minorHAnsi" w:cstheme="minorHAnsi"/>
          <w:sz w:val="20"/>
          <w:szCs w:val="20"/>
        </w:rPr>
        <w:t>Across 190 countries and territories, we work for every child, everywhere, every day, to build a better world for everyone.</w:t>
      </w:r>
      <w:r w:rsidRPr="00EC0742">
        <w:rPr>
          <w:rStyle w:val="eop"/>
          <w:rFonts w:asciiTheme="minorHAnsi" w:eastAsiaTheme="majorEastAsia" w:hAnsiTheme="minorHAnsi" w:cstheme="minorHAnsi"/>
          <w:sz w:val="20"/>
          <w:szCs w:val="20"/>
        </w:rPr>
        <w:t> </w:t>
      </w:r>
      <w:r w:rsidR="009C0EBD" w:rsidRPr="00EC0742">
        <w:rPr>
          <w:rFonts w:asciiTheme="minorHAnsi" w:hAnsiTheme="minorHAnsi" w:cstheme="minorHAnsi"/>
          <w:sz w:val="20"/>
          <w:szCs w:val="20"/>
        </w:rPr>
        <w:t xml:space="preserve"> </w:t>
      </w:r>
      <w:r w:rsidRPr="00EC0742">
        <w:rPr>
          <w:rStyle w:val="normaltextrun"/>
          <w:rFonts w:asciiTheme="minorHAnsi" w:hAnsiTheme="minorHAnsi" w:cstheme="minorHAnsi"/>
          <w:sz w:val="20"/>
          <w:szCs w:val="20"/>
        </w:rPr>
        <w:t>And we never give up</w:t>
      </w:r>
      <w:r w:rsidR="0930A2A6" w:rsidRPr="00EC0742">
        <w:rPr>
          <w:rStyle w:val="normaltextrun"/>
          <w:rFonts w:asciiTheme="minorHAnsi" w:hAnsiTheme="minorHAnsi" w:cstheme="minorHAnsi"/>
          <w:sz w:val="20"/>
          <w:szCs w:val="20"/>
        </w:rPr>
        <w:t>.</w:t>
      </w:r>
    </w:p>
    <w:p w14:paraId="31160B93" w14:textId="52518583" w:rsidR="6A9EEC09" w:rsidRPr="00EC0742" w:rsidRDefault="6A9EEC09" w:rsidP="6A9EEC09">
      <w:pPr>
        <w:pStyle w:val="paragraph"/>
        <w:spacing w:before="0" w:beforeAutospacing="0" w:after="0" w:afterAutospacing="0"/>
        <w:jc w:val="both"/>
        <w:rPr>
          <w:rStyle w:val="normaltextrun"/>
          <w:rFonts w:asciiTheme="minorHAnsi" w:hAnsiTheme="minorHAnsi" w:cstheme="minorHAnsi"/>
          <w:sz w:val="20"/>
          <w:szCs w:val="20"/>
        </w:rPr>
      </w:pPr>
    </w:p>
    <w:p w14:paraId="6F6C3195" w14:textId="483B49A6" w:rsidR="009C0EBD" w:rsidRPr="002D6067" w:rsidRDefault="3C91CE99" w:rsidP="6A9EEC09">
      <w:pPr>
        <w:pStyle w:val="paragraph"/>
        <w:spacing w:before="0" w:beforeAutospacing="0" w:after="0" w:afterAutospacing="0"/>
        <w:jc w:val="both"/>
        <w:textAlignment w:val="baseline"/>
        <w:rPr>
          <w:rStyle w:val="normaltextrun"/>
          <w:rFonts w:asciiTheme="minorHAnsi" w:hAnsiTheme="minorHAnsi" w:cstheme="minorHAnsi"/>
          <w:sz w:val="20"/>
          <w:szCs w:val="20"/>
        </w:rPr>
      </w:pPr>
      <w:r w:rsidRPr="00EC0742">
        <w:rPr>
          <w:rStyle w:val="normaltextrun"/>
          <w:rFonts w:asciiTheme="minorHAnsi" w:hAnsiTheme="minorHAnsi" w:cstheme="minorHAnsi"/>
          <w:b/>
          <w:bCs/>
          <w:sz w:val="20"/>
          <w:szCs w:val="20"/>
        </w:rPr>
        <w:t xml:space="preserve">Internship Title: </w:t>
      </w:r>
      <w:r w:rsidR="008037D3" w:rsidRPr="002D6067">
        <w:rPr>
          <w:rStyle w:val="normaltextrun"/>
          <w:rFonts w:asciiTheme="minorHAnsi" w:hAnsiTheme="minorHAnsi" w:cstheme="minorHAnsi"/>
          <w:sz w:val="20"/>
          <w:szCs w:val="20"/>
        </w:rPr>
        <w:t>Data Analy</w:t>
      </w:r>
      <w:r w:rsidR="00A50D00" w:rsidRPr="002D6067">
        <w:rPr>
          <w:rStyle w:val="normaltextrun"/>
          <w:rFonts w:asciiTheme="minorHAnsi" w:hAnsiTheme="minorHAnsi" w:cstheme="minorHAnsi"/>
          <w:sz w:val="20"/>
          <w:szCs w:val="20"/>
        </w:rPr>
        <w:t xml:space="preserve">st </w:t>
      </w:r>
    </w:p>
    <w:p w14:paraId="7A83F438" w14:textId="138CD53C" w:rsidR="009C0EBD" w:rsidRPr="002D6067" w:rsidRDefault="3C91CE99" w:rsidP="6A9EEC09">
      <w:pPr>
        <w:pStyle w:val="paragraph"/>
        <w:spacing w:before="0" w:beforeAutospacing="0" w:after="0" w:afterAutospacing="0"/>
        <w:jc w:val="both"/>
        <w:textAlignment w:val="baseline"/>
        <w:rPr>
          <w:rFonts w:asciiTheme="minorHAnsi" w:hAnsiTheme="minorHAnsi" w:cstheme="minorHAnsi"/>
          <w:sz w:val="20"/>
          <w:szCs w:val="20"/>
        </w:rPr>
      </w:pPr>
      <w:r w:rsidRPr="00EC0742">
        <w:rPr>
          <w:rStyle w:val="normaltextrun"/>
          <w:rFonts w:asciiTheme="minorHAnsi" w:hAnsiTheme="minorHAnsi" w:cstheme="minorHAnsi"/>
          <w:b/>
          <w:bCs/>
          <w:sz w:val="20"/>
          <w:szCs w:val="20"/>
        </w:rPr>
        <w:t>Section/Team:</w:t>
      </w:r>
      <w:r w:rsidR="00A50D00" w:rsidRPr="00EC0742">
        <w:rPr>
          <w:rStyle w:val="normaltextrun"/>
          <w:rFonts w:asciiTheme="minorHAnsi" w:hAnsiTheme="minorHAnsi" w:cstheme="minorHAnsi"/>
          <w:b/>
          <w:bCs/>
          <w:sz w:val="20"/>
          <w:szCs w:val="20"/>
        </w:rPr>
        <w:t xml:space="preserve"> </w:t>
      </w:r>
      <w:r w:rsidR="00A50D00" w:rsidRPr="002D6067">
        <w:rPr>
          <w:rStyle w:val="normaltextrun"/>
          <w:rFonts w:asciiTheme="minorHAnsi" w:hAnsiTheme="minorHAnsi" w:cstheme="minorHAnsi"/>
          <w:sz w:val="20"/>
          <w:szCs w:val="20"/>
        </w:rPr>
        <w:t>Polio</w:t>
      </w:r>
      <w:r w:rsidR="00753CA8">
        <w:rPr>
          <w:rStyle w:val="normaltextrun"/>
          <w:rFonts w:asciiTheme="minorHAnsi" w:hAnsiTheme="minorHAnsi" w:cstheme="minorHAnsi"/>
          <w:sz w:val="20"/>
          <w:szCs w:val="20"/>
        </w:rPr>
        <w:t xml:space="preserve"> Eradication Team, HQ</w:t>
      </w:r>
    </w:p>
    <w:p w14:paraId="09EF2221" w14:textId="2CE7DC1B" w:rsidR="009C0EBD" w:rsidRPr="00EC0742" w:rsidRDefault="3C91CE99" w:rsidP="6A9EEC09">
      <w:pPr>
        <w:pStyle w:val="paragraph"/>
        <w:spacing w:before="0" w:beforeAutospacing="0" w:after="0" w:afterAutospacing="0"/>
        <w:jc w:val="both"/>
        <w:textAlignment w:val="baseline"/>
        <w:rPr>
          <w:rFonts w:asciiTheme="minorHAnsi" w:hAnsiTheme="minorHAnsi" w:cstheme="minorHAnsi"/>
          <w:sz w:val="20"/>
          <w:szCs w:val="20"/>
        </w:rPr>
      </w:pPr>
      <w:r w:rsidRPr="00EC0742">
        <w:rPr>
          <w:rStyle w:val="normaltextrun"/>
          <w:rFonts w:asciiTheme="minorHAnsi" w:hAnsiTheme="minorHAnsi" w:cstheme="minorHAnsi"/>
          <w:b/>
          <w:bCs/>
          <w:sz w:val="20"/>
          <w:szCs w:val="20"/>
        </w:rPr>
        <w:t>Duty Station</w:t>
      </w:r>
      <w:r w:rsidR="00A50D00" w:rsidRPr="00EC0742">
        <w:rPr>
          <w:rStyle w:val="normaltextrun"/>
          <w:rFonts w:asciiTheme="minorHAnsi" w:hAnsiTheme="minorHAnsi" w:cstheme="minorHAnsi"/>
          <w:b/>
          <w:bCs/>
          <w:sz w:val="20"/>
          <w:szCs w:val="20"/>
        </w:rPr>
        <w:t xml:space="preserve">: </w:t>
      </w:r>
      <w:r w:rsidR="00A50D00" w:rsidRPr="002D6067">
        <w:rPr>
          <w:rStyle w:val="normaltextrun"/>
          <w:rFonts w:asciiTheme="minorHAnsi" w:hAnsiTheme="minorHAnsi" w:cstheme="minorHAnsi"/>
          <w:sz w:val="20"/>
          <w:szCs w:val="20"/>
        </w:rPr>
        <w:t>Nairobi</w:t>
      </w:r>
    </w:p>
    <w:p w14:paraId="1618134A" w14:textId="502D718C" w:rsidR="009C0EBD" w:rsidRPr="00EC0742" w:rsidRDefault="3C91CE99" w:rsidP="6A9EEC09">
      <w:pPr>
        <w:pStyle w:val="paragraph"/>
        <w:spacing w:before="0" w:beforeAutospacing="0" w:after="0" w:afterAutospacing="0"/>
        <w:jc w:val="both"/>
        <w:textAlignment w:val="baseline"/>
        <w:rPr>
          <w:rFonts w:asciiTheme="minorHAnsi" w:hAnsiTheme="minorHAnsi" w:cstheme="minorHAnsi"/>
          <w:sz w:val="20"/>
          <w:szCs w:val="20"/>
        </w:rPr>
      </w:pPr>
      <w:r w:rsidRPr="00FA3F04">
        <w:rPr>
          <w:rStyle w:val="normaltextrun"/>
          <w:rFonts w:asciiTheme="minorHAnsi" w:hAnsiTheme="minorHAnsi" w:cstheme="minorHAnsi"/>
          <w:b/>
          <w:bCs/>
          <w:sz w:val="20"/>
          <w:szCs w:val="20"/>
        </w:rPr>
        <w:t xml:space="preserve">Modality: </w:t>
      </w:r>
      <w:r w:rsidR="00FA3F04" w:rsidRPr="00FA3F04">
        <w:rPr>
          <w:rStyle w:val="normaltextrun"/>
          <w:rFonts w:asciiTheme="minorHAnsi" w:hAnsiTheme="minorHAnsi" w:cstheme="minorHAnsi"/>
          <w:sz w:val="20"/>
          <w:szCs w:val="20"/>
        </w:rPr>
        <w:t>Full-time</w:t>
      </w:r>
      <w:r w:rsidRPr="00FA3F04">
        <w:rPr>
          <w:rStyle w:val="normaltextrun"/>
          <w:rFonts w:asciiTheme="minorHAnsi" w:hAnsiTheme="minorHAnsi" w:cstheme="minorHAnsi"/>
          <w:sz w:val="20"/>
          <w:szCs w:val="20"/>
        </w:rPr>
        <w:t xml:space="preserve"> </w:t>
      </w:r>
    </w:p>
    <w:p w14:paraId="77FE982B" w14:textId="7F55676A" w:rsidR="009C0EBD" w:rsidRPr="00EC0742" w:rsidRDefault="3C91CE99" w:rsidP="6A9EEC09">
      <w:pPr>
        <w:pStyle w:val="paragraph"/>
        <w:spacing w:before="0" w:beforeAutospacing="0" w:after="0" w:afterAutospacing="0"/>
        <w:jc w:val="both"/>
        <w:textAlignment w:val="baseline"/>
        <w:rPr>
          <w:rFonts w:asciiTheme="minorHAnsi" w:hAnsiTheme="minorHAnsi" w:cstheme="minorHAnsi"/>
          <w:sz w:val="20"/>
          <w:szCs w:val="20"/>
        </w:rPr>
      </w:pPr>
      <w:r w:rsidRPr="00EC0742">
        <w:rPr>
          <w:rStyle w:val="normaltextrun"/>
          <w:rFonts w:asciiTheme="minorHAnsi" w:hAnsiTheme="minorHAnsi" w:cstheme="minorHAnsi"/>
          <w:b/>
          <w:bCs/>
          <w:sz w:val="20"/>
          <w:szCs w:val="20"/>
        </w:rPr>
        <w:t xml:space="preserve">Duration: </w:t>
      </w:r>
      <w:r w:rsidR="008A72A9" w:rsidRPr="002D6067">
        <w:rPr>
          <w:rStyle w:val="normaltextrun"/>
          <w:rFonts w:asciiTheme="minorHAnsi" w:hAnsiTheme="minorHAnsi" w:cstheme="minorHAnsi"/>
          <w:sz w:val="20"/>
          <w:szCs w:val="20"/>
        </w:rPr>
        <w:t>10 months</w:t>
      </w:r>
    </w:p>
    <w:p w14:paraId="4E833D19" w14:textId="018226A8" w:rsidR="6A9EEC09" w:rsidRPr="00EC0742" w:rsidRDefault="6A9EEC09" w:rsidP="6A9EEC09">
      <w:pPr>
        <w:pStyle w:val="paragraph"/>
        <w:spacing w:before="0" w:beforeAutospacing="0" w:after="0" w:afterAutospacing="0"/>
        <w:jc w:val="both"/>
        <w:rPr>
          <w:rStyle w:val="normaltextrun"/>
          <w:rFonts w:asciiTheme="minorHAnsi" w:hAnsiTheme="minorHAnsi" w:cstheme="minorHAnsi"/>
          <w:b/>
          <w:bCs/>
          <w:sz w:val="20"/>
          <w:szCs w:val="20"/>
        </w:rPr>
      </w:pPr>
    </w:p>
    <w:p w14:paraId="68D2CF22" w14:textId="5DB4DBBD" w:rsidR="00833265" w:rsidRPr="00EC0742" w:rsidRDefault="00833265" w:rsidP="009C0EBD">
      <w:pPr>
        <w:pStyle w:val="paragraph"/>
        <w:spacing w:before="0" w:beforeAutospacing="0" w:after="0" w:afterAutospacing="0"/>
        <w:jc w:val="both"/>
        <w:textAlignment w:val="baseline"/>
        <w:rPr>
          <w:rFonts w:asciiTheme="minorHAnsi" w:hAnsiTheme="minorHAnsi" w:cstheme="minorHAnsi"/>
          <w:sz w:val="20"/>
          <w:szCs w:val="20"/>
        </w:rPr>
      </w:pPr>
      <w:r w:rsidRPr="00EC0742">
        <w:rPr>
          <w:rStyle w:val="normaltextrun"/>
          <w:rFonts w:asciiTheme="minorHAnsi" w:hAnsiTheme="minorHAnsi" w:cstheme="minorHAnsi"/>
          <w:b/>
          <w:bCs/>
          <w:sz w:val="20"/>
          <w:szCs w:val="20"/>
        </w:rPr>
        <w:t xml:space="preserve">For every child, </w:t>
      </w:r>
      <w:r w:rsidR="00EC0742" w:rsidRPr="00EC0742">
        <w:rPr>
          <w:rStyle w:val="normaltextrun"/>
          <w:rFonts w:asciiTheme="minorHAnsi" w:hAnsiTheme="minorHAnsi" w:cstheme="minorHAnsi"/>
          <w:b/>
          <w:bCs/>
          <w:sz w:val="20"/>
          <w:szCs w:val="20"/>
        </w:rPr>
        <w:t>Health</w:t>
      </w:r>
    </w:p>
    <w:p w14:paraId="31DE5E57" w14:textId="22EF561C" w:rsidR="009C0EBD" w:rsidRPr="0072372E" w:rsidRDefault="00C018FE" w:rsidP="0072372E">
      <w:pPr>
        <w:pStyle w:val="paragraph"/>
        <w:spacing w:after="0"/>
        <w:jc w:val="both"/>
        <w:textAlignment w:val="baseline"/>
        <w:rPr>
          <w:rStyle w:val="normaltextrun"/>
          <w:rFonts w:asciiTheme="minorHAnsi" w:hAnsiTheme="minorHAnsi" w:cstheme="minorHAnsi"/>
          <w:sz w:val="20"/>
          <w:szCs w:val="20"/>
        </w:rPr>
      </w:pPr>
      <w:r w:rsidRPr="00EC0742">
        <w:rPr>
          <w:rFonts w:asciiTheme="minorHAnsi" w:hAnsiTheme="minorHAnsi" w:cstheme="minorHAnsi"/>
          <w:sz w:val="20"/>
          <w:szCs w:val="20"/>
        </w:rPr>
        <w:t xml:space="preserve">By reaching the most underserved communities with polio vaccine, UNICEF is </w:t>
      </w:r>
      <w:r w:rsidR="002D6067" w:rsidRPr="00EC0742">
        <w:rPr>
          <w:rFonts w:asciiTheme="minorHAnsi" w:hAnsiTheme="minorHAnsi" w:cstheme="minorHAnsi"/>
          <w:sz w:val="20"/>
          <w:szCs w:val="20"/>
        </w:rPr>
        <w:t>realizing</w:t>
      </w:r>
      <w:r w:rsidRPr="00EC0742">
        <w:rPr>
          <w:rFonts w:asciiTheme="minorHAnsi" w:hAnsiTheme="minorHAnsi" w:cstheme="minorHAnsi"/>
          <w:sz w:val="20"/>
          <w:szCs w:val="20"/>
        </w:rPr>
        <w:t xml:space="preserve"> the rights of the most excluded children and preventing girls and boys from being paralyzed. Within the Global Polio Eradication Initiative (GPEI), UNICEF maintains a leading role in the areas of strategy development, strategic oversight, vaccine procurement, technical assistance in vaccine management, communication and social mobilization, social data, monitoring and evaluation. GPEI seeks to ensure that future generations of children will be free from the threat of polio paralysis. Achieving this goal depends on ensuring rapid and effective responses to poliovirus outbreaks in polio-free countries. Polio eradication continues to be an organizational priority and is a public health emergency of international concern (PHEIC). The number of polio outbreaks has far exceeded global expectations in recent years. UNICEF is scaling up support to ensure countries have the resources to be prepared and respond, in our areas of </w:t>
      </w:r>
      <w:r w:rsidR="008A72A9" w:rsidRPr="00EC0742">
        <w:rPr>
          <w:rFonts w:asciiTheme="minorHAnsi" w:hAnsiTheme="minorHAnsi" w:cstheme="minorHAnsi"/>
          <w:sz w:val="20"/>
          <w:szCs w:val="20"/>
        </w:rPr>
        <w:t>accountability. The</w:t>
      </w:r>
      <w:r w:rsidRPr="00EC0742">
        <w:rPr>
          <w:rFonts w:asciiTheme="minorHAnsi" w:hAnsiTheme="minorHAnsi" w:cstheme="minorHAnsi"/>
          <w:sz w:val="20"/>
          <w:szCs w:val="20"/>
        </w:rPr>
        <w:t xml:space="preserve"> Polio Outbreak Workstream of the UNICEF Global Polio Team provides oversight, quality assurance, technical assistance, and knowledge management to country offices, with particular emphasis on communication for social and behavior change and vaccine management within the outbreak response and preparedness context.</w:t>
      </w:r>
    </w:p>
    <w:p w14:paraId="7A6134EC" w14:textId="3B1F1110" w:rsidR="00833265" w:rsidRPr="00EC0742" w:rsidRDefault="00833265" w:rsidP="009C0EBD">
      <w:pPr>
        <w:pStyle w:val="paragraph"/>
        <w:spacing w:before="0" w:beforeAutospacing="0" w:after="0" w:afterAutospacing="0"/>
        <w:jc w:val="both"/>
        <w:textAlignment w:val="baseline"/>
        <w:rPr>
          <w:rFonts w:asciiTheme="minorHAnsi" w:hAnsiTheme="minorHAnsi" w:cstheme="minorHAnsi"/>
          <w:sz w:val="20"/>
          <w:szCs w:val="20"/>
        </w:rPr>
      </w:pPr>
      <w:r w:rsidRPr="00EC0742">
        <w:rPr>
          <w:rStyle w:val="normaltextrun"/>
          <w:rFonts w:asciiTheme="minorHAnsi" w:hAnsiTheme="minorHAnsi" w:cstheme="minorHAnsi"/>
          <w:b/>
          <w:bCs/>
          <w:sz w:val="20"/>
          <w:szCs w:val="20"/>
        </w:rPr>
        <w:t>How can you make a difference?</w:t>
      </w:r>
      <w:r w:rsidRPr="00EC0742">
        <w:rPr>
          <w:rStyle w:val="eop"/>
          <w:rFonts w:asciiTheme="minorHAnsi" w:eastAsiaTheme="majorEastAsia" w:hAnsiTheme="minorHAnsi" w:cstheme="minorHAnsi"/>
          <w:sz w:val="20"/>
          <w:szCs w:val="20"/>
        </w:rPr>
        <w:t> </w:t>
      </w:r>
    </w:p>
    <w:p w14:paraId="51F96DC6" w14:textId="77777777" w:rsidR="00D462DE" w:rsidRPr="00EC0742" w:rsidRDefault="00D462DE" w:rsidP="00D462DE">
      <w:pPr>
        <w:pStyle w:val="paragraph"/>
        <w:spacing w:before="0" w:beforeAutospacing="0" w:after="0" w:afterAutospacing="0"/>
        <w:jc w:val="both"/>
        <w:textAlignment w:val="baseline"/>
        <w:rPr>
          <w:rStyle w:val="normaltextrun"/>
          <w:rFonts w:asciiTheme="minorHAnsi" w:hAnsiTheme="minorHAnsi" w:cstheme="minorHAnsi"/>
          <w:i/>
          <w:iCs/>
          <w:sz w:val="20"/>
          <w:szCs w:val="20"/>
        </w:rPr>
      </w:pPr>
    </w:p>
    <w:p w14:paraId="0DA2FCDD" w14:textId="6AC2E145" w:rsidR="00314C0E" w:rsidRPr="00DE3947" w:rsidRDefault="00B62E09" w:rsidP="00C27543">
      <w:pPr>
        <w:spacing w:line="278" w:lineRule="auto"/>
        <w:jc w:val="both"/>
        <w:rPr>
          <w:rFonts w:cstheme="minorHAnsi"/>
          <w:sz w:val="20"/>
          <w:szCs w:val="20"/>
        </w:rPr>
      </w:pPr>
      <w:r w:rsidRPr="00EC0742">
        <w:rPr>
          <w:rFonts w:eastAsia="Times New Roman" w:cstheme="minorHAnsi"/>
          <w:sz w:val="20"/>
          <w:szCs w:val="20"/>
        </w:rPr>
        <w:t>We seek a strong, self</w:t>
      </w:r>
      <w:r w:rsidRPr="00EC0742">
        <w:rPr>
          <w:rFonts w:ascii="Cambria Math" w:eastAsia="Times New Roman" w:hAnsi="Cambria Math" w:cs="Cambria Math"/>
          <w:sz w:val="20"/>
          <w:szCs w:val="20"/>
        </w:rPr>
        <w:t>‑</w:t>
      </w:r>
      <w:r w:rsidRPr="00EC0742">
        <w:rPr>
          <w:rFonts w:eastAsia="Times New Roman" w:cstheme="minorHAnsi"/>
          <w:sz w:val="20"/>
          <w:szCs w:val="20"/>
        </w:rPr>
        <w:t xml:space="preserve">motivated intern with data analysis experience who can produce detailed data analysis outputs and work collaboratively with a diverse team to support the polio outbreak response. </w:t>
      </w:r>
      <w:proofErr w:type="gramStart"/>
      <w:r w:rsidRPr="00EC0742">
        <w:rPr>
          <w:rFonts w:eastAsia="Times New Roman" w:cstheme="minorHAnsi"/>
          <w:sz w:val="20"/>
          <w:szCs w:val="20"/>
        </w:rPr>
        <w:t>Through the use of</w:t>
      </w:r>
      <w:proofErr w:type="gramEnd"/>
      <w:r w:rsidRPr="00EC0742">
        <w:rPr>
          <w:rFonts w:eastAsia="Times New Roman" w:cstheme="minorHAnsi"/>
          <w:sz w:val="20"/>
          <w:szCs w:val="20"/>
        </w:rPr>
        <w:t xml:space="preserve"> data</w:t>
      </w:r>
      <w:r w:rsidRPr="00EC0742">
        <w:rPr>
          <w:rFonts w:ascii="Cambria Math" w:eastAsia="Times New Roman" w:hAnsi="Cambria Math" w:cs="Cambria Math"/>
          <w:sz w:val="20"/>
          <w:szCs w:val="20"/>
        </w:rPr>
        <w:t>‑</w:t>
      </w:r>
      <w:r w:rsidRPr="00EC0742">
        <w:rPr>
          <w:rFonts w:eastAsia="Times New Roman" w:cstheme="minorHAnsi"/>
          <w:sz w:val="20"/>
          <w:szCs w:val="20"/>
        </w:rPr>
        <w:t>driven insights, you will contribute to improved planning, monitoring, and decision</w:t>
      </w:r>
      <w:r w:rsidRPr="00EC0742">
        <w:rPr>
          <w:rFonts w:ascii="Cambria Math" w:eastAsia="Times New Roman" w:hAnsi="Cambria Math" w:cs="Cambria Math"/>
          <w:sz w:val="20"/>
          <w:szCs w:val="20"/>
        </w:rPr>
        <w:t>‑</w:t>
      </w:r>
      <w:r w:rsidRPr="00EC0742">
        <w:rPr>
          <w:rFonts w:eastAsia="Times New Roman" w:cstheme="minorHAnsi"/>
          <w:sz w:val="20"/>
          <w:szCs w:val="20"/>
        </w:rPr>
        <w:t xml:space="preserve">making for outbreak response activities, including SIAs and operational readiness. </w:t>
      </w:r>
      <w:r w:rsidR="00314C0E" w:rsidRPr="00DE3947">
        <w:rPr>
          <w:rFonts w:cstheme="minorHAnsi"/>
          <w:sz w:val="20"/>
          <w:szCs w:val="20"/>
        </w:rPr>
        <w:t>Responsibilities include:</w:t>
      </w:r>
    </w:p>
    <w:p w14:paraId="40CB5E23" w14:textId="77777777" w:rsidR="00314C0E" w:rsidRPr="00EC0742" w:rsidRDefault="00314C0E" w:rsidP="00314C0E">
      <w:pPr>
        <w:pStyle w:val="NormalWeb"/>
        <w:numPr>
          <w:ilvl w:val="0"/>
          <w:numId w:val="5"/>
        </w:numPr>
        <w:spacing w:line="300" w:lineRule="atLeast"/>
        <w:rPr>
          <w:rFonts w:asciiTheme="minorHAnsi" w:hAnsiTheme="minorHAnsi" w:cstheme="minorHAnsi"/>
          <w:sz w:val="20"/>
          <w:szCs w:val="20"/>
        </w:rPr>
      </w:pPr>
      <w:r w:rsidRPr="00EC0742">
        <w:rPr>
          <w:rFonts w:asciiTheme="minorHAnsi" w:hAnsiTheme="minorHAnsi" w:cstheme="minorHAnsi"/>
          <w:sz w:val="20"/>
          <w:szCs w:val="20"/>
        </w:rPr>
        <w:t>Support HR surge tracking by maintaining and updating data on surge staff deployment, duration, locations, and roles for the polio outbreak response.</w:t>
      </w:r>
    </w:p>
    <w:p w14:paraId="54E732DD" w14:textId="77777777" w:rsidR="00314C0E" w:rsidRPr="00EC0742" w:rsidRDefault="00314C0E" w:rsidP="00314C0E">
      <w:pPr>
        <w:pStyle w:val="NormalWeb"/>
        <w:numPr>
          <w:ilvl w:val="0"/>
          <w:numId w:val="5"/>
        </w:numPr>
        <w:spacing w:line="300" w:lineRule="atLeast"/>
        <w:rPr>
          <w:rFonts w:asciiTheme="minorHAnsi" w:hAnsiTheme="minorHAnsi" w:cstheme="minorHAnsi"/>
          <w:sz w:val="20"/>
          <w:szCs w:val="20"/>
        </w:rPr>
      </w:pPr>
      <w:r w:rsidRPr="00EC0742">
        <w:rPr>
          <w:rFonts w:asciiTheme="minorHAnsi" w:hAnsiTheme="minorHAnsi" w:cstheme="minorHAnsi"/>
          <w:sz w:val="20"/>
          <w:szCs w:val="20"/>
        </w:rPr>
        <w:t xml:space="preserve">Support the development, updating, and maintenance of a </w:t>
      </w:r>
      <w:r w:rsidRPr="00EC0742">
        <w:rPr>
          <w:rStyle w:val="Strong"/>
          <w:rFonts w:asciiTheme="minorHAnsi" w:hAnsiTheme="minorHAnsi" w:cstheme="minorHAnsi"/>
          <w:b w:val="0"/>
          <w:bCs w:val="0"/>
          <w:sz w:val="20"/>
          <w:szCs w:val="20"/>
        </w:rPr>
        <w:t>polio outbreak planning dashboard</w:t>
      </w:r>
      <w:r w:rsidRPr="00EC0742">
        <w:rPr>
          <w:rFonts w:asciiTheme="minorHAnsi" w:hAnsiTheme="minorHAnsi" w:cstheme="minorHAnsi"/>
          <w:sz w:val="20"/>
          <w:szCs w:val="20"/>
        </w:rPr>
        <w:t>, consolidating key planning indicators such as timelines, geographic prioritization, resources, and readiness status.</w:t>
      </w:r>
    </w:p>
    <w:p w14:paraId="4497336F" w14:textId="77777777" w:rsidR="00314C0E" w:rsidRPr="00EC0742" w:rsidRDefault="00314C0E" w:rsidP="00314C0E">
      <w:pPr>
        <w:pStyle w:val="NormalWeb"/>
        <w:numPr>
          <w:ilvl w:val="0"/>
          <w:numId w:val="5"/>
        </w:numPr>
        <w:spacing w:line="300" w:lineRule="atLeast"/>
        <w:rPr>
          <w:rFonts w:asciiTheme="minorHAnsi" w:hAnsiTheme="minorHAnsi" w:cstheme="minorHAnsi"/>
          <w:sz w:val="20"/>
          <w:szCs w:val="20"/>
        </w:rPr>
      </w:pPr>
      <w:r w:rsidRPr="00EC0742">
        <w:rPr>
          <w:rFonts w:asciiTheme="minorHAnsi" w:hAnsiTheme="minorHAnsi" w:cstheme="minorHAnsi"/>
          <w:sz w:val="20"/>
          <w:szCs w:val="20"/>
        </w:rPr>
        <w:t xml:space="preserve">Compile, clean, and analyze </w:t>
      </w:r>
      <w:r w:rsidRPr="00EC0742">
        <w:rPr>
          <w:rStyle w:val="Strong"/>
          <w:rFonts w:asciiTheme="minorHAnsi" w:hAnsiTheme="minorHAnsi" w:cstheme="minorHAnsi"/>
          <w:b w:val="0"/>
          <w:bCs w:val="0"/>
          <w:sz w:val="20"/>
          <w:szCs w:val="20"/>
        </w:rPr>
        <w:t>SIA planning data</w:t>
      </w:r>
      <w:r w:rsidRPr="00EC0742">
        <w:rPr>
          <w:rFonts w:asciiTheme="minorHAnsi" w:hAnsiTheme="minorHAnsi" w:cstheme="minorHAnsi"/>
          <w:sz w:val="20"/>
          <w:szCs w:val="20"/>
        </w:rPr>
        <w:t xml:space="preserve"> (e.g., population estimates, microplans, target areas, and operational readiness) and ensure timely updates to the planning dashboard.</w:t>
      </w:r>
    </w:p>
    <w:p w14:paraId="779CF96B" w14:textId="77777777" w:rsidR="00314C0E" w:rsidRPr="00EC0742" w:rsidRDefault="00314C0E" w:rsidP="00314C0E">
      <w:pPr>
        <w:pStyle w:val="NormalWeb"/>
        <w:numPr>
          <w:ilvl w:val="0"/>
          <w:numId w:val="5"/>
        </w:numPr>
        <w:spacing w:line="300" w:lineRule="atLeast"/>
        <w:rPr>
          <w:rFonts w:asciiTheme="minorHAnsi" w:hAnsiTheme="minorHAnsi" w:cstheme="minorHAnsi"/>
          <w:b/>
          <w:bCs/>
          <w:sz w:val="20"/>
          <w:szCs w:val="20"/>
        </w:rPr>
      </w:pPr>
      <w:r w:rsidRPr="00EC0742">
        <w:rPr>
          <w:rFonts w:asciiTheme="minorHAnsi" w:hAnsiTheme="minorHAnsi" w:cstheme="minorHAnsi"/>
          <w:sz w:val="20"/>
          <w:szCs w:val="20"/>
        </w:rPr>
        <w:lastRenderedPageBreak/>
        <w:t xml:space="preserve">Perform data analysis and translate findings into </w:t>
      </w:r>
      <w:r w:rsidRPr="00EC0742">
        <w:rPr>
          <w:rStyle w:val="Strong"/>
          <w:rFonts w:asciiTheme="minorHAnsi" w:hAnsiTheme="minorHAnsi" w:cstheme="minorHAnsi"/>
          <w:b w:val="0"/>
          <w:bCs w:val="0"/>
          <w:sz w:val="20"/>
          <w:szCs w:val="20"/>
        </w:rPr>
        <w:t>clear visuals, PowerPoint slides, and written reports</w:t>
      </w:r>
      <w:r w:rsidRPr="00EC0742">
        <w:rPr>
          <w:rFonts w:asciiTheme="minorHAnsi" w:hAnsiTheme="minorHAnsi" w:cstheme="minorHAnsi"/>
          <w:b/>
          <w:bCs/>
          <w:sz w:val="20"/>
          <w:szCs w:val="20"/>
        </w:rPr>
        <w:t xml:space="preserve">, </w:t>
      </w:r>
      <w:r w:rsidRPr="00EC0742">
        <w:rPr>
          <w:rFonts w:asciiTheme="minorHAnsi" w:hAnsiTheme="minorHAnsi" w:cstheme="minorHAnsi"/>
          <w:sz w:val="20"/>
          <w:szCs w:val="20"/>
        </w:rPr>
        <w:t>including the creation and updating of dashboards and visualizations using</w:t>
      </w:r>
      <w:r w:rsidRPr="00EC0742">
        <w:rPr>
          <w:rFonts w:asciiTheme="minorHAnsi" w:hAnsiTheme="minorHAnsi" w:cstheme="minorHAnsi"/>
          <w:b/>
          <w:bCs/>
          <w:sz w:val="20"/>
          <w:szCs w:val="20"/>
        </w:rPr>
        <w:t xml:space="preserve"> </w:t>
      </w:r>
      <w:r w:rsidRPr="00EC0742">
        <w:rPr>
          <w:rStyle w:val="Strong"/>
          <w:rFonts w:asciiTheme="minorHAnsi" w:hAnsiTheme="minorHAnsi" w:cstheme="minorHAnsi"/>
          <w:b w:val="0"/>
          <w:bCs w:val="0"/>
          <w:sz w:val="20"/>
          <w:szCs w:val="20"/>
        </w:rPr>
        <w:t>Power BI and/or Tableau</w:t>
      </w:r>
      <w:r w:rsidRPr="00EC0742">
        <w:rPr>
          <w:rFonts w:asciiTheme="minorHAnsi" w:hAnsiTheme="minorHAnsi" w:cstheme="minorHAnsi"/>
          <w:b/>
          <w:bCs/>
          <w:sz w:val="20"/>
          <w:szCs w:val="20"/>
        </w:rPr>
        <w:t>.</w:t>
      </w:r>
    </w:p>
    <w:p w14:paraId="5C1984BE" w14:textId="77777777" w:rsidR="00314C0E" w:rsidRPr="00EC0742" w:rsidRDefault="00314C0E" w:rsidP="00314C0E">
      <w:pPr>
        <w:pStyle w:val="NormalWeb"/>
        <w:numPr>
          <w:ilvl w:val="0"/>
          <w:numId w:val="5"/>
        </w:numPr>
        <w:spacing w:line="300" w:lineRule="atLeast"/>
        <w:rPr>
          <w:rFonts w:asciiTheme="minorHAnsi" w:hAnsiTheme="minorHAnsi" w:cstheme="minorHAnsi"/>
          <w:sz w:val="20"/>
          <w:szCs w:val="20"/>
        </w:rPr>
      </w:pPr>
      <w:r w:rsidRPr="00EC0742">
        <w:rPr>
          <w:rFonts w:asciiTheme="minorHAnsi" w:hAnsiTheme="minorHAnsi" w:cstheme="minorHAnsi"/>
          <w:sz w:val="20"/>
          <w:szCs w:val="20"/>
        </w:rPr>
        <w:t>Conduct routine data quality checks, basic analysis, and respond to ad hoc data requests to support outbreak response coordination, planning, and reporting.</w:t>
      </w:r>
    </w:p>
    <w:p w14:paraId="4EE1CA63" w14:textId="1CF9C6A1" w:rsidR="00833265" w:rsidRPr="00EC0742" w:rsidRDefault="00833265" w:rsidP="009C0EBD">
      <w:pPr>
        <w:pStyle w:val="paragraph"/>
        <w:spacing w:before="0" w:beforeAutospacing="0" w:after="0" w:afterAutospacing="0"/>
        <w:jc w:val="both"/>
        <w:textAlignment w:val="baseline"/>
        <w:rPr>
          <w:rStyle w:val="eop"/>
          <w:rFonts w:asciiTheme="minorHAnsi" w:eastAsiaTheme="majorEastAsia" w:hAnsiTheme="minorHAnsi" w:cstheme="minorHAnsi"/>
          <w:sz w:val="20"/>
          <w:szCs w:val="20"/>
        </w:rPr>
      </w:pPr>
      <w:r w:rsidRPr="00EC0742">
        <w:rPr>
          <w:rStyle w:val="normaltextrun"/>
          <w:rFonts w:asciiTheme="minorHAnsi" w:hAnsiTheme="minorHAnsi" w:cstheme="minorHAnsi"/>
          <w:b/>
          <w:bCs/>
          <w:sz w:val="20"/>
          <w:szCs w:val="20"/>
        </w:rPr>
        <w:t>To qualify as an advocate for every child you will have…</w:t>
      </w:r>
      <w:r w:rsidRPr="00EC0742">
        <w:rPr>
          <w:rStyle w:val="eop"/>
          <w:rFonts w:asciiTheme="minorHAnsi" w:eastAsiaTheme="majorEastAsia" w:hAnsiTheme="minorHAnsi" w:cstheme="minorHAnsi"/>
          <w:sz w:val="20"/>
          <w:szCs w:val="20"/>
        </w:rPr>
        <w:t> </w:t>
      </w:r>
    </w:p>
    <w:p w14:paraId="3545D047" w14:textId="77777777" w:rsidR="000C34BB" w:rsidRPr="00EC0742" w:rsidRDefault="000C34BB" w:rsidP="009C0EBD">
      <w:pPr>
        <w:pStyle w:val="paragraph"/>
        <w:spacing w:before="0" w:beforeAutospacing="0" w:after="0" w:afterAutospacing="0"/>
        <w:jc w:val="both"/>
        <w:textAlignment w:val="baseline"/>
        <w:rPr>
          <w:rStyle w:val="normaltextrun"/>
          <w:rFonts w:asciiTheme="minorHAnsi" w:hAnsiTheme="minorHAnsi" w:cstheme="minorHAnsi"/>
          <w:sz w:val="20"/>
          <w:szCs w:val="20"/>
        </w:rPr>
      </w:pPr>
    </w:p>
    <w:p w14:paraId="5F7DDC4E" w14:textId="10A09032" w:rsidR="27157963" w:rsidRDefault="3E1DC064" w:rsidP="1D06550C">
      <w:pPr>
        <w:numPr>
          <w:ilvl w:val="0"/>
          <w:numId w:val="6"/>
        </w:numPr>
        <w:shd w:val="clear" w:color="auto" w:fill="FFFFFF" w:themeFill="background1"/>
        <w:tabs>
          <w:tab w:val="left" w:pos="720"/>
        </w:tabs>
        <w:spacing w:after="200" w:line="240" w:lineRule="auto"/>
        <w:contextualSpacing/>
        <w:rPr>
          <w:rFonts w:eastAsiaTheme="minorEastAsia"/>
          <w:color w:val="323130"/>
          <w:sz w:val="20"/>
          <w:szCs w:val="20"/>
        </w:rPr>
      </w:pPr>
      <w:proofErr w:type="gramStart"/>
      <w:r w:rsidRPr="0318C1A2">
        <w:rPr>
          <w:rFonts w:eastAsiaTheme="minorEastAsia"/>
          <w:color w:val="323130"/>
          <w:sz w:val="20"/>
          <w:szCs w:val="20"/>
        </w:rPr>
        <w:t>Currently</w:t>
      </w:r>
      <w:proofErr w:type="gramEnd"/>
      <w:r w:rsidRPr="0318C1A2">
        <w:rPr>
          <w:rFonts w:eastAsiaTheme="minorEastAsia"/>
          <w:color w:val="323130"/>
          <w:sz w:val="20"/>
          <w:szCs w:val="20"/>
        </w:rPr>
        <w:t xml:space="preserve"> enrolled in </w:t>
      </w:r>
      <w:r w:rsidR="0072372E">
        <w:rPr>
          <w:rFonts w:eastAsiaTheme="minorEastAsia"/>
          <w:color w:val="323130"/>
          <w:sz w:val="20"/>
          <w:szCs w:val="20"/>
        </w:rPr>
        <w:t xml:space="preserve">a degree program of an institution of higher </w:t>
      </w:r>
      <w:proofErr w:type="gramStart"/>
      <w:r w:rsidR="0072372E">
        <w:rPr>
          <w:rFonts w:eastAsiaTheme="minorEastAsia"/>
          <w:color w:val="323130"/>
          <w:sz w:val="20"/>
          <w:szCs w:val="20"/>
        </w:rPr>
        <w:t>education, or</w:t>
      </w:r>
      <w:proofErr w:type="gramEnd"/>
      <w:r w:rsidR="0072372E">
        <w:rPr>
          <w:rFonts w:eastAsiaTheme="minorEastAsia"/>
          <w:color w:val="323130"/>
          <w:sz w:val="20"/>
          <w:szCs w:val="20"/>
        </w:rPr>
        <w:t xml:space="preserve"> recently completed such a degree (within the last two </w:t>
      </w:r>
      <w:proofErr w:type="gramStart"/>
      <w:r w:rsidR="0072372E">
        <w:rPr>
          <w:rFonts w:eastAsiaTheme="minorEastAsia"/>
          <w:color w:val="323130"/>
          <w:sz w:val="20"/>
          <w:szCs w:val="20"/>
        </w:rPr>
        <w:t>years in</w:t>
      </w:r>
      <w:proofErr w:type="gramEnd"/>
      <w:r w:rsidR="0072372E">
        <w:rPr>
          <w:rFonts w:eastAsiaTheme="minorEastAsia"/>
          <w:color w:val="323130"/>
          <w:sz w:val="20"/>
          <w:szCs w:val="20"/>
        </w:rPr>
        <w:t xml:space="preserve"> </w:t>
      </w:r>
      <w:r w:rsidRPr="10C448D4">
        <w:rPr>
          <w:rStyle w:val="normaltextrun"/>
          <w:rFonts w:eastAsiaTheme="minorEastAsia"/>
          <w:sz w:val="20"/>
          <w:szCs w:val="20"/>
        </w:rPr>
        <w:t xml:space="preserve">in </w:t>
      </w:r>
      <w:r w:rsidRPr="10C448D4">
        <w:rPr>
          <w:rStyle w:val="normaltextrun"/>
          <w:rFonts w:eastAsiaTheme="minorEastAsia"/>
          <w:i/>
          <w:iCs/>
          <w:sz w:val="20"/>
          <w:szCs w:val="20"/>
        </w:rPr>
        <w:t>Data Sciences, Computer Sciences, Information Management Systems</w:t>
      </w:r>
      <w:r w:rsidR="0072372E">
        <w:rPr>
          <w:rStyle w:val="normaltextrun"/>
          <w:rFonts w:eastAsiaTheme="minorEastAsia"/>
          <w:i/>
          <w:iCs/>
          <w:sz w:val="20"/>
          <w:szCs w:val="20"/>
        </w:rPr>
        <w:t xml:space="preserve"> or a related field.</w:t>
      </w:r>
      <w:r w:rsidRPr="10C448D4">
        <w:rPr>
          <w:rStyle w:val="normaltextrun"/>
          <w:rFonts w:eastAsiaTheme="minorEastAsia"/>
          <w:i/>
          <w:iCs/>
          <w:sz w:val="20"/>
          <w:szCs w:val="20"/>
        </w:rPr>
        <w:t xml:space="preserve"> </w:t>
      </w:r>
    </w:p>
    <w:p w14:paraId="7307E402" w14:textId="22160D4A" w:rsidR="74B06136" w:rsidRDefault="00A4452C" w:rsidP="0E0E18CF">
      <w:pPr>
        <w:numPr>
          <w:ilvl w:val="0"/>
          <w:numId w:val="6"/>
        </w:numPr>
        <w:shd w:val="clear" w:color="auto" w:fill="FFFFFF" w:themeFill="background1"/>
        <w:tabs>
          <w:tab w:val="left" w:pos="720"/>
        </w:tabs>
        <w:spacing w:after="200" w:line="240" w:lineRule="auto"/>
        <w:contextualSpacing/>
        <w:rPr>
          <w:rFonts w:eastAsiaTheme="minorEastAsia"/>
          <w:color w:val="323130"/>
          <w:sz w:val="20"/>
          <w:szCs w:val="20"/>
        </w:rPr>
      </w:pPr>
      <w:r w:rsidRPr="10C448D4">
        <w:rPr>
          <w:rStyle w:val="normaltextrun"/>
          <w:rFonts w:eastAsiaTheme="minorEastAsia"/>
          <w:sz w:val="20"/>
          <w:szCs w:val="20"/>
        </w:rPr>
        <w:t xml:space="preserve">Experience in </w:t>
      </w:r>
      <w:r w:rsidR="00AA2115" w:rsidRPr="10C448D4">
        <w:rPr>
          <w:rStyle w:val="normaltextrun"/>
          <w:rFonts w:eastAsiaTheme="minorEastAsia"/>
          <w:i/>
          <w:iCs/>
          <w:sz w:val="20"/>
          <w:szCs w:val="20"/>
        </w:rPr>
        <w:t xml:space="preserve">data analysis and </w:t>
      </w:r>
      <w:r w:rsidR="00EC0742" w:rsidRPr="0E0E18CF">
        <w:rPr>
          <w:rStyle w:val="normaltextrun"/>
          <w:rFonts w:eastAsiaTheme="minorEastAsia"/>
          <w:i/>
          <w:iCs/>
          <w:sz w:val="20"/>
          <w:szCs w:val="20"/>
        </w:rPr>
        <w:t>visualization</w:t>
      </w:r>
    </w:p>
    <w:p w14:paraId="23D496BD" w14:textId="040149DB" w:rsidR="74B06136" w:rsidRDefault="779E73A0" w:rsidP="57EF1F14">
      <w:pPr>
        <w:numPr>
          <w:ilvl w:val="0"/>
          <w:numId w:val="6"/>
        </w:numPr>
        <w:shd w:val="clear" w:color="auto" w:fill="FFFFFF" w:themeFill="background1"/>
        <w:tabs>
          <w:tab w:val="left" w:pos="720"/>
        </w:tabs>
        <w:spacing w:after="200" w:line="240" w:lineRule="auto"/>
        <w:contextualSpacing/>
        <w:rPr>
          <w:rFonts w:eastAsiaTheme="minorEastAsia"/>
          <w:color w:val="323130"/>
          <w:sz w:val="20"/>
          <w:szCs w:val="20"/>
        </w:rPr>
      </w:pPr>
      <w:r w:rsidRPr="38B699F2">
        <w:rPr>
          <w:rFonts w:eastAsiaTheme="minorEastAsia"/>
          <w:color w:val="323130"/>
          <w:sz w:val="20"/>
          <w:szCs w:val="20"/>
        </w:rPr>
        <w:t xml:space="preserve">Be proficient (written and spoken) in English or French. Knowledge of </w:t>
      </w:r>
      <w:r w:rsidR="00C27543">
        <w:rPr>
          <w:rFonts w:eastAsiaTheme="minorEastAsia"/>
          <w:color w:val="323130"/>
          <w:sz w:val="20"/>
          <w:szCs w:val="20"/>
        </w:rPr>
        <w:t>another official UN language</w:t>
      </w:r>
      <w:r w:rsidRPr="38B699F2">
        <w:rPr>
          <w:rFonts w:eastAsiaTheme="minorEastAsia"/>
          <w:color w:val="323130"/>
          <w:sz w:val="20"/>
          <w:szCs w:val="20"/>
        </w:rPr>
        <w:t xml:space="preserve"> (Arabic, Russian </w:t>
      </w:r>
      <w:r w:rsidR="00C27543">
        <w:rPr>
          <w:rFonts w:eastAsiaTheme="minorEastAsia"/>
          <w:color w:val="323130"/>
          <w:sz w:val="20"/>
          <w:szCs w:val="20"/>
        </w:rPr>
        <w:t>or</w:t>
      </w:r>
      <w:r w:rsidRPr="38B699F2">
        <w:rPr>
          <w:rFonts w:eastAsiaTheme="minorEastAsia"/>
          <w:color w:val="323130"/>
          <w:sz w:val="20"/>
          <w:szCs w:val="20"/>
        </w:rPr>
        <w:t xml:space="preserve"> Spanish) </w:t>
      </w:r>
      <w:r w:rsidR="00C27543">
        <w:rPr>
          <w:rFonts w:eastAsiaTheme="minorEastAsia"/>
          <w:color w:val="323130"/>
          <w:sz w:val="20"/>
          <w:szCs w:val="20"/>
        </w:rPr>
        <w:t>is</w:t>
      </w:r>
      <w:r w:rsidRPr="38B699F2">
        <w:rPr>
          <w:rFonts w:eastAsiaTheme="minorEastAsia"/>
          <w:color w:val="323130"/>
          <w:sz w:val="20"/>
          <w:szCs w:val="20"/>
        </w:rPr>
        <w:t xml:space="preserve"> an asset.</w:t>
      </w:r>
    </w:p>
    <w:p w14:paraId="4B2460E2" w14:textId="2EDFAE30" w:rsidR="74B06136" w:rsidRDefault="779E73A0" w:rsidP="64C8D2DD">
      <w:pPr>
        <w:numPr>
          <w:ilvl w:val="0"/>
          <w:numId w:val="6"/>
        </w:numPr>
        <w:shd w:val="clear" w:color="auto" w:fill="FFFFFF" w:themeFill="background1"/>
        <w:tabs>
          <w:tab w:val="left" w:pos="720"/>
        </w:tabs>
        <w:spacing w:after="200" w:line="240" w:lineRule="auto"/>
        <w:contextualSpacing/>
        <w:rPr>
          <w:rFonts w:eastAsiaTheme="minorEastAsia"/>
          <w:color w:val="323130"/>
          <w:sz w:val="20"/>
          <w:szCs w:val="20"/>
        </w:rPr>
      </w:pPr>
      <w:r w:rsidRPr="38B699F2">
        <w:rPr>
          <w:rFonts w:eastAsiaTheme="minorEastAsia"/>
          <w:color w:val="323130"/>
          <w:sz w:val="20"/>
          <w:szCs w:val="20"/>
        </w:rPr>
        <w:t>Be able to adapt to an international working environment and have good interpersonal and communication skills.</w:t>
      </w:r>
    </w:p>
    <w:p w14:paraId="6D4ECDBE" w14:textId="116AEA39" w:rsidR="74B06136" w:rsidRDefault="779E73A0" w:rsidP="4C303E06">
      <w:pPr>
        <w:numPr>
          <w:ilvl w:val="0"/>
          <w:numId w:val="6"/>
        </w:numPr>
        <w:shd w:val="clear" w:color="auto" w:fill="FFFFFF" w:themeFill="background1"/>
        <w:tabs>
          <w:tab w:val="left" w:pos="720"/>
        </w:tabs>
        <w:spacing w:after="200" w:line="240" w:lineRule="auto"/>
        <w:contextualSpacing/>
        <w:rPr>
          <w:rFonts w:eastAsiaTheme="minorEastAsia"/>
          <w:color w:val="323130"/>
          <w:sz w:val="20"/>
          <w:szCs w:val="20"/>
        </w:rPr>
      </w:pPr>
      <w:r w:rsidRPr="38B699F2">
        <w:rPr>
          <w:rFonts w:eastAsiaTheme="minorEastAsia"/>
          <w:color w:val="323130"/>
          <w:sz w:val="20"/>
          <w:szCs w:val="20"/>
        </w:rPr>
        <w:t xml:space="preserve">Have strong academic performance as demonstrated by recent university or institution records or, if not available, a reference letter from an academic </w:t>
      </w:r>
      <w:proofErr w:type="gramStart"/>
      <w:r w:rsidRPr="38B699F2">
        <w:rPr>
          <w:rFonts w:eastAsiaTheme="minorEastAsia"/>
          <w:color w:val="323130"/>
          <w:sz w:val="20"/>
          <w:szCs w:val="20"/>
        </w:rPr>
        <w:t>supervisor;</w:t>
      </w:r>
      <w:proofErr w:type="gramEnd"/>
    </w:p>
    <w:p w14:paraId="5F5250BD" w14:textId="70A3CA8F" w:rsidR="74B06136" w:rsidRDefault="779E73A0" w:rsidP="45A47505">
      <w:pPr>
        <w:numPr>
          <w:ilvl w:val="0"/>
          <w:numId w:val="6"/>
        </w:numPr>
        <w:shd w:val="clear" w:color="auto" w:fill="FFFFFF" w:themeFill="background1"/>
        <w:tabs>
          <w:tab w:val="left" w:pos="720"/>
        </w:tabs>
        <w:spacing w:after="200" w:line="240" w:lineRule="auto"/>
        <w:contextualSpacing/>
        <w:rPr>
          <w:rStyle w:val="normaltextrun"/>
          <w:rFonts w:eastAsiaTheme="minorEastAsia"/>
          <w:sz w:val="20"/>
          <w:szCs w:val="20"/>
        </w:rPr>
      </w:pPr>
      <w:r w:rsidRPr="0F9EE7B9">
        <w:rPr>
          <w:rFonts w:eastAsiaTheme="minorEastAsia"/>
          <w:color w:val="323130"/>
          <w:sz w:val="20"/>
          <w:szCs w:val="20"/>
        </w:rPr>
        <w:t>Computer literacy and knowledge of Excel, Word, PowerPoint is required</w:t>
      </w:r>
    </w:p>
    <w:p w14:paraId="3F833F3F" w14:textId="448ABBB3" w:rsidR="2FB6539B" w:rsidRDefault="68C07715" w:rsidP="6D8799A3">
      <w:pPr>
        <w:numPr>
          <w:ilvl w:val="0"/>
          <w:numId w:val="6"/>
        </w:numPr>
        <w:shd w:val="clear" w:color="auto" w:fill="FFFFFF" w:themeFill="background1"/>
        <w:tabs>
          <w:tab w:val="left" w:pos="720"/>
        </w:tabs>
        <w:spacing w:after="200" w:line="240" w:lineRule="auto"/>
        <w:contextualSpacing/>
        <w:rPr>
          <w:rFonts w:eastAsiaTheme="minorEastAsia"/>
          <w:color w:val="323130"/>
          <w:sz w:val="20"/>
          <w:szCs w:val="20"/>
        </w:rPr>
      </w:pPr>
      <w:r w:rsidRPr="11E63E86">
        <w:rPr>
          <w:rStyle w:val="normaltextrun"/>
          <w:rFonts w:eastAsiaTheme="minorEastAsia"/>
          <w:sz w:val="20"/>
          <w:szCs w:val="20"/>
        </w:rPr>
        <w:t>Developing Country work experience and/or familiarity with emergencies is considered an asset.</w:t>
      </w:r>
    </w:p>
    <w:p w14:paraId="7E2844B0" w14:textId="77777777" w:rsidR="00833265" w:rsidRPr="00EC0742" w:rsidRDefault="00833265" w:rsidP="009C0EBD">
      <w:pPr>
        <w:pStyle w:val="paragraph"/>
        <w:spacing w:before="0" w:beforeAutospacing="0" w:after="0" w:afterAutospacing="0"/>
        <w:jc w:val="both"/>
        <w:textAlignment w:val="baseline"/>
        <w:rPr>
          <w:rFonts w:asciiTheme="minorHAnsi" w:hAnsiTheme="minorHAnsi" w:cstheme="minorHAnsi"/>
          <w:sz w:val="20"/>
          <w:szCs w:val="20"/>
        </w:rPr>
      </w:pPr>
      <w:r w:rsidRPr="00EC0742">
        <w:rPr>
          <w:rStyle w:val="normaltextrun"/>
          <w:rFonts w:asciiTheme="minorHAnsi" w:hAnsiTheme="minorHAnsi" w:cstheme="minorHAnsi"/>
          <w:b/>
          <w:bCs/>
          <w:sz w:val="20"/>
          <w:szCs w:val="20"/>
        </w:rPr>
        <w:t>For every Child, you demonstrate...</w:t>
      </w:r>
      <w:r w:rsidRPr="00EC0742">
        <w:rPr>
          <w:rStyle w:val="eop"/>
          <w:rFonts w:asciiTheme="minorHAnsi" w:eastAsiaTheme="majorEastAsia" w:hAnsiTheme="minorHAnsi" w:cstheme="minorHAnsi"/>
          <w:sz w:val="20"/>
          <w:szCs w:val="20"/>
        </w:rPr>
        <w:t> </w:t>
      </w:r>
    </w:p>
    <w:p w14:paraId="787FC7FB" w14:textId="1A5EDA6A" w:rsidR="009C0EBD" w:rsidRPr="00EC0742" w:rsidRDefault="009C0EBD" w:rsidP="6A9EEC09">
      <w:pPr>
        <w:pStyle w:val="paragraph"/>
        <w:spacing w:before="0" w:beforeAutospacing="0" w:after="0" w:afterAutospacing="0"/>
        <w:jc w:val="both"/>
        <w:textAlignment w:val="baseline"/>
        <w:rPr>
          <w:rStyle w:val="eop"/>
          <w:rFonts w:asciiTheme="minorHAnsi" w:eastAsiaTheme="majorEastAsia" w:hAnsiTheme="minorHAnsi" w:cstheme="minorHAnsi"/>
          <w:sz w:val="20"/>
          <w:szCs w:val="20"/>
        </w:rPr>
      </w:pPr>
    </w:p>
    <w:p w14:paraId="6D43E2DF" w14:textId="68E12F8F" w:rsidR="009C0EBD" w:rsidRPr="00EC0742" w:rsidRDefault="41B6BE1C" w:rsidP="6A9EEC09">
      <w:pPr>
        <w:pStyle w:val="paragraph"/>
        <w:spacing w:before="0" w:beforeAutospacing="0" w:after="0" w:afterAutospacing="0"/>
        <w:jc w:val="both"/>
        <w:textAlignment w:val="baseline"/>
        <w:rPr>
          <w:rFonts w:asciiTheme="minorHAnsi" w:hAnsiTheme="minorHAnsi" w:cstheme="minorHAnsi"/>
          <w:sz w:val="20"/>
          <w:szCs w:val="20"/>
        </w:rPr>
      </w:pPr>
      <w:r w:rsidRPr="00EC0742">
        <w:rPr>
          <w:rStyle w:val="eop"/>
          <w:rFonts w:asciiTheme="minorHAnsi" w:eastAsiaTheme="majorEastAsia" w:hAnsiTheme="minorHAnsi" w:cstheme="minorHAnsi"/>
          <w:sz w:val="20"/>
          <w:szCs w:val="20"/>
        </w:rPr>
        <w:t xml:space="preserve">UNICEF’s Core Values of Care, Respect, Integrity, Trust, Accountability and </w:t>
      </w:r>
    </w:p>
    <w:p w14:paraId="1D880914" w14:textId="7C0C2B00" w:rsidR="009C0EBD" w:rsidRPr="00EC0742" w:rsidRDefault="41B6BE1C" w:rsidP="6A9EEC09">
      <w:pPr>
        <w:pStyle w:val="paragraph"/>
        <w:spacing w:before="0" w:beforeAutospacing="0" w:after="0" w:afterAutospacing="0"/>
        <w:jc w:val="both"/>
        <w:textAlignment w:val="baseline"/>
        <w:rPr>
          <w:rFonts w:asciiTheme="minorHAnsi" w:hAnsiTheme="minorHAnsi" w:cstheme="minorHAnsi"/>
          <w:sz w:val="20"/>
          <w:szCs w:val="20"/>
        </w:rPr>
      </w:pPr>
      <w:r w:rsidRPr="00EC0742">
        <w:rPr>
          <w:rStyle w:val="eop"/>
          <w:rFonts w:asciiTheme="minorHAnsi" w:eastAsiaTheme="majorEastAsia" w:hAnsiTheme="minorHAnsi" w:cstheme="minorHAnsi"/>
          <w:sz w:val="20"/>
          <w:szCs w:val="20"/>
        </w:rPr>
        <w:t xml:space="preserve">Sustainability (CRITAS) </w:t>
      </w:r>
      <w:proofErr w:type="gramStart"/>
      <w:r w:rsidRPr="00EC0742">
        <w:rPr>
          <w:rStyle w:val="eop"/>
          <w:rFonts w:asciiTheme="minorHAnsi" w:eastAsiaTheme="majorEastAsia" w:hAnsiTheme="minorHAnsi" w:cstheme="minorHAnsi"/>
          <w:sz w:val="20"/>
          <w:szCs w:val="20"/>
        </w:rPr>
        <w:t>underpin</w:t>
      </w:r>
      <w:proofErr w:type="gramEnd"/>
      <w:r w:rsidRPr="00EC0742">
        <w:rPr>
          <w:rStyle w:val="eop"/>
          <w:rFonts w:asciiTheme="minorHAnsi" w:eastAsiaTheme="majorEastAsia" w:hAnsiTheme="minorHAnsi" w:cstheme="minorHAnsi"/>
          <w:sz w:val="20"/>
          <w:szCs w:val="20"/>
        </w:rPr>
        <w:t xml:space="preserve"> everything we do and how we do it. </w:t>
      </w:r>
    </w:p>
    <w:p w14:paraId="37C4FA16" w14:textId="5ABB8D69" w:rsidR="009C0EBD" w:rsidRPr="00EC0742" w:rsidRDefault="41B6BE1C" w:rsidP="6A9EEC09">
      <w:pPr>
        <w:pStyle w:val="paragraph"/>
        <w:spacing w:before="0" w:beforeAutospacing="0" w:after="0" w:afterAutospacing="0"/>
        <w:jc w:val="both"/>
        <w:textAlignment w:val="baseline"/>
        <w:rPr>
          <w:rFonts w:asciiTheme="minorHAnsi" w:hAnsiTheme="minorHAnsi" w:cstheme="minorHAnsi"/>
          <w:sz w:val="20"/>
          <w:szCs w:val="20"/>
        </w:rPr>
      </w:pPr>
      <w:r w:rsidRPr="00EC0742">
        <w:rPr>
          <w:rStyle w:val="eop"/>
          <w:rFonts w:asciiTheme="minorHAnsi" w:eastAsiaTheme="majorEastAsia" w:hAnsiTheme="minorHAnsi" w:cstheme="minorHAnsi"/>
          <w:sz w:val="20"/>
          <w:szCs w:val="20"/>
        </w:rPr>
        <w:t>Get acquainted with Our Values Charter:</w:t>
      </w:r>
      <w:hyperlink r:id="rId10" w:anchor="Values">
        <w:r w:rsidR="2D78235A" w:rsidRPr="00EC0742">
          <w:rPr>
            <w:rStyle w:val="Hyperlink"/>
            <w:rFonts w:asciiTheme="minorHAnsi" w:eastAsiaTheme="majorEastAsia" w:hAnsiTheme="minorHAnsi" w:cstheme="minorHAnsi"/>
            <w:sz w:val="20"/>
            <w:szCs w:val="20"/>
          </w:rPr>
          <w:t>https://www.unicef.org/careers/get-prepared#Values</w:t>
        </w:r>
      </w:hyperlink>
    </w:p>
    <w:p w14:paraId="623E8E0F" w14:textId="2ACB06FE" w:rsidR="009C0EBD" w:rsidRPr="00EC0742" w:rsidRDefault="009C0EBD" w:rsidP="6A9EEC09">
      <w:pPr>
        <w:pStyle w:val="paragraph"/>
        <w:spacing w:before="0" w:beforeAutospacing="0" w:after="0" w:afterAutospacing="0"/>
        <w:jc w:val="both"/>
        <w:textAlignment w:val="baseline"/>
        <w:rPr>
          <w:rStyle w:val="normaltextrun"/>
          <w:rFonts w:asciiTheme="minorHAnsi" w:hAnsiTheme="minorHAnsi" w:cstheme="minorHAnsi"/>
          <w:sz w:val="20"/>
          <w:szCs w:val="20"/>
        </w:rPr>
      </w:pPr>
    </w:p>
    <w:p w14:paraId="502EC32D" w14:textId="67823765" w:rsidR="009C0EBD" w:rsidRPr="00EC0742" w:rsidRDefault="00833265" w:rsidP="6A9EEC09">
      <w:pPr>
        <w:pStyle w:val="paragraph"/>
        <w:spacing w:before="0" w:beforeAutospacing="0" w:after="0" w:afterAutospacing="0"/>
        <w:jc w:val="both"/>
        <w:textAlignment w:val="baseline"/>
        <w:rPr>
          <w:rFonts w:asciiTheme="minorHAnsi" w:hAnsiTheme="minorHAnsi" w:cstheme="minorHAnsi"/>
          <w:sz w:val="20"/>
          <w:szCs w:val="20"/>
        </w:rPr>
      </w:pPr>
      <w:r w:rsidRPr="00EC0742">
        <w:rPr>
          <w:rStyle w:val="normaltextrun"/>
          <w:rFonts w:asciiTheme="minorHAnsi" w:hAnsiTheme="minorHAnsi" w:cstheme="minorHAnsi"/>
          <w:sz w:val="20"/>
          <w:szCs w:val="20"/>
        </w:rPr>
        <w:t>To view our competency framework, please visit </w:t>
      </w:r>
      <w:hyperlink r:id="rId11">
        <w:r w:rsidRPr="00EC0742">
          <w:rPr>
            <w:rStyle w:val="normaltextrun"/>
            <w:rFonts w:asciiTheme="minorHAnsi" w:hAnsiTheme="minorHAnsi" w:cstheme="minorHAnsi"/>
            <w:sz w:val="20"/>
            <w:szCs w:val="20"/>
            <w:u w:val="single"/>
          </w:rPr>
          <w:t>here</w:t>
        </w:r>
      </w:hyperlink>
      <w:r w:rsidRPr="00EC0742">
        <w:rPr>
          <w:rStyle w:val="normaltextrun"/>
          <w:rFonts w:asciiTheme="minorHAnsi" w:hAnsiTheme="minorHAnsi" w:cstheme="minorHAnsi"/>
          <w:sz w:val="20"/>
          <w:szCs w:val="20"/>
        </w:rPr>
        <w:t>.</w:t>
      </w:r>
      <w:r w:rsidRPr="00EC0742">
        <w:rPr>
          <w:rStyle w:val="eop"/>
          <w:rFonts w:asciiTheme="minorHAnsi" w:eastAsiaTheme="majorEastAsia" w:hAnsiTheme="minorHAnsi" w:cstheme="minorHAnsi"/>
          <w:sz w:val="20"/>
          <w:szCs w:val="20"/>
        </w:rPr>
        <w:t> </w:t>
      </w:r>
    </w:p>
    <w:p w14:paraId="1BBABBBC" w14:textId="3B212516" w:rsidR="6A9EEC09" w:rsidRPr="00EC0742" w:rsidRDefault="6A9EEC09" w:rsidP="6A9EEC09">
      <w:pPr>
        <w:pStyle w:val="paragraph"/>
        <w:spacing w:before="0" w:beforeAutospacing="0" w:after="0" w:afterAutospacing="0"/>
        <w:jc w:val="both"/>
        <w:rPr>
          <w:rStyle w:val="eop"/>
          <w:rFonts w:asciiTheme="minorHAnsi" w:eastAsiaTheme="majorEastAsia" w:hAnsiTheme="minorHAnsi" w:cstheme="minorHAnsi"/>
          <w:sz w:val="20"/>
          <w:szCs w:val="20"/>
        </w:rPr>
      </w:pPr>
    </w:p>
    <w:p w14:paraId="02C01FA2" w14:textId="77777777" w:rsidR="009C0EBD" w:rsidRPr="00EC0742" w:rsidRDefault="009C0EBD" w:rsidP="009C0EBD">
      <w:pPr>
        <w:spacing w:before="100" w:beforeAutospacing="1" w:after="100" w:afterAutospacing="1" w:line="240" w:lineRule="auto"/>
        <w:jc w:val="both"/>
        <w:rPr>
          <w:rFonts w:eastAsia="Times New Roman" w:cstheme="minorHAnsi"/>
          <w:sz w:val="20"/>
          <w:szCs w:val="20"/>
        </w:rPr>
      </w:pPr>
      <w:r w:rsidRPr="00EC0742">
        <w:rPr>
          <w:rFonts w:eastAsia="Times New Roman" w:cstheme="minorHAnsi"/>
          <w:sz w:val="20"/>
          <w:szCs w:val="20"/>
        </w:rPr>
        <w:t xml:space="preserve">UNICEF is committed to diversity and inclusion within its workforce, and encourages all candidates, irrespective of gender, nationality, religious and ethnic backgrounds, including </w:t>
      </w:r>
      <w:proofErr w:type="gramStart"/>
      <w:r w:rsidRPr="00EC0742">
        <w:rPr>
          <w:rFonts w:eastAsia="Times New Roman" w:cstheme="minorHAnsi"/>
          <w:sz w:val="20"/>
          <w:szCs w:val="20"/>
        </w:rPr>
        <w:t>persons</w:t>
      </w:r>
      <w:proofErr w:type="gramEnd"/>
      <w:r w:rsidRPr="00EC0742">
        <w:rPr>
          <w:rFonts w:eastAsia="Times New Roman" w:cstheme="minorHAnsi"/>
          <w:sz w:val="20"/>
          <w:szCs w:val="20"/>
        </w:rPr>
        <w:t xml:space="preserve"> living with disabilities, to apply to become a part of the organization.</w:t>
      </w:r>
    </w:p>
    <w:p w14:paraId="1F8A48CB" w14:textId="77777777" w:rsidR="009C0EBD" w:rsidRPr="00EC0742" w:rsidRDefault="009C0EBD" w:rsidP="009C0EBD">
      <w:pPr>
        <w:pStyle w:val="paragraph"/>
        <w:spacing w:before="0" w:beforeAutospacing="0" w:after="0" w:afterAutospacing="0"/>
        <w:jc w:val="both"/>
        <w:textAlignment w:val="baseline"/>
        <w:rPr>
          <w:rStyle w:val="eop"/>
          <w:rFonts w:asciiTheme="minorHAnsi" w:hAnsiTheme="minorHAnsi" w:cstheme="minorHAnsi"/>
          <w:sz w:val="20"/>
          <w:szCs w:val="20"/>
        </w:rPr>
      </w:pPr>
      <w:r w:rsidRPr="00EC0742">
        <w:rPr>
          <w:rStyle w:val="normaltextrun"/>
          <w:rFonts w:asciiTheme="minorHAnsi" w:hAnsiTheme="minorHAnsi" w:cstheme="minorHAnsi"/>
          <w:sz w:val="20"/>
          <w:szCs w:val="20"/>
        </w:rPr>
        <w:t xml:space="preserve">UNICEF offers </w:t>
      </w:r>
      <w:hyperlink r:id="rId12" w:tgtFrame="_blank" w:history="1">
        <w:r w:rsidRPr="00EC0742">
          <w:rPr>
            <w:rStyle w:val="normaltextrun"/>
            <w:rFonts w:asciiTheme="minorHAnsi" w:hAnsiTheme="minorHAnsi" w:cstheme="minorHAnsi"/>
            <w:sz w:val="20"/>
            <w:szCs w:val="20"/>
          </w:rPr>
          <w:t>reasonable accommodation</w:t>
        </w:r>
      </w:hyperlink>
      <w:r w:rsidRPr="00EC0742">
        <w:rPr>
          <w:rStyle w:val="normaltextrun"/>
          <w:rFonts w:asciiTheme="minorHAnsi" w:hAnsiTheme="minorHAnsi" w:cstheme="minorHAnsi"/>
          <w:sz w:val="20"/>
          <w:szCs w:val="20"/>
        </w:rPr>
        <w:t xml:space="preserve"> for personnel with disabilities. This may include, for example, accessible software, travel assistance for missions or personal attendants. We encourage you to disclose your disability during your application in case you need reasonable accommodation during the recruitment process and afterwards in your assignment.</w:t>
      </w:r>
      <w:r w:rsidRPr="00EC0742">
        <w:rPr>
          <w:rStyle w:val="eop"/>
          <w:rFonts w:asciiTheme="minorHAnsi" w:hAnsiTheme="minorHAnsi" w:cstheme="minorHAnsi"/>
          <w:sz w:val="20"/>
          <w:szCs w:val="20"/>
        </w:rPr>
        <w:t> </w:t>
      </w:r>
    </w:p>
    <w:p w14:paraId="17175D68" w14:textId="77777777" w:rsidR="009C0EBD" w:rsidRPr="00EC0742" w:rsidRDefault="009C0EBD" w:rsidP="009C0EBD">
      <w:pPr>
        <w:pStyle w:val="paragraph"/>
        <w:spacing w:before="0" w:beforeAutospacing="0" w:after="0" w:afterAutospacing="0"/>
        <w:jc w:val="both"/>
        <w:textAlignment w:val="baseline"/>
        <w:rPr>
          <w:rFonts w:asciiTheme="minorHAnsi" w:hAnsiTheme="minorHAnsi" w:cstheme="minorHAnsi"/>
          <w:sz w:val="20"/>
          <w:szCs w:val="20"/>
        </w:rPr>
      </w:pPr>
    </w:p>
    <w:p w14:paraId="76671819" w14:textId="699F0234" w:rsidR="009C0EBD" w:rsidRPr="00EC0742" w:rsidRDefault="009C0EBD" w:rsidP="009C0EBD">
      <w:pPr>
        <w:pStyle w:val="paragraph"/>
        <w:spacing w:before="0" w:beforeAutospacing="0" w:after="0" w:afterAutospacing="0"/>
        <w:jc w:val="both"/>
        <w:textAlignment w:val="baseline"/>
        <w:rPr>
          <w:rFonts w:asciiTheme="minorHAnsi" w:hAnsiTheme="minorHAnsi" w:cstheme="minorBidi"/>
          <w:sz w:val="20"/>
          <w:szCs w:val="20"/>
        </w:rPr>
      </w:pPr>
      <w:r w:rsidRPr="11CF5F4A">
        <w:rPr>
          <w:rStyle w:val="normaltextrun"/>
          <w:rFonts w:asciiTheme="minorHAnsi" w:hAnsiTheme="minorHAnsi" w:cstheme="minorBidi"/>
          <w:sz w:val="20"/>
          <w:szCs w:val="20"/>
        </w:rPr>
        <w:t xml:space="preserve">UNICEF has a zero-tolerance policy on conduct that is incompatible with the aims and objectives of the United Nations and UNICEF, including sexual exploitation and abuse, sexual harassment, abuse of authority and discrimination. UNICEF also adheres to strict child safeguarding principles. All selected candidates will be expected to adhere to these standards and principles and will therefore undergo rigorous reference and background checks. Background checks will include </w:t>
      </w:r>
      <w:r w:rsidRPr="7293563F">
        <w:rPr>
          <w:rStyle w:val="normaltextrun"/>
          <w:rFonts w:asciiTheme="minorHAnsi" w:hAnsiTheme="minorHAnsi" w:cstheme="minorBidi"/>
          <w:sz w:val="20"/>
          <w:szCs w:val="20"/>
        </w:rPr>
        <w:t>the</w:t>
      </w:r>
      <w:r w:rsidR="0EC50AE7" w:rsidRPr="7293563F">
        <w:rPr>
          <w:rStyle w:val="normaltextrun"/>
          <w:rFonts w:asciiTheme="minorHAnsi" w:hAnsiTheme="minorHAnsi" w:cstheme="minorBidi"/>
          <w:sz w:val="20"/>
          <w:szCs w:val="20"/>
        </w:rPr>
        <w:t xml:space="preserve"> </w:t>
      </w:r>
      <w:r w:rsidRPr="7293563F">
        <w:rPr>
          <w:rStyle w:val="normaltextrun"/>
          <w:rFonts w:asciiTheme="minorHAnsi" w:hAnsiTheme="minorHAnsi" w:cstheme="minorBidi"/>
          <w:sz w:val="20"/>
          <w:szCs w:val="20"/>
        </w:rPr>
        <w:t>verification</w:t>
      </w:r>
      <w:r w:rsidRPr="11CF5F4A">
        <w:rPr>
          <w:rStyle w:val="normaltextrun"/>
          <w:rFonts w:asciiTheme="minorHAnsi" w:hAnsiTheme="minorHAnsi" w:cstheme="minorBidi"/>
          <w:sz w:val="20"/>
          <w:szCs w:val="20"/>
        </w:rPr>
        <w:t xml:space="preserve"> of academic credential(s) and employment history. Selected candidates may be required to provide additional information to conduct a background check.</w:t>
      </w:r>
      <w:r w:rsidRPr="11CF5F4A">
        <w:rPr>
          <w:rStyle w:val="eop"/>
          <w:rFonts w:asciiTheme="minorHAnsi" w:hAnsiTheme="minorHAnsi" w:cstheme="minorBidi"/>
          <w:sz w:val="20"/>
          <w:szCs w:val="20"/>
        </w:rPr>
        <w:t> </w:t>
      </w:r>
    </w:p>
    <w:p w14:paraId="6C14758F" w14:textId="77777777" w:rsidR="009C0EBD" w:rsidRPr="00EC0742" w:rsidRDefault="009C0EBD" w:rsidP="009C0EBD">
      <w:pPr>
        <w:pStyle w:val="paragraph"/>
        <w:spacing w:before="0" w:beforeAutospacing="0" w:after="0" w:afterAutospacing="0"/>
        <w:jc w:val="both"/>
        <w:textAlignment w:val="baseline"/>
        <w:rPr>
          <w:rStyle w:val="normaltextrun"/>
          <w:rFonts w:asciiTheme="minorHAnsi" w:hAnsiTheme="minorHAnsi" w:cstheme="minorHAnsi"/>
          <w:b/>
          <w:bCs/>
          <w:sz w:val="20"/>
          <w:szCs w:val="20"/>
        </w:rPr>
      </w:pPr>
    </w:p>
    <w:p w14:paraId="67EEE02A" w14:textId="77777777" w:rsidR="009C0EBD" w:rsidRPr="00EC0742" w:rsidRDefault="009C0EBD" w:rsidP="009C0EBD">
      <w:pPr>
        <w:pStyle w:val="paragraph"/>
        <w:spacing w:before="0" w:beforeAutospacing="0" w:after="0" w:afterAutospacing="0"/>
        <w:jc w:val="both"/>
        <w:textAlignment w:val="baseline"/>
        <w:rPr>
          <w:rFonts w:asciiTheme="minorHAnsi" w:hAnsiTheme="minorHAnsi" w:cstheme="minorHAnsi"/>
          <w:sz w:val="20"/>
          <w:szCs w:val="20"/>
        </w:rPr>
      </w:pPr>
      <w:r w:rsidRPr="00EC0742">
        <w:rPr>
          <w:rStyle w:val="normaltextrun"/>
          <w:rFonts w:asciiTheme="minorHAnsi" w:hAnsiTheme="minorHAnsi" w:cstheme="minorHAnsi"/>
          <w:b/>
          <w:bCs/>
          <w:sz w:val="20"/>
          <w:szCs w:val="20"/>
        </w:rPr>
        <w:t>Remarks: </w:t>
      </w:r>
      <w:r w:rsidRPr="00EC0742">
        <w:rPr>
          <w:rStyle w:val="eop"/>
          <w:rFonts w:asciiTheme="minorHAnsi" w:hAnsiTheme="minorHAnsi" w:cstheme="minorHAnsi"/>
          <w:sz w:val="20"/>
          <w:szCs w:val="20"/>
        </w:rPr>
        <w:t> </w:t>
      </w:r>
    </w:p>
    <w:p w14:paraId="521A96C7" w14:textId="77777777" w:rsidR="009C0EBD" w:rsidRPr="00EC0742" w:rsidRDefault="009C0EBD" w:rsidP="009C0EBD">
      <w:pPr>
        <w:pStyle w:val="paragraph"/>
        <w:spacing w:before="0" w:beforeAutospacing="0" w:after="0" w:afterAutospacing="0"/>
        <w:jc w:val="both"/>
        <w:textAlignment w:val="baseline"/>
        <w:rPr>
          <w:rStyle w:val="normaltextrun"/>
          <w:rFonts w:asciiTheme="minorHAnsi" w:hAnsiTheme="minorHAnsi" w:cstheme="minorHAnsi"/>
          <w:sz w:val="20"/>
          <w:szCs w:val="20"/>
        </w:rPr>
      </w:pPr>
    </w:p>
    <w:p w14:paraId="6117433B" w14:textId="77777777" w:rsidR="009C0EBD" w:rsidRPr="00EC0742" w:rsidRDefault="009C0EBD" w:rsidP="009C0EBD">
      <w:pPr>
        <w:pStyle w:val="paragraph"/>
        <w:spacing w:before="0" w:beforeAutospacing="0" w:after="0" w:afterAutospacing="0"/>
        <w:jc w:val="both"/>
        <w:textAlignment w:val="baseline"/>
        <w:rPr>
          <w:rFonts w:asciiTheme="minorHAnsi" w:hAnsiTheme="minorHAnsi" w:cstheme="minorHAnsi"/>
          <w:sz w:val="20"/>
          <w:szCs w:val="20"/>
        </w:rPr>
      </w:pPr>
      <w:r w:rsidRPr="00EC0742">
        <w:rPr>
          <w:rStyle w:val="normaltextrun"/>
          <w:rFonts w:asciiTheme="minorHAnsi" w:hAnsiTheme="minorHAnsi" w:cstheme="minorHAnsi"/>
          <w:sz w:val="20"/>
          <w:szCs w:val="20"/>
        </w:rPr>
        <w:t>Only shortlisted candidates will be contacted and advance to the next stage of the selection process.</w:t>
      </w:r>
      <w:r w:rsidRPr="00EC0742">
        <w:rPr>
          <w:rStyle w:val="eop"/>
          <w:rFonts w:asciiTheme="minorHAnsi" w:hAnsiTheme="minorHAnsi" w:cstheme="minorHAnsi"/>
          <w:sz w:val="20"/>
          <w:szCs w:val="20"/>
        </w:rPr>
        <w:t> </w:t>
      </w:r>
    </w:p>
    <w:p w14:paraId="547B20B3" w14:textId="77777777" w:rsidR="009C0EBD" w:rsidRPr="00EC0742" w:rsidRDefault="009C0EBD" w:rsidP="009C0EBD">
      <w:pPr>
        <w:pStyle w:val="paragraph"/>
        <w:spacing w:before="0" w:beforeAutospacing="0" w:after="0" w:afterAutospacing="0"/>
        <w:jc w:val="both"/>
        <w:textAlignment w:val="baseline"/>
        <w:rPr>
          <w:rStyle w:val="normaltextrun"/>
          <w:rFonts w:asciiTheme="minorHAnsi" w:hAnsiTheme="minorHAnsi" w:cstheme="minorHAnsi"/>
          <w:sz w:val="20"/>
          <w:szCs w:val="20"/>
        </w:rPr>
      </w:pPr>
    </w:p>
    <w:p w14:paraId="12A24CF2" w14:textId="0B5DA1E8" w:rsidR="009C0EBD" w:rsidRPr="00EC0742" w:rsidRDefault="009C0EBD" w:rsidP="009C0EBD">
      <w:pPr>
        <w:pStyle w:val="paragraph"/>
        <w:spacing w:before="0" w:beforeAutospacing="0" w:after="0" w:afterAutospacing="0"/>
        <w:jc w:val="both"/>
        <w:textAlignment w:val="baseline"/>
        <w:rPr>
          <w:rFonts w:asciiTheme="minorHAnsi" w:hAnsiTheme="minorHAnsi" w:cstheme="minorHAnsi"/>
          <w:sz w:val="20"/>
          <w:szCs w:val="20"/>
        </w:rPr>
      </w:pPr>
      <w:r w:rsidRPr="00EC0742">
        <w:rPr>
          <w:rStyle w:val="normaltextrun"/>
          <w:rFonts w:asciiTheme="minorHAnsi" w:hAnsiTheme="minorHAnsi" w:cstheme="minorHAnsi"/>
          <w:sz w:val="20"/>
          <w:szCs w:val="20"/>
        </w:rPr>
        <w:lastRenderedPageBreak/>
        <w:t xml:space="preserve">The selected candidate is solely responsible </w:t>
      </w:r>
      <w:r w:rsidR="002D6067" w:rsidRPr="00EC0742">
        <w:rPr>
          <w:rStyle w:val="normaltextrun"/>
          <w:rFonts w:asciiTheme="minorHAnsi" w:hAnsiTheme="minorHAnsi" w:cstheme="minorHAnsi"/>
          <w:sz w:val="20"/>
          <w:szCs w:val="20"/>
        </w:rPr>
        <w:t>for ensuring</w:t>
      </w:r>
      <w:r w:rsidRPr="00EC0742">
        <w:rPr>
          <w:rStyle w:val="normaltextrun"/>
          <w:rFonts w:asciiTheme="minorHAnsi" w:hAnsiTheme="minorHAnsi" w:cstheme="minorHAnsi"/>
          <w:sz w:val="20"/>
          <w:szCs w:val="20"/>
        </w:rPr>
        <w:t xml:space="preserve"> that the visa (applicable) and health insurance required to perform the duties of the contract are valid for the entire period of the contract. Selected candidates are subject to confirmation of </w:t>
      </w:r>
      <w:proofErr w:type="gramStart"/>
      <w:r w:rsidRPr="00EC0742">
        <w:rPr>
          <w:rStyle w:val="normaltextrun"/>
          <w:rFonts w:asciiTheme="minorHAnsi" w:hAnsiTheme="minorHAnsi" w:cstheme="minorHAnsi"/>
          <w:sz w:val="20"/>
          <w:szCs w:val="20"/>
        </w:rPr>
        <w:t>fully-vaccinated</w:t>
      </w:r>
      <w:proofErr w:type="gramEnd"/>
      <w:r w:rsidRPr="00EC0742">
        <w:rPr>
          <w:rStyle w:val="normaltextrun"/>
          <w:rFonts w:asciiTheme="minorHAnsi" w:hAnsiTheme="minorHAnsi" w:cstheme="minorHAnsi"/>
          <w:sz w:val="20"/>
          <w:szCs w:val="20"/>
        </w:rPr>
        <w:t xml:space="preserve"> status against SARS-CoV-2 (Covid-19) with a World Health Organization (WHO)-endorsed vaccine, which must be met prior to taking up the assignment. It does not apply to selected candidates who will work remotely and are not expected to work on or visit UNICEF premises, programme delivery locations or directly interact with communities UNICEF works with, nor to travel to perform functions for UNICEF for the duration of their contracts.</w:t>
      </w:r>
      <w:r w:rsidRPr="00EC0742">
        <w:rPr>
          <w:rStyle w:val="eop"/>
          <w:rFonts w:asciiTheme="minorHAnsi" w:hAnsiTheme="minorHAnsi" w:cstheme="minorHAnsi"/>
          <w:sz w:val="20"/>
          <w:szCs w:val="20"/>
        </w:rPr>
        <w:t> </w:t>
      </w:r>
    </w:p>
    <w:sectPr w:rsidR="009C0EBD" w:rsidRPr="00EC0742" w:rsidSect="00EF3313">
      <w:pgSz w:w="12240" w:h="15840"/>
      <w:pgMar w:top="1440" w:right="198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412B23"/>
    <w:multiLevelType w:val="hybridMultilevel"/>
    <w:tmpl w:val="31A034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99717E"/>
    <w:multiLevelType w:val="multilevel"/>
    <w:tmpl w:val="63DA2A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2991267"/>
    <w:multiLevelType w:val="multilevel"/>
    <w:tmpl w:val="59081AC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249F29DB"/>
    <w:multiLevelType w:val="multilevel"/>
    <w:tmpl w:val="BFEA01E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39ED6DBE"/>
    <w:multiLevelType w:val="multilevel"/>
    <w:tmpl w:val="E58E18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67B5B448"/>
    <w:multiLevelType w:val="hybridMultilevel"/>
    <w:tmpl w:val="FFFFFFFF"/>
    <w:lvl w:ilvl="0" w:tplc="E4120F3C">
      <w:start w:val="1"/>
      <w:numFmt w:val="bullet"/>
      <w:lvlText w:val=""/>
      <w:lvlJc w:val="left"/>
      <w:pPr>
        <w:ind w:left="720" w:hanging="360"/>
      </w:pPr>
      <w:rPr>
        <w:rFonts w:ascii="Symbol" w:hAnsi="Symbol" w:hint="default"/>
      </w:rPr>
    </w:lvl>
    <w:lvl w:ilvl="1" w:tplc="F3F48CE0">
      <w:start w:val="1"/>
      <w:numFmt w:val="bullet"/>
      <w:lvlText w:val="o"/>
      <w:lvlJc w:val="left"/>
      <w:pPr>
        <w:ind w:left="1440" w:hanging="360"/>
      </w:pPr>
      <w:rPr>
        <w:rFonts w:ascii="Courier New" w:hAnsi="Courier New" w:hint="default"/>
      </w:rPr>
    </w:lvl>
    <w:lvl w:ilvl="2" w:tplc="DDDCDB00">
      <w:start w:val="1"/>
      <w:numFmt w:val="bullet"/>
      <w:lvlText w:val=""/>
      <w:lvlJc w:val="left"/>
      <w:pPr>
        <w:ind w:left="2160" w:hanging="360"/>
      </w:pPr>
      <w:rPr>
        <w:rFonts w:ascii="Wingdings" w:hAnsi="Wingdings" w:hint="default"/>
      </w:rPr>
    </w:lvl>
    <w:lvl w:ilvl="3" w:tplc="11E03D4C">
      <w:start w:val="1"/>
      <w:numFmt w:val="bullet"/>
      <w:lvlText w:val=""/>
      <w:lvlJc w:val="left"/>
      <w:pPr>
        <w:ind w:left="2880" w:hanging="360"/>
      </w:pPr>
      <w:rPr>
        <w:rFonts w:ascii="Symbol" w:hAnsi="Symbol" w:hint="default"/>
      </w:rPr>
    </w:lvl>
    <w:lvl w:ilvl="4" w:tplc="188E69CE">
      <w:start w:val="1"/>
      <w:numFmt w:val="bullet"/>
      <w:lvlText w:val="o"/>
      <w:lvlJc w:val="left"/>
      <w:pPr>
        <w:ind w:left="3600" w:hanging="360"/>
      </w:pPr>
      <w:rPr>
        <w:rFonts w:ascii="Courier New" w:hAnsi="Courier New" w:hint="default"/>
      </w:rPr>
    </w:lvl>
    <w:lvl w:ilvl="5" w:tplc="79867E82">
      <w:start w:val="1"/>
      <w:numFmt w:val="bullet"/>
      <w:lvlText w:val=""/>
      <w:lvlJc w:val="left"/>
      <w:pPr>
        <w:ind w:left="4320" w:hanging="360"/>
      </w:pPr>
      <w:rPr>
        <w:rFonts w:ascii="Wingdings" w:hAnsi="Wingdings" w:hint="default"/>
      </w:rPr>
    </w:lvl>
    <w:lvl w:ilvl="6" w:tplc="AD18EBDA">
      <w:start w:val="1"/>
      <w:numFmt w:val="bullet"/>
      <w:lvlText w:val=""/>
      <w:lvlJc w:val="left"/>
      <w:pPr>
        <w:ind w:left="5040" w:hanging="360"/>
      </w:pPr>
      <w:rPr>
        <w:rFonts w:ascii="Symbol" w:hAnsi="Symbol" w:hint="default"/>
      </w:rPr>
    </w:lvl>
    <w:lvl w:ilvl="7" w:tplc="D2A241FA">
      <w:start w:val="1"/>
      <w:numFmt w:val="bullet"/>
      <w:lvlText w:val="o"/>
      <w:lvlJc w:val="left"/>
      <w:pPr>
        <w:ind w:left="5760" w:hanging="360"/>
      </w:pPr>
      <w:rPr>
        <w:rFonts w:ascii="Courier New" w:hAnsi="Courier New" w:hint="default"/>
      </w:rPr>
    </w:lvl>
    <w:lvl w:ilvl="8" w:tplc="9E76BB2E">
      <w:start w:val="1"/>
      <w:numFmt w:val="bullet"/>
      <w:lvlText w:val=""/>
      <w:lvlJc w:val="left"/>
      <w:pPr>
        <w:ind w:left="6480" w:hanging="360"/>
      </w:pPr>
      <w:rPr>
        <w:rFonts w:ascii="Wingdings" w:hAnsi="Wingdings" w:hint="default"/>
      </w:rPr>
    </w:lvl>
  </w:abstractNum>
  <w:abstractNum w:abstractNumId="6" w15:restartNumberingAfterBreak="0">
    <w:nsid w:val="76A4505E"/>
    <w:multiLevelType w:val="hybridMultilevel"/>
    <w:tmpl w:val="CA40A356"/>
    <w:lvl w:ilvl="0" w:tplc="C5500F5A">
      <w:start w:val="1"/>
      <w:numFmt w:val="bullet"/>
      <w:lvlText w:val=""/>
      <w:lvlJc w:val="left"/>
      <w:pPr>
        <w:ind w:left="720" w:hanging="360"/>
      </w:pPr>
      <w:rPr>
        <w:rFonts w:ascii="Symbol" w:hAnsi="Symbol" w:hint="default"/>
      </w:rPr>
    </w:lvl>
    <w:lvl w:ilvl="1" w:tplc="517EAD38">
      <w:start w:val="1"/>
      <w:numFmt w:val="bullet"/>
      <w:lvlText w:val="o"/>
      <w:lvlJc w:val="left"/>
      <w:pPr>
        <w:ind w:left="1440" w:hanging="360"/>
      </w:pPr>
      <w:rPr>
        <w:rFonts w:ascii="Courier New" w:hAnsi="Courier New" w:hint="default"/>
      </w:rPr>
    </w:lvl>
    <w:lvl w:ilvl="2" w:tplc="D0887C32">
      <w:start w:val="1"/>
      <w:numFmt w:val="bullet"/>
      <w:lvlText w:val=""/>
      <w:lvlJc w:val="left"/>
      <w:pPr>
        <w:ind w:left="2160" w:hanging="360"/>
      </w:pPr>
      <w:rPr>
        <w:rFonts w:ascii="Wingdings" w:hAnsi="Wingdings" w:hint="default"/>
      </w:rPr>
    </w:lvl>
    <w:lvl w:ilvl="3" w:tplc="1E203B20">
      <w:start w:val="1"/>
      <w:numFmt w:val="bullet"/>
      <w:lvlText w:val=""/>
      <w:lvlJc w:val="left"/>
      <w:pPr>
        <w:ind w:left="2880" w:hanging="360"/>
      </w:pPr>
      <w:rPr>
        <w:rFonts w:ascii="Symbol" w:hAnsi="Symbol" w:hint="default"/>
      </w:rPr>
    </w:lvl>
    <w:lvl w:ilvl="4" w:tplc="C756A0E8">
      <w:start w:val="1"/>
      <w:numFmt w:val="bullet"/>
      <w:lvlText w:val="o"/>
      <w:lvlJc w:val="left"/>
      <w:pPr>
        <w:ind w:left="3600" w:hanging="360"/>
      </w:pPr>
      <w:rPr>
        <w:rFonts w:ascii="Courier New" w:hAnsi="Courier New" w:hint="default"/>
      </w:rPr>
    </w:lvl>
    <w:lvl w:ilvl="5" w:tplc="7006FDCE">
      <w:start w:val="1"/>
      <w:numFmt w:val="bullet"/>
      <w:lvlText w:val=""/>
      <w:lvlJc w:val="left"/>
      <w:pPr>
        <w:ind w:left="4320" w:hanging="360"/>
      </w:pPr>
      <w:rPr>
        <w:rFonts w:ascii="Wingdings" w:hAnsi="Wingdings" w:hint="default"/>
      </w:rPr>
    </w:lvl>
    <w:lvl w:ilvl="6" w:tplc="553EBCE0">
      <w:start w:val="1"/>
      <w:numFmt w:val="bullet"/>
      <w:lvlText w:val=""/>
      <w:lvlJc w:val="left"/>
      <w:pPr>
        <w:ind w:left="5040" w:hanging="360"/>
      </w:pPr>
      <w:rPr>
        <w:rFonts w:ascii="Symbol" w:hAnsi="Symbol" w:hint="default"/>
      </w:rPr>
    </w:lvl>
    <w:lvl w:ilvl="7" w:tplc="782EFD62">
      <w:start w:val="1"/>
      <w:numFmt w:val="bullet"/>
      <w:lvlText w:val="o"/>
      <w:lvlJc w:val="left"/>
      <w:pPr>
        <w:ind w:left="5760" w:hanging="360"/>
      </w:pPr>
      <w:rPr>
        <w:rFonts w:ascii="Courier New" w:hAnsi="Courier New" w:hint="default"/>
      </w:rPr>
    </w:lvl>
    <w:lvl w:ilvl="8" w:tplc="5378A57A">
      <w:start w:val="1"/>
      <w:numFmt w:val="bullet"/>
      <w:lvlText w:val=""/>
      <w:lvlJc w:val="left"/>
      <w:pPr>
        <w:ind w:left="6480" w:hanging="360"/>
      </w:pPr>
      <w:rPr>
        <w:rFonts w:ascii="Wingdings" w:hAnsi="Wingdings" w:hint="default"/>
      </w:rPr>
    </w:lvl>
  </w:abstractNum>
  <w:num w:numId="1" w16cid:durableId="1015957996">
    <w:abstractNumId w:val="2"/>
  </w:num>
  <w:num w:numId="2" w16cid:durableId="1741050938">
    <w:abstractNumId w:val="4"/>
  </w:num>
  <w:num w:numId="3" w16cid:durableId="1837645184">
    <w:abstractNumId w:val="0"/>
  </w:num>
  <w:num w:numId="4" w16cid:durableId="1871718167">
    <w:abstractNumId w:val="5"/>
  </w:num>
  <w:num w:numId="5" w16cid:durableId="1906065495">
    <w:abstractNumId w:val="1"/>
  </w:num>
  <w:num w:numId="6" w16cid:durableId="344331641">
    <w:abstractNumId w:val="3"/>
  </w:num>
  <w:num w:numId="7" w16cid:durableId="47232836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457B1"/>
    <w:rsid w:val="00042B9C"/>
    <w:rsid w:val="000448FD"/>
    <w:rsid w:val="000C34BB"/>
    <w:rsid w:val="000D184C"/>
    <w:rsid w:val="00104669"/>
    <w:rsid w:val="00143D94"/>
    <w:rsid w:val="001666AB"/>
    <w:rsid w:val="001858BE"/>
    <w:rsid w:val="00191223"/>
    <w:rsid w:val="001B68EB"/>
    <w:rsid w:val="001B7A0D"/>
    <w:rsid w:val="001E712A"/>
    <w:rsid w:val="001F0401"/>
    <w:rsid w:val="001F6657"/>
    <w:rsid w:val="002218E6"/>
    <w:rsid w:val="00232D06"/>
    <w:rsid w:val="00281FD7"/>
    <w:rsid w:val="00287C43"/>
    <w:rsid w:val="002A43D4"/>
    <w:rsid w:val="002D6067"/>
    <w:rsid w:val="002F63AA"/>
    <w:rsid w:val="00302CFF"/>
    <w:rsid w:val="00314C0E"/>
    <w:rsid w:val="00370961"/>
    <w:rsid w:val="00381552"/>
    <w:rsid w:val="00390027"/>
    <w:rsid w:val="00394FB4"/>
    <w:rsid w:val="003A29F5"/>
    <w:rsid w:val="003C199D"/>
    <w:rsid w:val="00481E6D"/>
    <w:rsid w:val="004A031E"/>
    <w:rsid w:val="004A191D"/>
    <w:rsid w:val="004D043A"/>
    <w:rsid w:val="004D59CE"/>
    <w:rsid w:val="004F6CDC"/>
    <w:rsid w:val="00517941"/>
    <w:rsid w:val="00529235"/>
    <w:rsid w:val="00585700"/>
    <w:rsid w:val="005D0EFC"/>
    <w:rsid w:val="006457B1"/>
    <w:rsid w:val="006501A1"/>
    <w:rsid w:val="00653B42"/>
    <w:rsid w:val="00672D89"/>
    <w:rsid w:val="00691C0C"/>
    <w:rsid w:val="006B0B48"/>
    <w:rsid w:val="00711A81"/>
    <w:rsid w:val="00713411"/>
    <w:rsid w:val="0072372E"/>
    <w:rsid w:val="0072417B"/>
    <w:rsid w:val="00730FCC"/>
    <w:rsid w:val="00753CA8"/>
    <w:rsid w:val="007626E7"/>
    <w:rsid w:val="007917EE"/>
    <w:rsid w:val="0079282B"/>
    <w:rsid w:val="008037D3"/>
    <w:rsid w:val="00833265"/>
    <w:rsid w:val="008A72A9"/>
    <w:rsid w:val="008C2A8C"/>
    <w:rsid w:val="008C62C3"/>
    <w:rsid w:val="00905270"/>
    <w:rsid w:val="00925970"/>
    <w:rsid w:val="00931AF6"/>
    <w:rsid w:val="00956E65"/>
    <w:rsid w:val="00970A7A"/>
    <w:rsid w:val="009803DB"/>
    <w:rsid w:val="009954A7"/>
    <w:rsid w:val="009B46D6"/>
    <w:rsid w:val="009C0EBD"/>
    <w:rsid w:val="009F2A3D"/>
    <w:rsid w:val="00A05719"/>
    <w:rsid w:val="00A11253"/>
    <w:rsid w:val="00A218C6"/>
    <w:rsid w:val="00A222B7"/>
    <w:rsid w:val="00A354BA"/>
    <w:rsid w:val="00A4452C"/>
    <w:rsid w:val="00A50D00"/>
    <w:rsid w:val="00A859CE"/>
    <w:rsid w:val="00A85E6C"/>
    <w:rsid w:val="00AA2115"/>
    <w:rsid w:val="00AC09ED"/>
    <w:rsid w:val="00AD57E0"/>
    <w:rsid w:val="00AD725A"/>
    <w:rsid w:val="00AF4C55"/>
    <w:rsid w:val="00B520E3"/>
    <w:rsid w:val="00B62E09"/>
    <w:rsid w:val="00BB43DB"/>
    <w:rsid w:val="00BC1167"/>
    <w:rsid w:val="00BD5FCE"/>
    <w:rsid w:val="00C018FE"/>
    <w:rsid w:val="00C27543"/>
    <w:rsid w:val="00CA26A5"/>
    <w:rsid w:val="00CB7EC5"/>
    <w:rsid w:val="00CC1ECF"/>
    <w:rsid w:val="00CD4701"/>
    <w:rsid w:val="00D26F64"/>
    <w:rsid w:val="00D34BEB"/>
    <w:rsid w:val="00D462DE"/>
    <w:rsid w:val="00D5AE93"/>
    <w:rsid w:val="00D61E96"/>
    <w:rsid w:val="00D70281"/>
    <w:rsid w:val="00D97E1F"/>
    <w:rsid w:val="00DE7A13"/>
    <w:rsid w:val="00E44782"/>
    <w:rsid w:val="00EB5484"/>
    <w:rsid w:val="00EC0742"/>
    <w:rsid w:val="00ED710C"/>
    <w:rsid w:val="00EF3313"/>
    <w:rsid w:val="00F003A2"/>
    <w:rsid w:val="00F329FB"/>
    <w:rsid w:val="00FA3F04"/>
    <w:rsid w:val="00FB71FF"/>
    <w:rsid w:val="00FE1A3C"/>
    <w:rsid w:val="0267BDA5"/>
    <w:rsid w:val="0318C1A2"/>
    <w:rsid w:val="0369769A"/>
    <w:rsid w:val="042F14A7"/>
    <w:rsid w:val="054906F0"/>
    <w:rsid w:val="06999FE0"/>
    <w:rsid w:val="06E0D0D7"/>
    <w:rsid w:val="084E48CC"/>
    <w:rsid w:val="0880A7B2"/>
    <w:rsid w:val="0930A2A6"/>
    <w:rsid w:val="0945895D"/>
    <w:rsid w:val="0BDD97E4"/>
    <w:rsid w:val="0C0A5D81"/>
    <w:rsid w:val="0DDEB0CB"/>
    <w:rsid w:val="0E0E18CF"/>
    <w:rsid w:val="0EC50AE7"/>
    <w:rsid w:val="0F9EE7B9"/>
    <w:rsid w:val="10C448D4"/>
    <w:rsid w:val="11CF5F4A"/>
    <w:rsid w:val="11E63E86"/>
    <w:rsid w:val="130FAC7A"/>
    <w:rsid w:val="164EE733"/>
    <w:rsid w:val="19873B74"/>
    <w:rsid w:val="1B503CDB"/>
    <w:rsid w:val="1D06550C"/>
    <w:rsid w:val="1DB0CBE8"/>
    <w:rsid w:val="1E2A9DB6"/>
    <w:rsid w:val="1F6674DE"/>
    <w:rsid w:val="217FE8C5"/>
    <w:rsid w:val="22896347"/>
    <w:rsid w:val="22B2CB14"/>
    <w:rsid w:val="2675D039"/>
    <w:rsid w:val="27157963"/>
    <w:rsid w:val="27205DAA"/>
    <w:rsid w:val="2775C6F8"/>
    <w:rsid w:val="279C93A7"/>
    <w:rsid w:val="28334454"/>
    <w:rsid w:val="299D912B"/>
    <w:rsid w:val="2D78235A"/>
    <w:rsid w:val="2FB6539B"/>
    <w:rsid w:val="30C4F00B"/>
    <w:rsid w:val="3149F050"/>
    <w:rsid w:val="319A8947"/>
    <w:rsid w:val="31B0897B"/>
    <w:rsid w:val="31DCF65D"/>
    <w:rsid w:val="32D38526"/>
    <w:rsid w:val="33540E50"/>
    <w:rsid w:val="373CB056"/>
    <w:rsid w:val="38B699F2"/>
    <w:rsid w:val="398A867F"/>
    <w:rsid w:val="39F4AD85"/>
    <w:rsid w:val="3A82172B"/>
    <w:rsid w:val="3C01E290"/>
    <w:rsid w:val="3C91CE99"/>
    <w:rsid w:val="3E1DC064"/>
    <w:rsid w:val="3E7A0751"/>
    <w:rsid w:val="41B6BE1C"/>
    <w:rsid w:val="4293947F"/>
    <w:rsid w:val="4593A56B"/>
    <w:rsid w:val="45A47505"/>
    <w:rsid w:val="4660B3C2"/>
    <w:rsid w:val="486EA1C6"/>
    <w:rsid w:val="489CB358"/>
    <w:rsid w:val="4974CF8A"/>
    <w:rsid w:val="4BE4B92B"/>
    <w:rsid w:val="4C303E06"/>
    <w:rsid w:val="5019063E"/>
    <w:rsid w:val="50C54A00"/>
    <w:rsid w:val="50D11E45"/>
    <w:rsid w:val="513CAF62"/>
    <w:rsid w:val="513F6F1F"/>
    <w:rsid w:val="57A968C0"/>
    <w:rsid w:val="57CAA269"/>
    <w:rsid w:val="57EF1F14"/>
    <w:rsid w:val="5AD16F62"/>
    <w:rsid w:val="5B7921A0"/>
    <w:rsid w:val="5BF30CED"/>
    <w:rsid w:val="64C8D2DD"/>
    <w:rsid w:val="68C07715"/>
    <w:rsid w:val="6A9EEC09"/>
    <w:rsid w:val="6D8799A3"/>
    <w:rsid w:val="6DB3E9DC"/>
    <w:rsid w:val="6E5E5FD3"/>
    <w:rsid w:val="703C18E9"/>
    <w:rsid w:val="7293563F"/>
    <w:rsid w:val="74B06136"/>
    <w:rsid w:val="7648BDE4"/>
    <w:rsid w:val="7758096A"/>
    <w:rsid w:val="779E73A0"/>
    <w:rsid w:val="7C56C946"/>
    <w:rsid w:val="7CE6A3FD"/>
    <w:rsid w:val="7FE8DFA1"/>
    <w:rsid w:val="7FFF6EE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2764AB"/>
  <w15:chartTrackingRefBased/>
  <w15:docId w15:val="{10E481DF-E630-4183-B6E1-1EBD14C83D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5D0EFC"/>
    <w:pPr>
      <w:keepNext/>
      <w:keepLines/>
      <w:spacing w:before="240" w:after="0" w:line="276" w:lineRule="auto"/>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6457B1"/>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6457B1"/>
    <w:rPr>
      <w:b/>
      <w:bCs/>
    </w:rPr>
  </w:style>
  <w:style w:type="character" w:styleId="Emphasis">
    <w:name w:val="Emphasis"/>
    <w:basedOn w:val="DefaultParagraphFont"/>
    <w:uiPriority w:val="20"/>
    <w:qFormat/>
    <w:rsid w:val="006457B1"/>
    <w:rPr>
      <w:i/>
      <w:iCs/>
    </w:rPr>
  </w:style>
  <w:style w:type="character" w:styleId="Hyperlink">
    <w:name w:val="Hyperlink"/>
    <w:basedOn w:val="DefaultParagraphFont"/>
    <w:uiPriority w:val="99"/>
    <w:unhideWhenUsed/>
    <w:rsid w:val="006457B1"/>
    <w:rPr>
      <w:color w:val="0000FF"/>
      <w:u w:val="single"/>
    </w:rPr>
  </w:style>
  <w:style w:type="paragraph" w:styleId="ListParagraph">
    <w:name w:val="List Paragraph"/>
    <w:basedOn w:val="Normal"/>
    <w:uiPriority w:val="34"/>
    <w:qFormat/>
    <w:rsid w:val="002F63AA"/>
    <w:pPr>
      <w:ind w:left="720"/>
      <w:contextualSpacing/>
    </w:pPr>
  </w:style>
  <w:style w:type="character" w:customStyle="1" w:styleId="Heading1Char">
    <w:name w:val="Heading 1 Char"/>
    <w:basedOn w:val="DefaultParagraphFont"/>
    <w:link w:val="Heading1"/>
    <w:uiPriority w:val="9"/>
    <w:rsid w:val="005D0EFC"/>
    <w:rPr>
      <w:rFonts w:asciiTheme="majorHAnsi" w:eastAsiaTheme="majorEastAsia" w:hAnsiTheme="majorHAnsi" w:cstheme="majorBidi"/>
      <w:color w:val="2E74B5" w:themeColor="accent1" w:themeShade="BF"/>
      <w:sz w:val="32"/>
      <w:szCs w:val="32"/>
    </w:rPr>
  </w:style>
  <w:style w:type="paragraph" w:customStyle="1" w:styleId="paragraph">
    <w:name w:val="paragraph"/>
    <w:basedOn w:val="Normal"/>
    <w:rsid w:val="005D0EF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eop">
    <w:name w:val="eop"/>
    <w:basedOn w:val="DefaultParagraphFont"/>
    <w:rsid w:val="005D0EFC"/>
  </w:style>
  <w:style w:type="character" w:styleId="UnresolvedMention">
    <w:name w:val="Unresolved Mention"/>
    <w:basedOn w:val="DefaultParagraphFont"/>
    <w:uiPriority w:val="99"/>
    <w:semiHidden/>
    <w:unhideWhenUsed/>
    <w:rsid w:val="001B68EB"/>
    <w:rPr>
      <w:color w:val="605E5C"/>
      <w:shd w:val="clear" w:color="auto" w:fill="E1DFDD"/>
    </w:rPr>
  </w:style>
  <w:style w:type="character" w:styleId="CommentReference">
    <w:name w:val="annotation reference"/>
    <w:basedOn w:val="DefaultParagraphFont"/>
    <w:uiPriority w:val="99"/>
    <w:semiHidden/>
    <w:unhideWhenUsed/>
    <w:rsid w:val="001B68EB"/>
    <w:rPr>
      <w:sz w:val="16"/>
      <w:szCs w:val="16"/>
    </w:rPr>
  </w:style>
  <w:style w:type="paragraph" w:styleId="CommentText">
    <w:name w:val="annotation text"/>
    <w:basedOn w:val="Normal"/>
    <w:link w:val="CommentTextChar"/>
    <w:uiPriority w:val="99"/>
    <w:unhideWhenUsed/>
    <w:rsid w:val="001B68EB"/>
    <w:pPr>
      <w:spacing w:line="240" w:lineRule="auto"/>
    </w:pPr>
    <w:rPr>
      <w:sz w:val="20"/>
      <w:szCs w:val="20"/>
    </w:rPr>
  </w:style>
  <w:style w:type="character" w:customStyle="1" w:styleId="CommentTextChar">
    <w:name w:val="Comment Text Char"/>
    <w:basedOn w:val="DefaultParagraphFont"/>
    <w:link w:val="CommentText"/>
    <w:uiPriority w:val="99"/>
    <w:rsid w:val="001B68EB"/>
    <w:rPr>
      <w:sz w:val="20"/>
      <w:szCs w:val="20"/>
    </w:rPr>
  </w:style>
  <w:style w:type="paragraph" w:styleId="CommentSubject">
    <w:name w:val="annotation subject"/>
    <w:basedOn w:val="CommentText"/>
    <w:next w:val="CommentText"/>
    <w:link w:val="CommentSubjectChar"/>
    <w:uiPriority w:val="99"/>
    <w:semiHidden/>
    <w:unhideWhenUsed/>
    <w:rsid w:val="001B68EB"/>
    <w:rPr>
      <w:b/>
      <w:bCs/>
    </w:rPr>
  </w:style>
  <w:style w:type="character" w:customStyle="1" w:styleId="CommentSubjectChar">
    <w:name w:val="Comment Subject Char"/>
    <w:basedOn w:val="CommentTextChar"/>
    <w:link w:val="CommentSubject"/>
    <w:uiPriority w:val="99"/>
    <w:semiHidden/>
    <w:rsid w:val="001B68EB"/>
    <w:rPr>
      <w:b/>
      <w:bCs/>
      <w:sz w:val="20"/>
      <w:szCs w:val="20"/>
    </w:rPr>
  </w:style>
  <w:style w:type="paragraph" w:styleId="BalloonText">
    <w:name w:val="Balloon Text"/>
    <w:basedOn w:val="Normal"/>
    <w:link w:val="BalloonTextChar"/>
    <w:uiPriority w:val="99"/>
    <w:semiHidden/>
    <w:unhideWhenUsed/>
    <w:rsid w:val="001B68E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B68EB"/>
    <w:rPr>
      <w:rFonts w:ascii="Segoe UI" w:hAnsi="Segoe UI" w:cs="Segoe UI"/>
      <w:sz w:val="18"/>
      <w:szCs w:val="18"/>
    </w:rPr>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normaltextrun">
    <w:name w:val="normaltextrun"/>
    <w:basedOn w:val="DefaultParagraphFont"/>
    <w:rsid w:val="00833265"/>
  </w:style>
  <w:style w:type="character" w:customStyle="1" w:styleId="scxw179750557">
    <w:name w:val="scxw179750557"/>
    <w:basedOn w:val="DefaultParagraphFont"/>
    <w:rsid w:val="00833265"/>
  </w:style>
  <w:style w:type="paragraph" w:styleId="Revision">
    <w:name w:val="Revision"/>
    <w:hidden/>
    <w:uiPriority w:val="99"/>
    <w:semiHidden/>
    <w:rsid w:val="0072372E"/>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unicef.org/careers/unicef-provides-reasonable-accommodation-job-candidates-and-personnel-disabilities"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unicef.org/careers/media/1041/file/UNICEF%27s_Competency_Framework.pdf" TargetMode="External"/><Relationship Id="rId5" Type="http://schemas.openxmlformats.org/officeDocument/2006/relationships/numbering" Target="numbering.xml"/><Relationship Id="rId10" Type="http://schemas.openxmlformats.org/officeDocument/2006/relationships/hyperlink" Target="https://www.unicef.org/careers/get-prepared" TargetMode="External"/><Relationship Id="rId4" Type="http://schemas.openxmlformats.org/officeDocument/2006/relationships/customXml" Target="../customXml/item4.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2fc027d7-04ee-4530-9821-b47805cf5519">RYXDAJHRZ7JC-696624900-298</_dlc_DocId>
    <_dlc_DocIdUrl xmlns="2fc027d7-04ee-4530-9821-b47805cf5519">
      <Url>https://unicef.sharepoint.com/teams/PD-POHQ/_layouts/15/DocIdRedir.aspx?ID=RYXDAJHRZ7JC-696624900-298</Url>
      <Description>RYXDAJHRZ7JC-696624900-298</Description>
    </_dlc_DocIdUrl>
    <SharedWithUsers xmlns="2fc027d7-04ee-4530-9821-b47805cf5519">
      <UserInfo>
        <DisplayName>Alejandra Pulecio</DisplayName>
        <AccountId>17</AccountId>
        <AccountType/>
      </UserInfo>
      <UserInfo>
        <DisplayName>Julie Wooyi Park</DisplayName>
        <AccountId>142</AccountId>
        <AccountType/>
      </UserInfo>
      <UserInfo>
        <DisplayName>Polina Iakubova</DisplayName>
        <AccountId>179</AccountId>
        <AccountType/>
      </UserInfo>
    </SharedWithUser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923D4FDD7C0B74BAC1EB727CA952A77" ma:contentTypeVersion="6" ma:contentTypeDescription="Create a new document." ma:contentTypeScope="" ma:versionID="f5fbb4d6c65ee3c0a75e015f1ca5fbd1">
  <xsd:schema xmlns:xsd="http://www.w3.org/2001/XMLSchema" xmlns:xs="http://www.w3.org/2001/XMLSchema" xmlns:p="http://schemas.microsoft.com/office/2006/metadata/properties" xmlns:ns2="2fc027d7-04ee-4530-9821-b47805cf5519" xmlns:ns3="b04d4903-7774-4f51-b4c9-d4b9dad4883f" targetNamespace="http://schemas.microsoft.com/office/2006/metadata/properties" ma:root="true" ma:fieldsID="1e4c7ab6c41680a3c81b05c3687988c8" ns2:_="" ns3:_="">
    <xsd:import namespace="2fc027d7-04ee-4530-9821-b47805cf5519"/>
    <xsd:import namespace="b04d4903-7774-4f51-b4c9-d4b9dad4883f"/>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SearchProperties"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c027d7-04ee-4530-9821-b47805cf551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04d4903-7774-4f51-b4c9-d4b9dad4883f"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SearchProperties" ma:index="15" nillable="true" ma:displayName="MediaServiceSearchProperties" ma:hidden="true" ma:internalName="MediaServiceSearchProperties" ma:readOnly="true">
      <xsd:simpleType>
        <xsd:restriction base="dms:Note"/>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1C34443-3584-46DF-94A8-46678E56BC2A}">
  <ds:schemaRefs>
    <ds:schemaRef ds:uri="http://schemas.microsoft.com/sharepoint/v3/contenttype/forms"/>
  </ds:schemaRefs>
</ds:datastoreItem>
</file>

<file path=customXml/itemProps2.xml><?xml version="1.0" encoding="utf-8"?>
<ds:datastoreItem xmlns:ds="http://schemas.openxmlformats.org/officeDocument/2006/customXml" ds:itemID="{725FD6A5-532C-456A-AFF5-F01F582B0340}">
  <ds:schemaRefs>
    <ds:schemaRef ds:uri="http://schemas.microsoft.com/sharepoint/events"/>
  </ds:schemaRefs>
</ds:datastoreItem>
</file>

<file path=customXml/itemProps3.xml><?xml version="1.0" encoding="utf-8"?>
<ds:datastoreItem xmlns:ds="http://schemas.openxmlformats.org/officeDocument/2006/customXml" ds:itemID="{92B32E05-D266-4B56-880F-815296640FD2}">
  <ds:schemaRefs>
    <ds:schemaRef ds:uri="http://schemas.microsoft.com/office/2006/metadata/properties"/>
    <ds:schemaRef ds:uri="http://schemas.microsoft.com/office/infopath/2007/PartnerControls"/>
    <ds:schemaRef ds:uri="2fc027d7-04ee-4530-9821-b47805cf5519"/>
  </ds:schemaRefs>
</ds:datastoreItem>
</file>

<file path=customXml/itemProps4.xml><?xml version="1.0" encoding="utf-8"?>
<ds:datastoreItem xmlns:ds="http://schemas.openxmlformats.org/officeDocument/2006/customXml" ds:itemID="{149DE040-0E0D-46F4-81E7-214A865CF8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c027d7-04ee-4530-9821-b47805cf5519"/>
    <ds:schemaRef ds:uri="b04d4903-7774-4f51-b4c9-d4b9dad488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Pages>
  <Words>1030</Words>
  <Characters>5876</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UNICEF</Company>
  <LinksUpToDate>false</LinksUpToDate>
  <CharactersWithSpaces>6893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Lara Alencar</dc:creator>
  <cp:keywords/>
  <dc:description/>
  <cp:lastModifiedBy>Mareike Kristin Burihabwa</cp:lastModifiedBy>
  <cp:revision>5</cp:revision>
  <dcterms:created xsi:type="dcterms:W3CDTF">2026-02-06T07:32:00Z</dcterms:created>
  <dcterms:modified xsi:type="dcterms:W3CDTF">2026-02-06T15:45:00Z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0x010100B923D4FDD7C0B74BAC1EB727CA952A77</vt:lpwstr>
  </property>
  <property fmtid="{D5CDD505-2E9C-101B-9397-08002B2CF9AE}" pid="3" name="_dlc_DocIdItemGuid">
    <vt:lpwstr>458dd512-0dd7-4f92-89f1-e66f62ef8cc3</vt:lpwstr>
  </property>
  <property fmtid="{D5CDD505-2E9C-101B-9397-08002B2CF9AE}" pid="4" name="OfficeDivision">
    <vt:lpwstr>1;#Division of Human Resources-456K|47cb919c-ee56-4ab5-aca3-222bb3cb66d5</vt:lpwstr>
  </property>
  <property fmtid="{D5CDD505-2E9C-101B-9397-08002B2CF9AE}" pid="5" name="SystemDTAC">
    <vt:lpwstr/>
  </property>
  <property fmtid="{D5CDD505-2E9C-101B-9397-08002B2CF9AE}" pid="6" name="TaxKeyword">
    <vt:lpwstr/>
  </property>
  <property fmtid="{D5CDD505-2E9C-101B-9397-08002B2CF9AE}" pid="7" name="Topic">
    <vt:lpwstr>6;#HR Capacity HQ|5dfbef22-74f3-4590-8e9b-b76c325b633c</vt:lpwstr>
  </property>
  <property fmtid="{D5CDD505-2E9C-101B-9397-08002B2CF9AE}" pid="8" name="CriticalForLongTermRetention">
    <vt:lpwstr/>
  </property>
  <property fmtid="{D5CDD505-2E9C-101B-9397-08002B2CF9AE}" pid="9" name="DocumentType">
    <vt:lpwstr>21;#Internal guidelines, SOPs, forms, and templates|940dfb61-e99e-4087-9cbb-c77da189fd6f</vt:lpwstr>
  </property>
  <property fmtid="{D5CDD505-2E9C-101B-9397-08002B2CF9AE}" pid="10" name="GeographicScope">
    <vt:lpwstr/>
  </property>
  <property fmtid="{D5CDD505-2E9C-101B-9397-08002B2CF9AE}" pid="11" name="Order">
    <vt:r8>64800</vt:r8>
  </property>
  <property fmtid="{D5CDD505-2E9C-101B-9397-08002B2CF9AE}" pid="12" name="ComplianceAssetId">
    <vt:lpwstr/>
  </property>
  <property fmtid="{D5CDD505-2E9C-101B-9397-08002B2CF9AE}" pid="13" name="_ExtendedDescription">
    <vt:lpwstr/>
  </property>
  <property fmtid="{D5CDD505-2E9C-101B-9397-08002B2CF9AE}" pid="14" name="MediaServiceImageTags">
    <vt:lpwstr/>
  </property>
  <property fmtid="{D5CDD505-2E9C-101B-9397-08002B2CF9AE}" pid="15" name="docLang">
    <vt:lpwstr>en</vt:lpwstr>
  </property>
</Properties>
</file>