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251D049E" w14:textId="77777777" w:rsidTr="0331EDFF">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5C1E7F74" w:rsidR="00E840B1" w:rsidRPr="000F08EA" w:rsidRDefault="00B57CA7"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0F08EA">
              <w:rPr>
                <w:rFonts w:ascii="Times New Roman" w:hAnsi="Times New Roman"/>
                <w:bCs/>
                <w:sz w:val="24"/>
                <w:szCs w:val="24"/>
              </w:rPr>
              <w:t>UNIDO</w:t>
            </w:r>
            <w:r>
              <w:rPr>
                <w:rFonts w:ascii="Times New Roman" w:hAnsi="Times New Roman"/>
                <w:bCs/>
                <w:sz w:val="24"/>
                <w:szCs w:val="24"/>
              </w:rPr>
              <w:t xml:space="preserve"> Headquarters, Vienna, Austria</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526F1228" w:rsidR="00E840B1" w:rsidRPr="000F08EA" w:rsidRDefault="00B57CA7"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1 July 2026</w:t>
            </w:r>
          </w:p>
        </w:tc>
      </w:tr>
      <w:tr w:rsidR="00E840B1" w:rsidRPr="000F08EA" w14:paraId="381390ED" w14:textId="77777777" w:rsidTr="0331EDFF">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64179DA5" w:rsidR="00E840B1" w:rsidRPr="000F08EA" w:rsidRDefault="004950F6"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31</w:t>
            </w:r>
            <w:r w:rsidR="00B57CA7">
              <w:rPr>
                <w:rFonts w:ascii="Times New Roman" w:hAnsi="Times New Roman"/>
                <w:b/>
                <w:bCs/>
                <w:color w:val="999999"/>
                <w:sz w:val="24"/>
                <w:szCs w:val="24"/>
              </w:rPr>
              <w:t xml:space="preserve"> December </w:t>
            </w:r>
            <w:commentRangeStart w:id="0"/>
            <w:r w:rsidR="00B57CA7">
              <w:rPr>
                <w:rFonts w:ascii="Times New Roman" w:hAnsi="Times New Roman"/>
                <w:b/>
                <w:bCs/>
                <w:color w:val="999999"/>
                <w:sz w:val="24"/>
                <w:szCs w:val="24"/>
              </w:rPr>
              <w:t>2026</w:t>
            </w:r>
            <w:commentRangeEnd w:id="0"/>
            <w:r w:rsidR="00F5081D" w:rsidRPr="000F08EA">
              <w:rPr>
                <w:rStyle w:val="CommentReference"/>
                <w:rFonts w:ascii="Times New Roman" w:hAnsi="Times New Roman"/>
                <w:b/>
                <w:bCs/>
                <w:color w:val="999999"/>
                <w:sz w:val="24"/>
                <w:szCs w:val="24"/>
              </w:rPr>
              <w:commentReference w:id="0"/>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28E0DCD9"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13"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adopted at the fifteenth session of the UNIDO General Conference in 2013</w:t>
      </w:r>
      <w:r w:rsidR="00C750BC">
        <w:rPr>
          <w:rFonts w:ascii="Times New Roman" w:hAnsi="Times New Roman"/>
          <w:color w:val="000000" w:themeColor="text1"/>
          <w:sz w:val="22"/>
          <w:szCs w:val="22"/>
        </w:rPr>
        <w:t>,</w:t>
      </w:r>
      <w:r w:rsidRPr="0028542A">
        <w:rPr>
          <w:rFonts w:ascii="Times New Roman" w:hAnsi="Times New Roman"/>
          <w:color w:val="000000" w:themeColor="text1"/>
          <w:sz w:val="22"/>
          <w:szCs w:val="22"/>
        </w:rPr>
        <w:t xml:space="preserve"> the </w:t>
      </w:r>
      <w:hyperlink r:id="rId14"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w:t>
      </w:r>
      <w:r w:rsidR="00C750BC">
        <w:rPr>
          <w:rFonts w:ascii="Times New Roman" w:hAnsi="Times New Roman"/>
          <w:color w:val="000000" w:themeColor="text1"/>
          <w:sz w:val="22"/>
          <w:szCs w:val="22"/>
        </w:rPr>
        <w:t xml:space="preserve">the </w:t>
      </w:r>
      <w:r w:rsidRPr="0028542A">
        <w:rPr>
          <w:rFonts w:ascii="Times New Roman" w:hAnsi="Times New Roman"/>
          <w:color w:val="000000" w:themeColor="text1"/>
          <w:sz w:val="22"/>
          <w:szCs w:val="22"/>
        </w:rPr>
        <w:t>UNIDO General Conference in 2019,</w:t>
      </w:r>
      <w:r w:rsidR="00C750BC">
        <w:rPr>
          <w:rFonts w:ascii="Times New Roman" w:hAnsi="Times New Roman"/>
          <w:color w:val="000000" w:themeColor="text1"/>
          <w:sz w:val="22"/>
          <w:szCs w:val="22"/>
        </w:rPr>
        <w:t xml:space="preserve"> and the Riyadh Declaration adopted at the twenty-first session of the UNIDO General Conference in </w:t>
      </w:r>
      <w:commentRangeStart w:id="1"/>
      <w:r w:rsidR="00C750BC">
        <w:rPr>
          <w:rFonts w:ascii="Times New Roman" w:hAnsi="Times New Roman"/>
          <w:color w:val="000000" w:themeColor="text1"/>
          <w:sz w:val="22"/>
          <w:szCs w:val="22"/>
        </w:rPr>
        <w:t>2025</w:t>
      </w:r>
      <w:commentRangeEnd w:id="1"/>
      <w:r w:rsidR="00D70651">
        <w:rPr>
          <w:rStyle w:val="CommentReference"/>
          <w:rFonts w:ascii="Times New Roman" w:hAnsi="Times New Roman"/>
          <w:color w:val="000000" w:themeColor="text1"/>
          <w:sz w:val="22"/>
          <w:szCs w:val="22"/>
        </w:rPr>
        <w:commentReference w:id="1"/>
      </w:r>
      <w:r w:rsidR="00C750BC">
        <w:rPr>
          <w:rFonts w:ascii="Times New Roman" w:hAnsi="Times New Roman"/>
          <w:color w:val="000000" w:themeColor="text1"/>
          <w:sz w:val="22"/>
          <w:szCs w:val="22"/>
        </w:rPr>
        <w:t>,</w:t>
      </w:r>
      <w:r w:rsidRPr="0028542A">
        <w:rPr>
          <w:rFonts w:ascii="Times New Roman" w:hAnsi="Times New Roman"/>
          <w:color w:val="000000" w:themeColor="text1"/>
          <w:sz w:val="22"/>
          <w:szCs w:val="22"/>
        </w:rPr>
        <w:t xml:space="preserve"> is to promote and accelerate </w:t>
      </w:r>
      <w:hyperlink r:id="rId15"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6"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7"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8"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9"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20"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Each of these programmatic fields of activity contains a number of individual programmes, which are implemented in a holistic manner to achieve effective outcomes and impacts through UNIDO’s four enabling functions: (i)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AACD2B5" w14:textId="77777777" w:rsidR="0028542A" w:rsidRDefault="0028542A" w:rsidP="0028542A">
      <w:pPr>
        <w:jc w:val="both"/>
        <w:rPr>
          <w:rFonts w:ascii="Times New Roman" w:hAnsi="Times New Roman"/>
          <w:color w:val="000000" w:themeColor="text1"/>
          <w:sz w:val="22"/>
          <w:szCs w:val="22"/>
        </w:rPr>
      </w:pPr>
    </w:p>
    <w:p w14:paraId="75DEED6D" w14:textId="5ABF856C" w:rsidR="00B57CA7" w:rsidRPr="00B57CA7" w:rsidRDefault="00B57CA7" w:rsidP="00B57CA7">
      <w:pPr>
        <w:jc w:val="both"/>
        <w:rPr>
          <w:rFonts w:ascii="Times New Roman" w:hAnsi="Times New Roman"/>
          <w:color w:val="000000" w:themeColor="text1"/>
          <w:sz w:val="22"/>
          <w:szCs w:val="22"/>
        </w:rPr>
      </w:pPr>
      <w:r w:rsidRPr="00B57CA7">
        <w:rPr>
          <w:rFonts w:ascii="Times New Roman" w:hAnsi="Times New Roman"/>
          <w:color w:val="000000" w:themeColor="text1"/>
          <w:sz w:val="22"/>
          <w:szCs w:val="22"/>
        </w:rPr>
        <w:t xml:space="preserve">The internship position is located in the Office of Legal Affairs (ODG/LEG), which assists the Organization in achieving its goals by ensuring that all its activities and programmes are in compliance with the Organization’s </w:t>
      </w:r>
      <w:r>
        <w:rPr>
          <w:rFonts w:ascii="Times New Roman" w:hAnsi="Times New Roman"/>
          <w:color w:val="000000" w:themeColor="text1"/>
          <w:sz w:val="22"/>
          <w:szCs w:val="22"/>
        </w:rPr>
        <w:t>applicable</w:t>
      </w:r>
      <w:r w:rsidRPr="00B57CA7">
        <w:rPr>
          <w:rFonts w:ascii="Times New Roman" w:hAnsi="Times New Roman"/>
          <w:color w:val="000000" w:themeColor="text1"/>
          <w:sz w:val="22"/>
          <w:szCs w:val="22"/>
        </w:rPr>
        <w:t xml:space="preserve"> legal framework.  The core function of the Office consists in the provision of sound and impartial legal advice and expert legal assistance in order to promote the rule of law and to manage legal risks in all aspects of the Organization’s activities, as well as to defend the Organization’s rights, positions and interests in contractual and litigation matters. </w:t>
      </w:r>
    </w:p>
    <w:p w14:paraId="1FC147F8" w14:textId="15B395BA" w:rsidR="0331EDFF" w:rsidRDefault="0331EDFF" w:rsidP="0331EDFF">
      <w:pPr>
        <w:jc w:val="both"/>
        <w:rPr>
          <w:rFonts w:ascii="Times New Roman" w:hAnsi="Times New Roman"/>
          <w:sz w:val="22"/>
          <w:szCs w:val="22"/>
          <w:lang w:eastAsia="en-US"/>
        </w:rPr>
      </w:pPr>
    </w:p>
    <w:p w14:paraId="1893216D" w14:textId="77777777" w:rsidR="002935D1" w:rsidRPr="002935D1" w:rsidRDefault="002935D1" w:rsidP="0331EDFF">
      <w:pPr>
        <w:jc w:val="both"/>
        <w:rPr>
          <w:rFonts w:ascii="Times New Roman" w:hAnsi="Times New Roman"/>
          <w:sz w:val="22"/>
          <w:szCs w:val="22"/>
          <w:lang w:eastAsia="en-US"/>
        </w:rPr>
      </w:pPr>
    </w:p>
    <w:p w14:paraId="6E6DD6D7" w14:textId="77777777" w:rsidR="00D71398" w:rsidRPr="0028542A" w:rsidRDefault="00D71398" w:rsidP="0028542A">
      <w:pPr>
        <w:pStyle w:val="Heading5"/>
        <w:numPr>
          <w:ilvl w:val="0"/>
          <w:numId w:val="0"/>
        </w:numPr>
        <w:tabs>
          <w:tab w:val="left" w:pos="720"/>
        </w:tabs>
        <w:ind w:left="1008" w:hanging="1008"/>
        <w:jc w:val="both"/>
        <w:rPr>
          <w:u w:val="single"/>
        </w:rPr>
      </w:pPr>
      <w:r w:rsidRPr="0028542A">
        <w:rPr>
          <w:u w:val="single"/>
        </w:rPr>
        <w:t>GENERIC DUTIES AND RESPONSIBILITIES</w:t>
      </w:r>
    </w:p>
    <w:p w14:paraId="06D7ED05" w14:textId="77777777" w:rsidR="0028542A" w:rsidRPr="002935D1" w:rsidRDefault="0028542A" w:rsidP="0028542A">
      <w:pPr>
        <w:rPr>
          <w:sz w:val="22"/>
          <w:szCs w:val="22"/>
          <w:lang w:eastAsia="en-US"/>
        </w:rPr>
      </w:pPr>
    </w:p>
    <w:p w14:paraId="02674060" w14:textId="3A7B685E" w:rsidR="00B57CA7" w:rsidRDefault="0028542A" w:rsidP="002935D1">
      <w:pPr>
        <w:pStyle w:val="Normal10"/>
        <w:shd w:val="clear" w:color="auto" w:fill="FFFFFF"/>
        <w:spacing w:before="0" w:beforeAutospacing="0" w:after="0" w:afterAutospacing="0"/>
        <w:rPr>
          <w:sz w:val="22"/>
          <w:szCs w:val="22"/>
        </w:rPr>
      </w:pPr>
      <w:r w:rsidRPr="002935D1">
        <w:rPr>
          <w:sz w:val="22"/>
          <w:szCs w:val="22"/>
        </w:rPr>
        <w:t xml:space="preserve">The Intern shall work under the direct supervision of </w:t>
      </w:r>
      <w:r w:rsidR="00B57CA7" w:rsidRPr="002935D1">
        <w:rPr>
          <w:sz w:val="22"/>
          <w:szCs w:val="22"/>
        </w:rPr>
        <w:t xml:space="preserve">the </w:t>
      </w:r>
      <w:r w:rsidR="00307C8D">
        <w:rPr>
          <w:sz w:val="22"/>
          <w:szCs w:val="22"/>
        </w:rPr>
        <w:t>Deputy Legal Adviser</w:t>
      </w:r>
      <w:r w:rsidR="00B57CA7" w:rsidRPr="002935D1">
        <w:rPr>
          <w:sz w:val="22"/>
          <w:szCs w:val="22"/>
        </w:rPr>
        <w:t xml:space="preserve">. Depending on the Intern’s main areas of study and interest, </w:t>
      </w:r>
      <w:r w:rsidR="003A48C9" w:rsidRPr="002935D1">
        <w:rPr>
          <w:sz w:val="22"/>
          <w:szCs w:val="22"/>
        </w:rPr>
        <w:t>the Intern</w:t>
      </w:r>
      <w:r w:rsidR="00B57CA7" w:rsidRPr="002935D1">
        <w:rPr>
          <w:sz w:val="22"/>
          <w:szCs w:val="22"/>
        </w:rPr>
        <w:t xml:space="preserve"> will be exposed to regular core functions of ODG/LEG and engage in on-the-job training</w:t>
      </w:r>
      <w:r w:rsidR="003A48C9" w:rsidRPr="002935D1">
        <w:rPr>
          <w:sz w:val="22"/>
          <w:szCs w:val="22"/>
        </w:rPr>
        <w:t>, such as</w:t>
      </w:r>
      <w:r w:rsidR="00B57CA7" w:rsidRPr="002935D1">
        <w:rPr>
          <w:sz w:val="22"/>
          <w:szCs w:val="22"/>
        </w:rPr>
        <w:t>:</w:t>
      </w:r>
    </w:p>
    <w:p w14:paraId="51DEAA04" w14:textId="77777777" w:rsidR="002935D1" w:rsidRPr="002935D1" w:rsidRDefault="002935D1" w:rsidP="002935D1">
      <w:pPr>
        <w:pStyle w:val="Normal10"/>
        <w:shd w:val="clear" w:color="auto" w:fill="FFFFFF"/>
        <w:spacing w:before="0" w:beforeAutospacing="0" w:after="0" w:afterAutospacing="0"/>
        <w:rPr>
          <w:sz w:val="22"/>
          <w:szCs w:val="22"/>
        </w:rPr>
      </w:pPr>
    </w:p>
    <w:p w14:paraId="2740117B" w14:textId="77777777" w:rsidR="002C3402" w:rsidRDefault="00B57CA7" w:rsidP="004950F6">
      <w:pPr>
        <w:pStyle w:val="Normal10"/>
        <w:numPr>
          <w:ilvl w:val="0"/>
          <w:numId w:val="16"/>
        </w:numPr>
        <w:shd w:val="clear" w:color="auto" w:fill="FFFFFF"/>
        <w:spacing w:before="0" w:beforeAutospacing="0" w:after="120" w:afterAutospacing="0"/>
        <w:ind w:left="720"/>
        <w:jc w:val="both"/>
        <w:rPr>
          <w:sz w:val="22"/>
          <w:szCs w:val="22"/>
        </w:rPr>
      </w:pPr>
      <w:r w:rsidRPr="002C3402">
        <w:rPr>
          <w:sz w:val="22"/>
          <w:szCs w:val="22"/>
        </w:rPr>
        <w:t>Review draft agreements and arrangements with governments and organizations, including funding, cooperation and project-implementation agreements;</w:t>
      </w:r>
    </w:p>
    <w:p w14:paraId="4BF50F43" w14:textId="77777777" w:rsidR="002C3402" w:rsidRDefault="00B57CA7" w:rsidP="004950F6">
      <w:pPr>
        <w:pStyle w:val="Normal10"/>
        <w:numPr>
          <w:ilvl w:val="0"/>
          <w:numId w:val="16"/>
        </w:numPr>
        <w:shd w:val="clear" w:color="auto" w:fill="FFFFFF"/>
        <w:spacing w:before="0" w:beforeAutospacing="0" w:after="120" w:afterAutospacing="0"/>
        <w:ind w:left="720"/>
        <w:jc w:val="both"/>
        <w:rPr>
          <w:sz w:val="22"/>
          <w:szCs w:val="22"/>
        </w:rPr>
      </w:pPr>
      <w:r w:rsidRPr="002C3402">
        <w:rPr>
          <w:sz w:val="22"/>
          <w:szCs w:val="22"/>
        </w:rPr>
        <w:t>Review draft administrative issuances;</w:t>
      </w:r>
    </w:p>
    <w:p w14:paraId="394F63B4" w14:textId="77777777" w:rsidR="002C3402" w:rsidRDefault="00B57CA7" w:rsidP="004950F6">
      <w:pPr>
        <w:pStyle w:val="Normal10"/>
        <w:numPr>
          <w:ilvl w:val="0"/>
          <w:numId w:val="16"/>
        </w:numPr>
        <w:shd w:val="clear" w:color="auto" w:fill="FFFFFF"/>
        <w:spacing w:before="0" w:beforeAutospacing="0" w:after="120" w:afterAutospacing="0"/>
        <w:ind w:left="720"/>
        <w:jc w:val="both"/>
        <w:rPr>
          <w:sz w:val="22"/>
          <w:szCs w:val="22"/>
        </w:rPr>
      </w:pPr>
      <w:r w:rsidRPr="002C3402">
        <w:rPr>
          <w:sz w:val="22"/>
          <w:szCs w:val="22"/>
        </w:rPr>
        <w:t>Review complaints brought before the ILO Administrative Tribunal and other claims against UNIDO;</w:t>
      </w:r>
    </w:p>
    <w:p w14:paraId="58FCA4D9" w14:textId="77777777" w:rsidR="002C3402" w:rsidRDefault="00B57CA7" w:rsidP="004950F6">
      <w:pPr>
        <w:pStyle w:val="Normal10"/>
        <w:numPr>
          <w:ilvl w:val="0"/>
          <w:numId w:val="16"/>
        </w:numPr>
        <w:shd w:val="clear" w:color="auto" w:fill="FFFFFF"/>
        <w:spacing w:before="0" w:beforeAutospacing="0" w:after="120" w:afterAutospacing="0"/>
        <w:ind w:left="720"/>
        <w:jc w:val="both"/>
        <w:rPr>
          <w:sz w:val="22"/>
          <w:szCs w:val="22"/>
        </w:rPr>
      </w:pPr>
      <w:r w:rsidRPr="002C3402">
        <w:rPr>
          <w:sz w:val="22"/>
          <w:szCs w:val="22"/>
        </w:rPr>
        <w:t>Review legal questions arising from internal investigations;</w:t>
      </w:r>
    </w:p>
    <w:p w14:paraId="667E5D29" w14:textId="77777777" w:rsidR="002C3402" w:rsidRDefault="00B57CA7" w:rsidP="004950F6">
      <w:pPr>
        <w:pStyle w:val="Normal10"/>
        <w:numPr>
          <w:ilvl w:val="0"/>
          <w:numId w:val="16"/>
        </w:numPr>
        <w:shd w:val="clear" w:color="auto" w:fill="FFFFFF"/>
        <w:spacing w:before="0" w:beforeAutospacing="0" w:after="120" w:afterAutospacing="0"/>
        <w:ind w:left="720"/>
        <w:jc w:val="both"/>
        <w:rPr>
          <w:sz w:val="22"/>
          <w:szCs w:val="22"/>
        </w:rPr>
      </w:pPr>
      <w:r w:rsidRPr="002C3402">
        <w:rPr>
          <w:sz w:val="22"/>
          <w:szCs w:val="22"/>
        </w:rPr>
        <w:lastRenderedPageBreak/>
        <w:t>Review legal questions concerning private law matters, including commercial contracts and intellectual property issues;</w:t>
      </w:r>
    </w:p>
    <w:p w14:paraId="55318C97" w14:textId="77777777" w:rsidR="002C3402" w:rsidRDefault="00B57CA7" w:rsidP="004950F6">
      <w:pPr>
        <w:pStyle w:val="Normal10"/>
        <w:numPr>
          <w:ilvl w:val="0"/>
          <w:numId w:val="16"/>
        </w:numPr>
        <w:shd w:val="clear" w:color="auto" w:fill="FFFFFF"/>
        <w:spacing w:before="0" w:beforeAutospacing="0" w:after="120" w:afterAutospacing="0"/>
        <w:ind w:left="720"/>
        <w:jc w:val="both"/>
        <w:rPr>
          <w:sz w:val="22"/>
          <w:szCs w:val="22"/>
        </w:rPr>
      </w:pPr>
      <w:r w:rsidRPr="002C3402">
        <w:rPr>
          <w:sz w:val="22"/>
          <w:szCs w:val="22"/>
        </w:rPr>
        <w:t>Review legal questions referred to the Office by legal advisers of other organizations and agencies;</w:t>
      </w:r>
    </w:p>
    <w:p w14:paraId="5222CA94" w14:textId="77777777" w:rsidR="002C3402" w:rsidRDefault="00B57CA7" w:rsidP="004950F6">
      <w:pPr>
        <w:pStyle w:val="Normal10"/>
        <w:numPr>
          <w:ilvl w:val="0"/>
          <w:numId w:val="16"/>
        </w:numPr>
        <w:shd w:val="clear" w:color="auto" w:fill="FFFFFF"/>
        <w:spacing w:before="0" w:beforeAutospacing="0" w:after="120" w:afterAutospacing="0"/>
        <w:ind w:left="720"/>
        <w:jc w:val="both"/>
        <w:rPr>
          <w:sz w:val="22"/>
          <w:szCs w:val="22"/>
        </w:rPr>
      </w:pPr>
      <w:r w:rsidRPr="002C3402">
        <w:rPr>
          <w:sz w:val="22"/>
          <w:szCs w:val="22"/>
        </w:rPr>
        <w:t>Review legal questions relating to other activities and operations of UNIDO;</w:t>
      </w:r>
    </w:p>
    <w:p w14:paraId="6623D2B3" w14:textId="77777777" w:rsidR="002C3402" w:rsidRDefault="00B57CA7" w:rsidP="004950F6">
      <w:pPr>
        <w:pStyle w:val="Normal10"/>
        <w:numPr>
          <w:ilvl w:val="0"/>
          <w:numId w:val="16"/>
        </w:numPr>
        <w:shd w:val="clear" w:color="auto" w:fill="FFFFFF"/>
        <w:spacing w:before="0" w:beforeAutospacing="0" w:after="120" w:afterAutospacing="0"/>
        <w:ind w:left="720"/>
        <w:jc w:val="both"/>
        <w:rPr>
          <w:sz w:val="22"/>
          <w:szCs w:val="22"/>
        </w:rPr>
      </w:pPr>
      <w:r w:rsidRPr="002C3402">
        <w:rPr>
          <w:sz w:val="22"/>
          <w:szCs w:val="22"/>
        </w:rPr>
        <w:t>Conduct research, provide inputs and prepare drafts of correspondence and other texts in connection with the above;</w:t>
      </w:r>
    </w:p>
    <w:p w14:paraId="119F4411" w14:textId="7A1DD93C" w:rsidR="00B57CA7" w:rsidRPr="002C3402" w:rsidRDefault="00B57CA7" w:rsidP="004950F6">
      <w:pPr>
        <w:pStyle w:val="Normal10"/>
        <w:numPr>
          <w:ilvl w:val="0"/>
          <w:numId w:val="16"/>
        </w:numPr>
        <w:shd w:val="clear" w:color="auto" w:fill="FFFFFF"/>
        <w:spacing w:before="0" w:beforeAutospacing="0" w:after="120" w:afterAutospacing="0"/>
        <w:ind w:left="720"/>
        <w:jc w:val="both"/>
        <w:rPr>
          <w:sz w:val="22"/>
          <w:szCs w:val="22"/>
        </w:rPr>
      </w:pPr>
      <w:r w:rsidRPr="002C3402">
        <w:rPr>
          <w:sz w:val="22"/>
          <w:szCs w:val="22"/>
        </w:rPr>
        <w:t>Other tasks as assigned.</w:t>
      </w:r>
    </w:p>
    <w:p w14:paraId="7133FAF7" w14:textId="77777777" w:rsidR="002935D1" w:rsidRDefault="002935D1" w:rsidP="002935D1">
      <w:pPr>
        <w:pStyle w:val="Normal10"/>
        <w:shd w:val="clear" w:color="auto" w:fill="FFFFFF"/>
        <w:spacing w:before="0" w:beforeAutospacing="0" w:after="0" w:afterAutospacing="0"/>
        <w:jc w:val="both"/>
        <w:rPr>
          <w:sz w:val="22"/>
          <w:szCs w:val="22"/>
        </w:rPr>
      </w:pPr>
    </w:p>
    <w:p w14:paraId="7CA6C093" w14:textId="662D416E" w:rsidR="0028542A" w:rsidRPr="002935D1" w:rsidRDefault="0028542A" w:rsidP="002935D1">
      <w:pPr>
        <w:pStyle w:val="Normal10"/>
        <w:shd w:val="clear" w:color="auto" w:fill="FFFFFF"/>
        <w:spacing w:before="0" w:beforeAutospacing="0" w:after="0" w:afterAutospacing="0"/>
        <w:jc w:val="both"/>
        <w:rPr>
          <w:sz w:val="22"/>
          <w:szCs w:val="22"/>
        </w:rPr>
      </w:pPr>
      <w:r w:rsidRPr="002935D1">
        <w:rPr>
          <w:sz w:val="22"/>
          <w:szCs w:val="22"/>
        </w:rPr>
        <w:t xml:space="preserve">The Intern will be required to prepare an end-of-internship report, which will be submitted to and cleared by </w:t>
      </w:r>
      <w:r w:rsidR="261119F3" w:rsidRPr="002935D1">
        <w:rPr>
          <w:sz w:val="22"/>
          <w:szCs w:val="22"/>
        </w:rPr>
        <w:t>HRM</w:t>
      </w:r>
      <w:r w:rsidRPr="002935D1">
        <w:rPr>
          <w:sz w:val="22"/>
          <w:szCs w:val="22"/>
        </w:rPr>
        <w:t>.</w:t>
      </w:r>
    </w:p>
    <w:p w14:paraId="2436B21A" w14:textId="77777777" w:rsidR="0028542A" w:rsidRPr="002935D1" w:rsidRDefault="0028542A" w:rsidP="002935D1">
      <w:pPr>
        <w:jc w:val="both"/>
        <w:rPr>
          <w:rFonts w:ascii="Times New Roman" w:hAnsi="Times New Roman"/>
          <w:sz w:val="22"/>
          <w:szCs w:val="22"/>
        </w:rPr>
      </w:pPr>
    </w:p>
    <w:p w14:paraId="615B5C18" w14:textId="77777777" w:rsidR="0028542A" w:rsidRPr="002935D1" w:rsidRDefault="0028542A" w:rsidP="0028542A">
      <w:pPr>
        <w:jc w:val="both"/>
        <w:rPr>
          <w:rFonts w:ascii="Times New Roman" w:hAnsi="Times New Roman"/>
          <w:sz w:val="22"/>
          <w:szCs w:val="22"/>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70D596F1" w14:textId="2196AA09" w:rsidR="00BE474B" w:rsidRPr="00BE474B" w:rsidRDefault="004241B4" w:rsidP="00BE474B">
      <w:pPr>
        <w:jc w:val="both"/>
        <w:rPr>
          <w:rFonts w:ascii="Times New Roman" w:hAnsi="Times New Roman"/>
          <w:sz w:val="22"/>
          <w:szCs w:val="22"/>
        </w:rPr>
      </w:pPr>
      <w:r w:rsidRPr="004241B4">
        <w:rPr>
          <w:rFonts w:ascii="Times New Roman" w:hAnsi="Times New Roman"/>
          <w:b/>
          <w:bCs/>
          <w:sz w:val="22"/>
          <w:szCs w:val="22"/>
        </w:rPr>
        <w:t xml:space="preserve">Education: </w:t>
      </w:r>
      <w:r w:rsidR="00BE474B" w:rsidRPr="00BE474B">
        <w:rPr>
          <w:rFonts w:ascii="Times New Roman" w:hAnsi="Times New Roman"/>
          <w:sz w:val="22"/>
          <w:szCs w:val="22"/>
        </w:rPr>
        <w:t>Enrolled in a second level university degree programme (master's or equivalent) or higher</w:t>
      </w:r>
      <w:r w:rsidRPr="004241B4">
        <w:rPr>
          <w:rFonts w:ascii="Times New Roman" w:hAnsi="Times New Roman"/>
          <w:sz w:val="22"/>
          <w:szCs w:val="22"/>
        </w:rPr>
        <w:t xml:space="preserve">; or begin the internship within one year of completing a </w:t>
      </w:r>
      <w:r w:rsidR="00BE474B">
        <w:rPr>
          <w:rFonts w:ascii="Times New Roman" w:hAnsi="Times New Roman"/>
          <w:sz w:val="22"/>
          <w:szCs w:val="22"/>
        </w:rPr>
        <w:t xml:space="preserve">second level </w:t>
      </w:r>
      <w:r w:rsidRPr="004241B4">
        <w:rPr>
          <w:rFonts w:ascii="Times New Roman" w:hAnsi="Times New Roman"/>
          <w:sz w:val="22"/>
          <w:szCs w:val="22"/>
        </w:rPr>
        <w:t xml:space="preserve">university degree; </w:t>
      </w:r>
      <w:r w:rsidR="00BE474B" w:rsidRPr="00BE474B">
        <w:rPr>
          <w:rFonts w:ascii="Times New Roman" w:hAnsi="Times New Roman"/>
          <w:sz w:val="22"/>
          <w:szCs w:val="22"/>
        </w:rPr>
        <w:t>or be enrolled in the final academic year of a first degree programme (bachelor's or equivalent); or begin the internship within one year of completing a first level university degree</w:t>
      </w:r>
      <w:r w:rsidR="00BE474B">
        <w:rPr>
          <w:rFonts w:ascii="Times New Roman" w:hAnsi="Times New Roman"/>
          <w:sz w:val="22"/>
          <w:szCs w:val="22"/>
        </w:rPr>
        <w:t xml:space="preserve">. </w:t>
      </w:r>
      <w:r w:rsidR="00BE474B" w:rsidRPr="00BE474B">
        <w:rPr>
          <w:rFonts w:ascii="Times New Roman" w:hAnsi="Times New Roman"/>
          <w:sz w:val="22"/>
          <w:szCs w:val="22"/>
        </w:rPr>
        <w:t>Only accredited institutions will be considered.</w:t>
      </w:r>
    </w:p>
    <w:p w14:paraId="72897509" w14:textId="3906457C" w:rsidR="004241B4" w:rsidRPr="004241B4" w:rsidRDefault="004241B4" w:rsidP="004241B4">
      <w:pPr>
        <w:jc w:val="both"/>
        <w:rPr>
          <w:rFonts w:ascii="Times New Roman" w:hAnsi="Times New Roman"/>
          <w:b/>
          <w:bCs/>
          <w:sz w:val="22"/>
          <w:szCs w:val="22"/>
        </w:rPr>
      </w:pPr>
    </w:p>
    <w:p w14:paraId="1E5BCA24" w14:textId="77777777" w:rsidR="004241B4" w:rsidRPr="004241B4" w:rsidRDefault="004241B4" w:rsidP="004241B4">
      <w:pPr>
        <w:jc w:val="both"/>
        <w:rPr>
          <w:rFonts w:ascii="Times New Roman" w:hAnsi="Times New Roman"/>
          <w:b/>
          <w:bCs/>
          <w:sz w:val="22"/>
          <w:szCs w:val="22"/>
        </w:rPr>
      </w:pPr>
      <w:r w:rsidRPr="004241B4">
        <w:rPr>
          <w:rFonts w:ascii="Times New Roman" w:hAnsi="Times New Roman"/>
          <w:b/>
          <w:bCs/>
          <w:sz w:val="22"/>
          <w:szCs w:val="22"/>
          <w:lang w:val="en-GB"/>
        </w:rPr>
        <w:t xml:space="preserve">Field of specialization: </w:t>
      </w:r>
      <w:r w:rsidRPr="004241B4">
        <w:rPr>
          <w:rFonts w:ascii="Times New Roman" w:hAnsi="Times New Roman"/>
          <w:sz w:val="22"/>
          <w:szCs w:val="22"/>
          <w:lang w:val="en-GB"/>
        </w:rPr>
        <w:t>Law</w:t>
      </w:r>
      <w:r w:rsidRPr="004241B4">
        <w:rPr>
          <w:rFonts w:ascii="Times New Roman" w:hAnsi="Times New Roman"/>
          <w:b/>
          <w:bCs/>
          <w:sz w:val="22"/>
          <w:szCs w:val="22"/>
          <w:lang w:val="en-GB"/>
        </w:rPr>
        <w:t xml:space="preserve"> </w:t>
      </w:r>
    </w:p>
    <w:p w14:paraId="426681E6" w14:textId="77777777" w:rsidR="004241B4" w:rsidRPr="004241B4" w:rsidRDefault="004241B4" w:rsidP="004241B4">
      <w:pPr>
        <w:jc w:val="both"/>
        <w:rPr>
          <w:rFonts w:ascii="Times New Roman" w:hAnsi="Times New Roman"/>
          <w:b/>
          <w:bCs/>
          <w:sz w:val="22"/>
          <w:szCs w:val="22"/>
        </w:rPr>
      </w:pPr>
      <w:r w:rsidRPr="004241B4">
        <w:rPr>
          <w:rFonts w:ascii="Times New Roman" w:hAnsi="Times New Roman"/>
          <w:b/>
          <w:bCs/>
          <w:sz w:val="22"/>
          <w:szCs w:val="22"/>
        </w:rPr>
        <w:t xml:space="preserve">Languages: </w:t>
      </w:r>
      <w:r w:rsidRPr="004241B4">
        <w:rPr>
          <w:rFonts w:ascii="Times New Roman" w:hAnsi="Times New Roman"/>
          <w:sz w:val="22"/>
          <w:szCs w:val="22"/>
        </w:rPr>
        <w:t>Fluency in written and spoken English is required. Knowledge of another official United Nations language (Arabic, Chinese, French, Russian and Spanish) is an asset</w:t>
      </w:r>
      <w:r w:rsidRPr="004241B4">
        <w:rPr>
          <w:rFonts w:ascii="Times New Roman" w:hAnsi="Times New Roman"/>
          <w:b/>
          <w:bCs/>
          <w:sz w:val="22"/>
          <w:szCs w:val="22"/>
        </w:rPr>
        <w:t>.</w:t>
      </w:r>
    </w:p>
    <w:p w14:paraId="71921E95" w14:textId="77777777" w:rsidR="004241B4" w:rsidRPr="004241B4" w:rsidRDefault="004241B4" w:rsidP="004241B4">
      <w:pPr>
        <w:jc w:val="both"/>
        <w:rPr>
          <w:rFonts w:ascii="Times New Roman" w:hAnsi="Times New Roman"/>
          <w:b/>
          <w:bCs/>
          <w:sz w:val="22"/>
          <w:szCs w:val="22"/>
        </w:rPr>
      </w:pPr>
      <w:r w:rsidRPr="004241B4">
        <w:rPr>
          <w:rFonts w:ascii="Times New Roman" w:hAnsi="Times New Roman"/>
          <w:b/>
          <w:bCs/>
          <w:sz w:val="22"/>
          <w:szCs w:val="22"/>
        </w:rPr>
        <w:t xml:space="preserve">Computer literacy: </w:t>
      </w:r>
      <w:r w:rsidRPr="004241B4">
        <w:rPr>
          <w:rFonts w:ascii="Times New Roman" w:hAnsi="Times New Roman"/>
          <w:sz w:val="22"/>
          <w:szCs w:val="22"/>
        </w:rPr>
        <w:t>Microsoft Windows, proficient use of processing tools such as Microsoft Office package (Word, Excel and PowerPoint).</w:t>
      </w:r>
    </w:p>
    <w:p w14:paraId="6E75BAA0" w14:textId="77777777" w:rsidR="00C27BB2" w:rsidRDefault="00C27BB2" w:rsidP="0037645C">
      <w:pPr>
        <w:jc w:val="both"/>
        <w:rPr>
          <w:rFonts w:ascii="Times New Roman" w:hAnsi="Times New Roman"/>
          <w:sz w:val="22"/>
          <w:szCs w:val="24"/>
        </w:rPr>
      </w:pPr>
    </w:p>
    <w:p w14:paraId="66A7AF15" w14:textId="48127F66" w:rsidR="00F5081D" w:rsidRPr="00F5081D" w:rsidRDefault="00F5081D" w:rsidP="00F5081D">
      <w:pPr>
        <w:jc w:val="both"/>
        <w:rPr>
          <w:rFonts w:ascii="Times New Roman" w:hAnsi="Times New Roman"/>
          <w:b/>
          <w:sz w:val="22"/>
          <w:szCs w:val="24"/>
        </w:rPr>
      </w:pPr>
      <w:r w:rsidRPr="00F5081D">
        <w:rPr>
          <w:rFonts w:ascii="Times New Roman" w:hAnsi="Times New Roman"/>
          <w:b/>
          <w:sz w:val="22"/>
          <w:szCs w:val="24"/>
          <w:u w:val="single"/>
        </w:rPr>
        <w:t xml:space="preserve">Candidates are informed that the Office of Legal Affairs will only consider candidates who, in addition to the </w:t>
      </w:r>
      <w:commentRangeStart w:id="2"/>
      <w:r w:rsidRPr="00F5081D">
        <w:rPr>
          <w:rFonts w:ascii="Times New Roman" w:hAnsi="Times New Roman"/>
          <w:b/>
          <w:sz w:val="22"/>
          <w:szCs w:val="24"/>
          <w:u w:val="single"/>
        </w:rPr>
        <w:t>above</w:t>
      </w:r>
      <w:commentRangeEnd w:id="2"/>
      <w:r w:rsidR="00D70651" w:rsidRPr="00F5081D">
        <w:rPr>
          <w:rStyle w:val="CommentReference"/>
          <w:rFonts w:ascii="Times New Roman" w:hAnsi="Times New Roman"/>
          <w:b/>
          <w:sz w:val="22"/>
          <w:szCs w:val="24"/>
          <w:u w:val="single"/>
        </w:rPr>
        <w:commentReference w:id="2"/>
      </w:r>
      <w:r w:rsidRPr="00F5081D">
        <w:rPr>
          <w:rFonts w:ascii="Times New Roman" w:hAnsi="Times New Roman"/>
          <w:b/>
          <w:sz w:val="22"/>
          <w:szCs w:val="24"/>
          <w:u w:val="single"/>
        </w:rPr>
        <w:t xml:space="preserve"> minimum organizational requirements, satisfy the following minimum requirements</w:t>
      </w:r>
      <w:r w:rsidRPr="00F5081D">
        <w:rPr>
          <w:rFonts w:ascii="Times New Roman" w:hAnsi="Times New Roman"/>
          <w:b/>
          <w:sz w:val="22"/>
          <w:szCs w:val="24"/>
        </w:rPr>
        <w:t>:</w:t>
      </w:r>
    </w:p>
    <w:p w14:paraId="49F4AA72" w14:textId="77777777" w:rsidR="00F5081D" w:rsidRPr="00F5081D" w:rsidRDefault="00F5081D" w:rsidP="00F5081D">
      <w:pPr>
        <w:jc w:val="both"/>
        <w:rPr>
          <w:rFonts w:ascii="Times New Roman" w:hAnsi="Times New Roman"/>
          <w:sz w:val="22"/>
          <w:szCs w:val="24"/>
        </w:rPr>
      </w:pPr>
      <w:r w:rsidRPr="00F5081D">
        <w:rPr>
          <w:rFonts w:ascii="Times New Roman" w:hAnsi="Times New Roman"/>
          <w:sz w:val="22"/>
          <w:szCs w:val="24"/>
        </w:rPr>
        <w:t>Completion of a first (bachelor’s) degree in law plus enrollment in, or completion of, an advanced degree in law or similar degree programme. Excellent written and oral English.</w:t>
      </w:r>
    </w:p>
    <w:p w14:paraId="7D47A2DC" w14:textId="77777777" w:rsidR="00F5081D" w:rsidRDefault="00F5081D" w:rsidP="0037645C">
      <w:pPr>
        <w:jc w:val="both"/>
        <w:rPr>
          <w:rFonts w:ascii="Times New Roman" w:hAnsi="Times New Roman"/>
          <w:sz w:val="22"/>
          <w:szCs w:val="24"/>
        </w:rPr>
      </w:pPr>
    </w:p>
    <w:p w14:paraId="698448E5" w14:textId="77777777" w:rsidR="00F5081D" w:rsidRDefault="00F5081D" w:rsidP="0037645C">
      <w:pPr>
        <w:jc w:val="both"/>
        <w:rPr>
          <w:rFonts w:ascii="Times New Roman" w:hAnsi="Times New Roman"/>
          <w:sz w:val="22"/>
          <w:szCs w:val="24"/>
        </w:rPr>
      </w:pP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77777777" w:rsidR="00C27BB2" w:rsidRPr="00C27BB2" w:rsidRDefault="00C27BB2" w:rsidP="00C27BB2">
      <w:pPr>
        <w:numPr>
          <w:ilvl w:val="0"/>
          <w:numId w:val="15"/>
        </w:numPr>
        <w:adjustRightInd/>
        <w:contextualSpacing/>
        <w:jc w:val="both"/>
        <w:rPr>
          <w:rFonts w:ascii="Times New Roman" w:hAnsi="Times New Roman"/>
          <w:sz w:val="24"/>
          <w:szCs w:val="24"/>
          <w:lang w:eastAsia="en-US"/>
        </w:rPr>
      </w:pPr>
      <w:r w:rsidRPr="00C27BB2">
        <w:rPr>
          <w:rFonts w:ascii="Times New Roman" w:hAnsi="Times New Roman"/>
          <w:sz w:val="24"/>
          <w:szCs w:val="24"/>
          <w:lang w:eastAsia="en-US"/>
        </w:rPr>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C27BB2" w:rsidRDefault="00C27BB2" w:rsidP="00C27BB2">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receive a monthly stipend based on their duty station.</w:t>
      </w:r>
    </w:p>
    <w:p w14:paraId="57704A91" w14:textId="3F524DC7" w:rsidR="0037645C" w:rsidRPr="00C27BB2" w:rsidRDefault="00C27BB2" w:rsidP="0037645C">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are responsible for living expenses, accommodation, visas, and related costs.</w:t>
      </w:r>
    </w:p>
    <w:p w14:paraId="09E98BF3" w14:textId="77777777" w:rsidR="0037645C" w:rsidRDefault="0037645C" w:rsidP="0037645C">
      <w:pPr>
        <w:jc w:val="both"/>
        <w:rPr>
          <w:rFonts w:ascii="Times New Roman" w:hAnsi="Times New Roman"/>
          <w:i/>
          <w:sz w:val="22"/>
          <w:szCs w:val="24"/>
        </w:rPr>
      </w:pPr>
    </w:p>
    <w:p w14:paraId="39EA70F1" w14:textId="77777777" w:rsidR="00D70651" w:rsidRPr="00C64CD2" w:rsidRDefault="00D70651" w:rsidP="0037645C">
      <w:pPr>
        <w:jc w:val="both"/>
        <w:rPr>
          <w:rFonts w:ascii="Times New Roman" w:hAnsi="Times New Roman"/>
          <w:i/>
          <w:sz w:val="22"/>
          <w:szCs w:val="24"/>
        </w:rPr>
      </w:pPr>
    </w:p>
    <w:p w14:paraId="5FAA92A3" w14:textId="77777777" w:rsidR="006D58B8" w:rsidRPr="00C64CD2" w:rsidRDefault="006D58B8" w:rsidP="0037645C">
      <w:pPr>
        <w:pStyle w:val="Heading7"/>
        <w:numPr>
          <w:ilvl w:val="0"/>
          <w:numId w:val="0"/>
        </w:numPr>
        <w:tabs>
          <w:tab w:val="left" w:pos="720"/>
        </w:tabs>
        <w:jc w:val="both"/>
        <w:rPr>
          <w:rFonts w:cs="Times New Roman"/>
          <w:b/>
          <w:i w:val="0"/>
          <w:sz w:val="24"/>
          <w:u w:val="single"/>
        </w:rPr>
      </w:pPr>
      <w:r w:rsidRPr="00C64CD2">
        <w:rPr>
          <w:rFonts w:cs="Times New Roman"/>
          <w:b/>
          <w:i w:val="0"/>
          <w:sz w:val="24"/>
          <w:u w:val="single"/>
        </w:rPr>
        <w:t>CORE COMPETENCIES</w:t>
      </w:r>
    </w:p>
    <w:p w14:paraId="2DC85B3F" w14:textId="77777777" w:rsidR="0037645C" w:rsidRPr="00C64CD2" w:rsidRDefault="0037645C" w:rsidP="0037645C">
      <w:pPr>
        <w:rPr>
          <w:rFonts w:ascii="Times New Roman" w:hAnsi="Times New Roman"/>
          <w:sz w:val="24"/>
          <w:szCs w:val="24"/>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C64CD2">
        <w:rPr>
          <w:rFonts w:cs="Times New Roman"/>
          <w:b/>
          <w:i w:val="0"/>
        </w:rPr>
        <w:t>Core</w:t>
      </w:r>
      <w:r w:rsidRPr="0037645C">
        <w:rPr>
          <w:rFonts w:cs="Times New Roman"/>
          <w:b/>
          <w:i w:val="0"/>
        </w:rPr>
        <w:t xml:space="preserv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lastRenderedPageBreak/>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756947CB" w14:textId="77777777" w:rsidR="00F5081D" w:rsidRPr="00F5081D" w:rsidRDefault="00F5081D" w:rsidP="002C3402">
      <w:pPr>
        <w:numPr>
          <w:ilvl w:val="0"/>
          <w:numId w:val="7"/>
        </w:numPr>
        <w:spacing w:after="120"/>
        <w:jc w:val="both"/>
        <w:rPr>
          <w:rFonts w:ascii="Times New Roman" w:hAnsi="Times New Roman"/>
          <w:sz w:val="22"/>
          <w:szCs w:val="24"/>
        </w:rPr>
      </w:pPr>
      <w:r w:rsidRPr="00F5081D">
        <w:rPr>
          <w:rFonts w:ascii="Times New Roman" w:hAnsi="Times New Roman"/>
          <w:sz w:val="22"/>
          <w:szCs w:val="24"/>
        </w:rPr>
        <w:t xml:space="preserve">Enhance knowledge of the legal framework and practice of a specialized agency of the United Nations; </w:t>
      </w:r>
    </w:p>
    <w:p w14:paraId="62F4268A" w14:textId="77777777" w:rsidR="00F5081D" w:rsidRPr="00F5081D" w:rsidRDefault="00F5081D" w:rsidP="002C3402">
      <w:pPr>
        <w:numPr>
          <w:ilvl w:val="0"/>
          <w:numId w:val="7"/>
        </w:numPr>
        <w:spacing w:after="120"/>
        <w:jc w:val="both"/>
        <w:rPr>
          <w:rFonts w:ascii="Times New Roman" w:hAnsi="Times New Roman"/>
          <w:sz w:val="22"/>
          <w:szCs w:val="24"/>
        </w:rPr>
      </w:pPr>
      <w:r w:rsidRPr="00F5081D">
        <w:rPr>
          <w:rFonts w:ascii="Times New Roman" w:hAnsi="Times New Roman"/>
          <w:sz w:val="22"/>
          <w:szCs w:val="24"/>
        </w:rPr>
        <w:t>Gain insight into the substantive legal issues dealt with on a day-to-day basis by the legal office of a specialized agency;</w:t>
      </w:r>
    </w:p>
    <w:p w14:paraId="4B775645" w14:textId="77777777" w:rsidR="00F5081D" w:rsidRPr="00F5081D" w:rsidRDefault="00F5081D" w:rsidP="002C3402">
      <w:pPr>
        <w:numPr>
          <w:ilvl w:val="0"/>
          <w:numId w:val="7"/>
        </w:numPr>
        <w:spacing w:after="120"/>
        <w:jc w:val="both"/>
        <w:rPr>
          <w:rFonts w:ascii="Times New Roman" w:hAnsi="Times New Roman"/>
          <w:sz w:val="22"/>
          <w:szCs w:val="24"/>
        </w:rPr>
      </w:pPr>
      <w:r w:rsidRPr="00F5081D">
        <w:rPr>
          <w:rFonts w:ascii="Times New Roman" w:hAnsi="Times New Roman"/>
          <w:sz w:val="22"/>
          <w:szCs w:val="24"/>
        </w:rPr>
        <w:t xml:space="preserve">Become familiar with the organization, management, and methods of work of such an office, including in the field of knowledge management; </w:t>
      </w:r>
    </w:p>
    <w:p w14:paraId="3C35829D" w14:textId="77777777" w:rsidR="00F5081D" w:rsidRPr="00F5081D" w:rsidRDefault="00F5081D" w:rsidP="002C3402">
      <w:pPr>
        <w:numPr>
          <w:ilvl w:val="0"/>
          <w:numId w:val="7"/>
        </w:numPr>
        <w:spacing w:after="120"/>
        <w:jc w:val="both"/>
        <w:rPr>
          <w:rFonts w:ascii="Times New Roman" w:hAnsi="Times New Roman"/>
          <w:sz w:val="22"/>
          <w:szCs w:val="24"/>
        </w:rPr>
      </w:pPr>
      <w:r w:rsidRPr="00F5081D">
        <w:rPr>
          <w:rFonts w:ascii="Times New Roman" w:hAnsi="Times New Roman"/>
          <w:sz w:val="22"/>
          <w:szCs w:val="24"/>
        </w:rPr>
        <w:t xml:space="preserve">Develop essential lawyering skills, in particular legal research and drafting; </w:t>
      </w:r>
    </w:p>
    <w:p w14:paraId="28636A6D" w14:textId="2E22C61B" w:rsidR="00883A65" w:rsidRPr="00F5081D" w:rsidRDefault="00F5081D" w:rsidP="002C3402">
      <w:pPr>
        <w:numPr>
          <w:ilvl w:val="0"/>
          <w:numId w:val="7"/>
        </w:numPr>
        <w:spacing w:after="120"/>
        <w:jc w:val="both"/>
        <w:rPr>
          <w:rFonts w:ascii="Times New Roman" w:hAnsi="Times New Roman"/>
          <w:sz w:val="22"/>
          <w:szCs w:val="24"/>
        </w:rPr>
      </w:pPr>
      <w:r w:rsidRPr="00F5081D">
        <w:rPr>
          <w:rFonts w:ascii="Times New Roman" w:hAnsi="Times New Roman"/>
          <w:sz w:val="22"/>
          <w:szCs w:val="24"/>
        </w:rPr>
        <w:t>Obtain experience in a diverse and multicultural professional environment.</w:t>
      </w:r>
    </w:p>
    <w:sectPr w:rsidR="00883A65" w:rsidRPr="00F5081D" w:rsidSect="007B74FE">
      <w:footerReference w:type="default" r:id="rId21"/>
      <w:endnotePr>
        <w:numFmt w:val="decimal"/>
      </w:endnotePr>
      <w:pgSz w:w="11906" w:h="16838" w:code="9"/>
      <w:pgMar w:top="720" w:right="720" w:bottom="720" w:left="720" w:header="1134" w:footer="851" w:gutter="0"/>
      <w:cols w:space="720"/>
      <w:noEndnote/>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UNIDO LEG" w:date="2026-01-16T14:26:00Z" w:initials="LEG">
    <w:p w14:paraId="70DAC252" w14:textId="77777777" w:rsidR="004950F6" w:rsidRDefault="00F5081D" w:rsidP="004950F6">
      <w:pPr>
        <w:pStyle w:val="CommentText"/>
      </w:pPr>
      <w:r>
        <w:rPr>
          <w:rStyle w:val="CommentReference"/>
        </w:rPr>
        <w:annotationRef/>
      </w:r>
      <w:r w:rsidR="004950F6">
        <w:t>Subject to performance and the agreement of CSC, the internship could be extended for a further six months.</w:t>
      </w:r>
    </w:p>
  </w:comment>
  <w:comment w:id="1" w:author="UNIDO LEG" w:date="2026-01-16T14:47:00Z" w:initials="LEG">
    <w:p w14:paraId="734BB4F5" w14:textId="1E5ADCA2" w:rsidR="00D70651" w:rsidRDefault="00D70651" w:rsidP="00D70651">
      <w:pPr>
        <w:pStyle w:val="CommentText"/>
      </w:pPr>
      <w:r>
        <w:rPr>
          <w:rStyle w:val="CommentReference"/>
        </w:rPr>
        <w:annotationRef/>
      </w:r>
      <w:r>
        <w:rPr>
          <w:lang w:val="en-US"/>
        </w:rPr>
        <w:t>We have updated the template by including a reference to the Riyadh Declaration.</w:t>
      </w:r>
    </w:p>
  </w:comment>
  <w:comment w:id="2" w:author="UNIDO LEG" w:date="2026-01-16T14:48:00Z" w:initials="LEG">
    <w:p w14:paraId="23A5D1BA" w14:textId="77777777" w:rsidR="00B70A91" w:rsidRDefault="00D70651" w:rsidP="00B70A91">
      <w:pPr>
        <w:pStyle w:val="CommentText"/>
      </w:pPr>
      <w:r>
        <w:rPr>
          <w:rStyle w:val="CommentReference"/>
        </w:rPr>
        <w:annotationRef/>
      </w:r>
      <w:r w:rsidR="00B70A91">
        <w:t>In line with previously text cleared by LEG.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DAC252" w15:done="0"/>
  <w15:commentEx w15:paraId="734BB4F5" w15:done="0"/>
  <w15:commentEx w15:paraId="23A5D1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0B321B" w16cex:dateUtc="2026-01-16T13:26:00Z"/>
  <w16cex:commentExtensible w16cex:durableId="793E7F0F" w16cex:dateUtc="2026-01-16T13:47:00Z"/>
  <w16cex:commentExtensible w16cex:durableId="69773FC0" w16cex:dateUtc="2026-01-16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DAC252" w16cid:durableId="700B321B"/>
  <w16cid:commentId w16cid:paraId="734BB4F5" w16cid:durableId="793E7F0F"/>
  <w16cid:commentId w16cid:paraId="23A5D1BA" w16cid:durableId="69773F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1BB63" w14:textId="77777777" w:rsidR="00716D31" w:rsidRDefault="00716D31">
      <w:r>
        <w:separator/>
      </w:r>
    </w:p>
  </w:endnote>
  <w:endnote w:type="continuationSeparator" w:id="0">
    <w:p w14:paraId="2EA7F683" w14:textId="77777777" w:rsidR="00716D31" w:rsidRDefault="0071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0CBDA" w14:textId="77777777" w:rsidR="00716D31" w:rsidRDefault="00716D31">
      <w:r>
        <w:separator/>
      </w:r>
    </w:p>
  </w:footnote>
  <w:footnote w:type="continuationSeparator" w:id="0">
    <w:p w14:paraId="4381710C" w14:textId="77777777" w:rsidR="00716D31" w:rsidRDefault="00716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5A42531"/>
    <w:multiLevelType w:val="hybridMultilevel"/>
    <w:tmpl w:val="1AD498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42EBB"/>
    <w:multiLevelType w:val="hybridMultilevel"/>
    <w:tmpl w:val="F300CB54"/>
    <w:lvl w:ilvl="0" w:tplc="4E1AC5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EC2CA7"/>
    <w:multiLevelType w:val="hybridMultilevel"/>
    <w:tmpl w:val="738E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10"/>
  </w:num>
  <w:num w:numId="3" w16cid:durableId="1319115869">
    <w:abstractNumId w:val="6"/>
  </w:num>
  <w:num w:numId="4" w16cid:durableId="562374433">
    <w:abstractNumId w:val="8"/>
  </w:num>
  <w:num w:numId="5" w16cid:durableId="985360070">
    <w:abstractNumId w:val="9"/>
  </w:num>
  <w:num w:numId="6" w16cid:durableId="1530410109">
    <w:abstractNumId w:val="5"/>
  </w:num>
  <w:num w:numId="7" w16cid:durableId="1670404877">
    <w:abstractNumId w:val="11"/>
  </w:num>
  <w:num w:numId="8" w16cid:durableId="1207371907">
    <w:abstractNumId w:val="13"/>
  </w:num>
  <w:num w:numId="9" w16cid:durableId="564490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3"/>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1"/>
  </w:num>
  <w:num w:numId="12" w16cid:durableId="1816755028">
    <w:abstractNumId w:val="3"/>
  </w:num>
  <w:num w:numId="13" w16cid:durableId="1173178981">
    <w:abstractNumId w:val="12"/>
  </w:num>
  <w:num w:numId="14" w16cid:durableId="1004556242">
    <w:abstractNumId w:val="4"/>
  </w:num>
  <w:num w:numId="15" w16cid:durableId="484317793">
    <w:abstractNumId w:val="2"/>
  </w:num>
  <w:num w:numId="16" w16cid:durableId="1938324564">
    <w:abstractNumId w:val="1"/>
  </w:num>
  <w:num w:numId="17" w16cid:durableId="3317570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NIDO LEG">
    <w15:presenceInfo w15:providerId="None" w15:userId="UNIDO 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60D86"/>
    <w:rsid w:val="000654B6"/>
    <w:rsid w:val="000664A2"/>
    <w:rsid w:val="00073FE6"/>
    <w:rsid w:val="0008468F"/>
    <w:rsid w:val="00090200"/>
    <w:rsid w:val="00091135"/>
    <w:rsid w:val="000A0843"/>
    <w:rsid w:val="000B2A2B"/>
    <w:rsid w:val="000D77E0"/>
    <w:rsid w:val="000E67C5"/>
    <w:rsid w:val="000F08EA"/>
    <w:rsid w:val="000F29F9"/>
    <w:rsid w:val="000F79C3"/>
    <w:rsid w:val="00101220"/>
    <w:rsid w:val="00102727"/>
    <w:rsid w:val="0010639F"/>
    <w:rsid w:val="00110480"/>
    <w:rsid w:val="0011456C"/>
    <w:rsid w:val="001245D0"/>
    <w:rsid w:val="0013176C"/>
    <w:rsid w:val="00131B46"/>
    <w:rsid w:val="001625F4"/>
    <w:rsid w:val="001B1D26"/>
    <w:rsid w:val="001F59DC"/>
    <w:rsid w:val="00200563"/>
    <w:rsid w:val="0022589A"/>
    <w:rsid w:val="002744BD"/>
    <w:rsid w:val="00276C5C"/>
    <w:rsid w:val="00281B91"/>
    <w:rsid w:val="0028542A"/>
    <w:rsid w:val="002935D1"/>
    <w:rsid w:val="00295F6C"/>
    <w:rsid w:val="002976D9"/>
    <w:rsid w:val="002A06DE"/>
    <w:rsid w:val="002B71E9"/>
    <w:rsid w:val="002B7CDC"/>
    <w:rsid w:val="002C3402"/>
    <w:rsid w:val="00307C8D"/>
    <w:rsid w:val="00320B59"/>
    <w:rsid w:val="003318A1"/>
    <w:rsid w:val="00337215"/>
    <w:rsid w:val="00340AAC"/>
    <w:rsid w:val="003460BC"/>
    <w:rsid w:val="0035413D"/>
    <w:rsid w:val="0037645C"/>
    <w:rsid w:val="0038374C"/>
    <w:rsid w:val="00383A30"/>
    <w:rsid w:val="00384C5E"/>
    <w:rsid w:val="00385548"/>
    <w:rsid w:val="003A48C9"/>
    <w:rsid w:val="003B2BBB"/>
    <w:rsid w:val="003C1895"/>
    <w:rsid w:val="003C31B7"/>
    <w:rsid w:val="003C4D78"/>
    <w:rsid w:val="0040241C"/>
    <w:rsid w:val="00421E11"/>
    <w:rsid w:val="004241B4"/>
    <w:rsid w:val="0045169E"/>
    <w:rsid w:val="00451745"/>
    <w:rsid w:val="00454176"/>
    <w:rsid w:val="00461921"/>
    <w:rsid w:val="00464900"/>
    <w:rsid w:val="004726DB"/>
    <w:rsid w:val="00493DDB"/>
    <w:rsid w:val="004950F6"/>
    <w:rsid w:val="004C0B6D"/>
    <w:rsid w:val="004D1C59"/>
    <w:rsid w:val="005562CB"/>
    <w:rsid w:val="00564862"/>
    <w:rsid w:val="00570197"/>
    <w:rsid w:val="005E1268"/>
    <w:rsid w:val="00601B48"/>
    <w:rsid w:val="006074AA"/>
    <w:rsid w:val="00607B91"/>
    <w:rsid w:val="006262D0"/>
    <w:rsid w:val="00643408"/>
    <w:rsid w:val="00680A40"/>
    <w:rsid w:val="00686D10"/>
    <w:rsid w:val="006A46FA"/>
    <w:rsid w:val="006B27C1"/>
    <w:rsid w:val="006C79C8"/>
    <w:rsid w:val="006D58B8"/>
    <w:rsid w:val="006F1708"/>
    <w:rsid w:val="00704F17"/>
    <w:rsid w:val="0070560F"/>
    <w:rsid w:val="007109F3"/>
    <w:rsid w:val="00716D31"/>
    <w:rsid w:val="00726F60"/>
    <w:rsid w:val="007452E7"/>
    <w:rsid w:val="00753D3C"/>
    <w:rsid w:val="0075769E"/>
    <w:rsid w:val="00767B06"/>
    <w:rsid w:val="00776512"/>
    <w:rsid w:val="00782DCB"/>
    <w:rsid w:val="00795A4B"/>
    <w:rsid w:val="007A4819"/>
    <w:rsid w:val="007A5EC7"/>
    <w:rsid w:val="007B74FE"/>
    <w:rsid w:val="007C51F3"/>
    <w:rsid w:val="007D2C59"/>
    <w:rsid w:val="008366D2"/>
    <w:rsid w:val="00845237"/>
    <w:rsid w:val="008532B3"/>
    <w:rsid w:val="00882AE3"/>
    <w:rsid w:val="00883A65"/>
    <w:rsid w:val="0088507E"/>
    <w:rsid w:val="00895FEB"/>
    <w:rsid w:val="008E446F"/>
    <w:rsid w:val="00905F84"/>
    <w:rsid w:val="00916D62"/>
    <w:rsid w:val="009206F0"/>
    <w:rsid w:val="00956909"/>
    <w:rsid w:val="00976776"/>
    <w:rsid w:val="009A3302"/>
    <w:rsid w:val="009A3B0A"/>
    <w:rsid w:val="009C1749"/>
    <w:rsid w:val="009C7603"/>
    <w:rsid w:val="009D3084"/>
    <w:rsid w:val="009F28BC"/>
    <w:rsid w:val="009F7C5B"/>
    <w:rsid w:val="00A20581"/>
    <w:rsid w:val="00A26C35"/>
    <w:rsid w:val="00A30854"/>
    <w:rsid w:val="00A32355"/>
    <w:rsid w:val="00A37785"/>
    <w:rsid w:val="00A50C9A"/>
    <w:rsid w:val="00A54FC8"/>
    <w:rsid w:val="00A65BA0"/>
    <w:rsid w:val="00A75266"/>
    <w:rsid w:val="00A9126B"/>
    <w:rsid w:val="00AB04B2"/>
    <w:rsid w:val="00AB0FD3"/>
    <w:rsid w:val="00AB5132"/>
    <w:rsid w:val="00AD65DF"/>
    <w:rsid w:val="00AF7B37"/>
    <w:rsid w:val="00B058C0"/>
    <w:rsid w:val="00B20CBF"/>
    <w:rsid w:val="00B25F50"/>
    <w:rsid w:val="00B458DA"/>
    <w:rsid w:val="00B464B2"/>
    <w:rsid w:val="00B57CA7"/>
    <w:rsid w:val="00B70A91"/>
    <w:rsid w:val="00B7518C"/>
    <w:rsid w:val="00B94CA9"/>
    <w:rsid w:val="00B96B1D"/>
    <w:rsid w:val="00BA1D76"/>
    <w:rsid w:val="00BB13F6"/>
    <w:rsid w:val="00BB1A91"/>
    <w:rsid w:val="00BD3F7E"/>
    <w:rsid w:val="00BE474B"/>
    <w:rsid w:val="00C15CAC"/>
    <w:rsid w:val="00C27BB2"/>
    <w:rsid w:val="00C53B41"/>
    <w:rsid w:val="00C54786"/>
    <w:rsid w:val="00C64CD2"/>
    <w:rsid w:val="00C65F9B"/>
    <w:rsid w:val="00C750BC"/>
    <w:rsid w:val="00C766D5"/>
    <w:rsid w:val="00C869AF"/>
    <w:rsid w:val="00C91DD2"/>
    <w:rsid w:val="00C92F93"/>
    <w:rsid w:val="00CD3969"/>
    <w:rsid w:val="00D05ADC"/>
    <w:rsid w:val="00D12BFB"/>
    <w:rsid w:val="00D15B5A"/>
    <w:rsid w:val="00D26724"/>
    <w:rsid w:val="00D26F01"/>
    <w:rsid w:val="00D32B6E"/>
    <w:rsid w:val="00D526A7"/>
    <w:rsid w:val="00D70651"/>
    <w:rsid w:val="00D71398"/>
    <w:rsid w:val="00D91864"/>
    <w:rsid w:val="00DC2AF9"/>
    <w:rsid w:val="00DD6C07"/>
    <w:rsid w:val="00DF19B2"/>
    <w:rsid w:val="00E126C5"/>
    <w:rsid w:val="00E14A91"/>
    <w:rsid w:val="00E3370A"/>
    <w:rsid w:val="00E541FC"/>
    <w:rsid w:val="00E54770"/>
    <w:rsid w:val="00E54817"/>
    <w:rsid w:val="00E7157D"/>
    <w:rsid w:val="00E77729"/>
    <w:rsid w:val="00E840B1"/>
    <w:rsid w:val="00E938E2"/>
    <w:rsid w:val="00EC457A"/>
    <w:rsid w:val="00EC5C39"/>
    <w:rsid w:val="00ED2FC4"/>
    <w:rsid w:val="00EE5B7A"/>
    <w:rsid w:val="00EF7D9E"/>
    <w:rsid w:val="00F123B8"/>
    <w:rsid w:val="00F14CB4"/>
    <w:rsid w:val="00F5081D"/>
    <w:rsid w:val="00F51EC4"/>
    <w:rsid w:val="00F6404B"/>
    <w:rsid w:val="00FA4DAD"/>
    <w:rsid w:val="00FB0E77"/>
    <w:rsid w:val="00FC4A6D"/>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sites/default/files/2014-04/Lima_Declaration_EN_web_0.pdf" TargetMode="External"/><Relationship Id="rId18" Type="http://schemas.openxmlformats.org/officeDocument/2006/relationships/hyperlink" Target="https://www.unido.org/node/1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yperlink" Target="https://www.unido.org/node/138" TargetMode="External"/><Relationship Id="rId2" Type="http://schemas.openxmlformats.org/officeDocument/2006/relationships/numbering" Target="numbering.xml"/><Relationship Id="rId16" Type="http://schemas.openxmlformats.org/officeDocument/2006/relationships/hyperlink" Target="https://www.unido.org/node/329" TargetMode="External"/><Relationship Id="rId20"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nido.org/sites/default/files/2014-03/ISID_Brochure_web_singlesided_12_03_0.pdf" TargetMode="External"/><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hyperlink" Target="https://www.unido.org/node/158"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www.unido.org/sites/default/files/files/2019-11/UNIDO_Abu_Dhabi_Declaration.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1220</Words>
  <Characters>6958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UNIDO LEG</cp:lastModifiedBy>
  <cp:revision>12</cp:revision>
  <cp:lastPrinted>2019-02-13T11:13:00Z</cp:lastPrinted>
  <dcterms:created xsi:type="dcterms:W3CDTF">2026-01-17T08:20:00Z</dcterms:created>
  <dcterms:modified xsi:type="dcterms:W3CDTF">2026-02-05T10:52:00Z</dcterms:modified>
</cp:coreProperties>
</file>