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ED002E"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rPr>
            </w:pPr>
            <w:r w:rsidRPr="00ED002E">
              <w:rPr>
                <w:rFonts w:ascii="Times New Roman" w:hAnsi="Times New Roman"/>
                <w:bCs/>
              </w:rPr>
              <w:t>Intern</w:t>
            </w:r>
          </w:p>
        </w:tc>
      </w:tr>
      <w:tr w:rsidR="008A6BBE" w:rsidRPr="000F08EA" w14:paraId="251D049E" w14:textId="77777777" w:rsidTr="0331EDFF">
        <w:tc>
          <w:tcPr>
            <w:tcW w:w="3828" w:type="dxa"/>
            <w:vAlign w:val="center"/>
          </w:tcPr>
          <w:p w14:paraId="32F09BCA" w14:textId="77777777" w:rsidR="008A6BBE" w:rsidRPr="000F08EA" w:rsidRDefault="008A6BBE" w:rsidP="008A6BBE">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291E210E" w:rsidR="008A6BBE" w:rsidRPr="000F08EA" w:rsidRDefault="008A6BBE" w:rsidP="008A6BBE">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686D10">
              <w:rPr>
                <w:rFonts w:ascii="Times New Roman" w:hAnsi="Times New Roman"/>
                <w:bCs/>
                <w:szCs w:val="24"/>
              </w:rPr>
              <w:t>UNIDO</w:t>
            </w:r>
            <w:r w:rsidR="00026511">
              <w:rPr>
                <w:rFonts w:ascii="Times New Roman" w:eastAsiaTheme="minorEastAsia" w:hAnsi="Times New Roman" w:hint="eastAsia"/>
                <w:bCs/>
                <w:szCs w:val="24"/>
                <w:lang w:eastAsia="ja-JP"/>
              </w:rPr>
              <w:t xml:space="preserve"> Sub-Regional Office in Bangkok, Thailand</w:t>
            </w:r>
            <w:r>
              <w:rPr>
                <w:rFonts w:ascii="Times New Roman" w:hAnsi="Times New Roman"/>
                <w:bCs/>
                <w:szCs w:val="24"/>
              </w:rPr>
              <w:t xml:space="preserve">, </w:t>
            </w:r>
            <w:r w:rsidRPr="00AF669C">
              <w:rPr>
                <w:rFonts w:ascii="Times New Roman" w:hAnsi="Times New Roman"/>
                <w:bCs/>
                <w:szCs w:val="24"/>
              </w:rPr>
              <w:t>GLO/RFO/FLD/ASP/THA</w:t>
            </w:r>
          </w:p>
        </w:tc>
      </w:tr>
      <w:tr w:rsidR="008A6BBE" w:rsidRPr="000F08EA" w14:paraId="11B59B35" w14:textId="77777777" w:rsidTr="0331EDFF">
        <w:tc>
          <w:tcPr>
            <w:tcW w:w="3828" w:type="dxa"/>
            <w:vAlign w:val="center"/>
          </w:tcPr>
          <w:p w14:paraId="6546DA0B" w14:textId="77777777" w:rsidR="008A6BBE" w:rsidRPr="000F08EA" w:rsidRDefault="008A6BBE" w:rsidP="008A6BBE">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682BE85B" w:rsidR="008A6BBE" w:rsidRPr="000F08EA" w:rsidRDefault="00E334D1" w:rsidP="008A6BBE">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eastAsiaTheme="minorEastAsia" w:hAnsi="Times New Roman" w:hint="eastAsia"/>
                <w:bCs/>
                <w:szCs w:val="24"/>
                <w:lang w:eastAsia="ja-JP"/>
              </w:rPr>
              <w:t xml:space="preserve">1 July or </w:t>
            </w:r>
            <w:r w:rsidR="00026511">
              <w:rPr>
                <w:rFonts w:ascii="Times New Roman" w:eastAsiaTheme="minorEastAsia" w:hAnsi="Times New Roman" w:hint="eastAsia"/>
                <w:bCs/>
                <w:szCs w:val="24"/>
                <w:lang w:eastAsia="ja-JP"/>
              </w:rPr>
              <w:t>1 September</w:t>
            </w:r>
            <w:r w:rsidR="008A6BBE" w:rsidRPr="00586B75">
              <w:rPr>
                <w:rFonts w:ascii="Times New Roman" w:hAnsi="Times New Roman"/>
                <w:bCs/>
                <w:szCs w:val="24"/>
              </w:rPr>
              <w:t xml:space="preserve"> 202</w:t>
            </w:r>
            <w:r w:rsidR="008A6BBE">
              <w:rPr>
                <w:rFonts w:ascii="Times New Roman" w:hAnsi="Times New Roman" w:hint="eastAsia"/>
                <w:bCs/>
                <w:szCs w:val="24"/>
              </w:rPr>
              <w:t>6</w:t>
            </w:r>
          </w:p>
        </w:tc>
      </w:tr>
      <w:tr w:rsidR="008A6BBE" w:rsidRPr="000F08EA" w14:paraId="381390ED" w14:textId="77777777" w:rsidTr="0331EDFF">
        <w:tc>
          <w:tcPr>
            <w:tcW w:w="3828" w:type="dxa"/>
            <w:vAlign w:val="center"/>
          </w:tcPr>
          <w:p w14:paraId="7F1001F6" w14:textId="77777777" w:rsidR="008A6BBE" w:rsidRPr="000F08EA" w:rsidRDefault="008A6BBE" w:rsidP="008A6BBE">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03283E00" w:rsidR="008A6BBE" w:rsidRPr="00B61309" w:rsidRDefault="005E5355" w:rsidP="008A6BBE">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hint="eastAsia"/>
                <w:b/>
                <w:bCs/>
                <w:color w:val="999999"/>
                <w:sz w:val="24"/>
                <w:szCs w:val="24"/>
                <w:lang w:eastAsia="ja-JP"/>
              </w:rPr>
            </w:pPr>
            <w:r>
              <w:rPr>
                <w:rFonts w:ascii="Times New Roman" w:eastAsiaTheme="minorEastAsia" w:hAnsi="Times New Roman" w:hint="eastAsia"/>
                <w:bCs/>
                <w:szCs w:val="24"/>
                <w:lang w:eastAsia="ja-JP"/>
              </w:rPr>
              <w:t>6 to</w:t>
            </w:r>
            <w:r w:rsidR="00E334D1">
              <w:rPr>
                <w:rFonts w:ascii="Times New Roman" w:eastAsiaTheme="minorEastAsia" w:hAnsi="Times New Roman" w:hint="eastAsia"/>
                <w:bCs/>
                <w:szCs w:val="24"/>
                <w:lang w:eastAsia="ja-JP"/>
              </w:rPr>
              <w:t xml:space="preserve"> 12 months</w:t>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0"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3"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4"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5"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6"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7777777" w:rsidR="00A54FC8" w:rsidRDefault="00A54FC8" w:rsidP="0028542A">
      <w:pPr>
        <w:jc w:val="both"/>
        <w:rPr>
          <w:rFonts w:ascii="Times New Roman" w:eastAsiaTheme="minorEastAsia" w:hAnsi="Times New Roman"/>
          <w:color w:val="000000" w:themeColor="text1"/>
          <w:sz w:val="22"/>
          <w:szCs w:val="22"/>
          <w:lang w:eastAsia="ja-JP"/>
        </w:rPr>
      </w:pPr>
      <w:r w:rsidRPr="0028542A">
        <w:rPr>
          <w:rFonts w:ascii="Times New Roman" w:hAnsi="Times New Roman"/>
          <w:color w:val="000000" w:themeColor="text1"/>
          <w:sz w:val="22"/>
          <w:szCs w:val="22"/>
        </w:rPr>
        <w:t>Each of these programmatic fields of activity contains a number of individual programmes, which are implemented in a holistic manner to achieve effective outcomes and impacts through UNIDO’s four enabling functions: (i)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7CFEAF9" w14:textId="77777777" w:rsidR="000D004D" w:rsidRPr="00677CEF" w:rsidRDefault="000D004D" w:rsidP="00677CEF">
      <w:pPr>
        <w:pStyle w:val="Heading5"/>
        <w:numPr>
          <w:ilvl w:val="0"/>
          <w:numId w:val="0"/>
        </w:numPr>
        <w:tabs>
          <w:tab w:val="left" w:pos="720"/>
        </w:tabs>
        <w:ind w:right="28"/>
        <w:jc w:val="both"/>
        <w:rPr>
          <w:szCs w:val="26"/>
          <w:u w:val="single"/>
        </w:rPr>
      </w:pPr>
    </w:p>
    <w:p w14:paraId="1EA4D4BF" w14:textId="77777777" w:rsidR="000D004D" w:rsidRPr="00677CEF" w:rsidRDefault="000D004D" w:rsidP="00677CEF">
      <w:pPr>
        <w:pStyle w:val="Heading5"/>
        <w:numPr>
          <w:ilvl w:val="0"/>
          <w:numId w:val="0"/>
        </w:numPr>
        <w:tabs>
          <w:tab w:val="left" w:pos="720"/>
        </w:tabs>
        <w:ind w:right="28"/>
        <w:jc w:val="both"/>
        <w:rPr>
          <w:szCs w:val="26"/>
          <w:u w:val="single"/>
        </w:rPr>
      </w:pPr>
      <w:r w:rsidRPr="00677CEF">
        <w:rPr>
          <w:szCs w:val="26"/>
          <w:u w:val="single"/>
        </w:rPr>
        <w:t>DIVISIONAL CONTEXT</w:t>
      </w:r>
    </w:p>
    <w:p w14:paraId="348270DD" w14:textId="77777777" w:rsidR="000D004D" w:rsidRDefault="000D004D" w:rsidP="000D004D">
      <w:pPr>
        <w:pStyle w:val="Default"/>
        <w:jc w:val="both"/>
      </w:pPr>
    </w:p>
    <w:p w14:paraId="0B30A116" w14:textId="77777777" w:rsidR="000D004D" w:rsidRPr="00B8351E" w:rsidRDefault="000D004D" w:rsidP="00B8351E">
      <w:pPr>
        <w:jc w:val="both"/>
        <w:rPr>
          <w:rFonts w:ascii="Times New Roman" w:hAnsi="Times New Roman"/>
          <w:color w:val="000000" w:themeColor="text1"/>
          <w:sz w:val="22"/>
          <w:szCs w:val="22"/>
        </w:rPr>
      </w:pPr>
      <w:r w:rsidRPr="00B8351E">
        <w:rPr>
          <w:rFonts w:ascii="Times New Roman" w:hAnsi="Times New Roman"/>
          <w:color w:val="000000" w:themeColor="text1"/>
          <w:sz w:val="22"/>
          <w:szCs w:val="22"/>
        </w:rPr>
        <w:t xml:space="preserve">The Field Offices fall under the overall responsibility of the Division of Regional Bureaus and Field Offices (GLO/RFO), of the Directorate of Global Partnerships and External Relations (GLO). </w:t>
      </w:r>
    </w:p>
    <w:p w14:paraId="63A07174" w14:textId="77777777" w:rsidR="000D004D" w:rsidRPr="00B8351E" w:rsidRDefault="000D004D" w:rsidP="00B8351E">
      <w:pPr>
        <w:jc w:val="both"/>
        <w:rPr>
          <w:rFonts w:ascii="Times New Roman" w:hAnsi="Times New Roman"/>
          <w:color w:val="000000" w:themeColor="text1"/>
          <w:sz w:val="22"/>
          <w:szCs w:val="22"/>
        </w:rPr>
      </w:pPr>
      <w:r w:rsidRPr="00B8351E">
        <w:rPr>
          <w:rFonts w:ascii="Times New Roman" w:hAnsi="Times New Roman"/>
          <w:color w:val="000000" w:themeColor="text1"/>
          <w:sz w:val="22"/>
          <w:szCs w:val="22"/>
        </w:rPr>
        <w:t>The Field Offices are responsible for representing UNIDO in their countries/regions of coverage and for maintaining close relations with all relevant stakeholders. They are responsible for identifying development priorities and donors’ thematic and funding priorities in the countries/regions of coverage, and for supporting, and/or leading when requested, the formulation, implementation and monitoring of technical cooperation projects and programmes, including the Programmes for Country Partnership (PCPs) and the Country Programmes (CPs). The Field Offices are also responsible for coordinating and reporting on UNIDO’s activities in their countries/region of coverage, and for leading/contributing to the development of regional strategies and policies to ensure the strategic and programmatic consistency of UNIDO’s work. The Field Offices also cooperate with and contribute to the joint work of the UN System at the country level, in particular through collaboration with the United Nations Resident Coordinator Offices (UNRCs) and United Nations Country Teams (UNCTs) and the participation in Common Country Assessments (CCAs)/United Nations Sustainable Development Cooperation Frameworks (UNSDCFs).</w:t>
      </w:r>
    </w:p>
    <w:p w14:paraId="1D2D4C47" w14:textId="77777777" w:rsidR="000D004D" w:rsidRPr="00B8351E" w:rsidRDefault="000D004D" w:rsidP="00B8351E">
      <w:pPr>
        <w:jc w:val="both"/>
        <w:rPr>
          <w:rFonts w:ascii="Times New Roman" w:hAnsi="Times New Roman"/>
          <w:color w:val="000000" w:themeColor="text1"/>
          <w:sz w:val="22"/>
          <w:szCs w:val="22"/>
        </w:rPr>
      </w:pPr>
      <w:r w:rsidRPr="00B8351E">
        <w:rPr>
          <w:rFonts w:ascii="Times New Roman" w:hAnsi="Times New Roman"/>
          <w:color w:val="000000" w:themeColor="text1"/>
          <w:sz w:val="22"/>
          <w:szCs w:val="22"/>
        </w:rPr>
        <w:t xml:space="preserve"> </w:t>
      </w:r>
    </w:p>
    <w:p w14:paraId="6DD4112A" w14:textId="77777777" w:rsidR="000D004D" w:rsidRPr="00B8351E" w:rsidRDefault="000D004D" w:rsidP="00B8351E">
      <w:pPr>
        <w:jc w:val="both"/>
        <w:rPr>
          <w:rFonts w:ascii="Times New Roman" w:hAnsi="Times New Roman"/>
          <w:color w:val="000000" w:themeColor="text1"/>
          <w:sz w:val="22"/>
          <w:szCs w:val="22"/>
        </w:rPr>
      </w:pPr>
      <w:r w:rsidRPr="00B8351E">
        <w:rPr>
          <w:rFonts w:ascii="Times New Roman" w:hAnsi="Times New Roman"/>
          <w:color w:val="000000" w:themeColor="text1"/>
          <w:sz w:val="22"/>
          <w:szCs w:val="22"/>
        </w:rPr>
        <w:t>The UNIDO Regional Hub, headed by the UNIDO Representative (UR) in Thailand based in Bangkok covers the UNIDO Programmes in Thailand and countries of coverage. The UR is responsible for representing UNIDO in the host country and countries of coverage as well as in relevant regional intergovernmental institutions, to promote the Organization as an effective partner for development, and to maintain close contacts with local stakeholders at the country level as appropriate, including government institutions and international entities.</w:t>
      </w:r>
    </w:p>
    <w:p w14:paraId="7BA35C22" w14:textId="77777777" w:rsidR="000D004D" w:rsidRPr="00B8351E" w:rsidRDefault="000D004D" w:rsidP="00B8351E">
      <w:pPr>
        <w:jc w:val="both"/>
        <w:rPr>
          <w:rFonts w:ascii="Times New Roman" w:hAnsi="Times New Roman"/>
          <w:color w:val="000000" w:themeColor="text1"/>
          <w:sz w:val="22"/>
          <w:szCs w:val="22"/>
        </w:rPr>
      </w:pPr>
    </w:p>
    <w:p w14:paraId="45128980" w14:textId="77777777" w:rsidR="000D004D" w:rsidRPr="00B8351E" w:rsidRDefault="000D004D" w:rsidP="00B8351E">
      <w:pPr>
        <w:jc w:val="both"/>
        <w:rPr>
          <w:rFonts w:ascii="Times New Roman" w:hAnsi="Times New Roman"/>
          <w:color w:val="000000" w:themeColor="text1"/>
          <w:sz w:val="22"/>
          <w:szCs w:val="22"/>
        </w:rPr>
      </w:pPr>
      <w:r w:rsidRPr="00B8351E">
        <w:rPr>
          <w:rFonts w:ascii="Times New Roman" w:hAnsi="Times New Roman"/>
          <w:color w:val="000000" w:themeColor="text1"/>
          <w:sz w:val="22"/>
          <w:szCs w:val="22"/>
        </w:rPr>
        <w:t>The UR works under the policy direction of the Director General, the Managing Director of the Directorate of Global Partnerships and External Relations (GLO), the overall guidance of the Director, Division of Regional Bureaus and Field Offices (GLO/RFO), and under the direct supervision of the Chief, Asia and Pacific Regional Bureau.(ASP).</w:t>
      </w:r>
    </w:p>
    <w:p w14:paraId="7331C4CB" w14:textId="77777777" w:rsidR="000D004D" w:rsidRPr="00B8351E" w:rsidRDefault="000D004D" w:rsidP="00B8351E">
      <w:pPr>
        <w:jc w:val="both"/>
        <w:rPr>
          <w:rFonts w:ascii="Times New Roman" w:hAnsi="Times New Roman"/>
          <w:color w:val="000000" w:themeColor="text1"/>
          <w:sz w:val="22"/>
          <w:szCs w:val="22"/>
        </w:rPr>
      </w:pPr>
    </w:p>
    <w:p w14:paraId="27A7E0F5" w14:textId="2F45479D" w:rsidR="0028542A" w:rsidRPr="00B8351E" w:rsidRDefault="002C33E9" w:rsidP="00720390">
      <w:pPr>
        <w:jc w:val="both"/>
        <w:rPr>
          <w:rFonts w:ascii="Times New Roman" w:hAnsi="Times New Roman"/>
          <w:color w:val="000000" w:themeColor="text1"/>
          <w:sz w:val="22"/>
          <w:szCs w:val="22"/>
        </w:rPr>
      </w:pPr>
      <w:r w:rsidRPr="00B8351E">
        <w:rPr>
          <w:rFonts w:ascii="Times New Roman" w:hAnsi="Times New Roman"/>
          <w:color w:val="000000" w:themeColor="text1"/>
          <w:sz w:val="22"/>
          <w:szCs w:val="22"/>
        </w:rPr>
        <w:t>The Intern shall work under the direct supervision of the UNIDO Representative in Thailand.</w:t>
      </w:r>
      <w:r w:rsidRPr="00B8351E">
        <w:rPr>
          <w:rFonts w:ascii="Times New Roman" w:hAnsi="Times New Roman" w:hint="eastAsia"/>
          <w:color w:val="000000" w:themeColor="text1"/>
          <w:sz w:val="22"/>
          <w:szCs w:val="22"/>
        </w:rPr>
        <w:t xml:space="preserve"> </w:t>
      </w:r>
    </w:p>
    <w:p w14:paraId="1FC147F8" w14:textId="15B395BA" w:rsidR="0331EDFF" w:rsidRPr="00B8351E" w:rsidRDefault="0331EDFF" w:rsidP="0331EDFF">
      <w:pPr>
        <w:jc w:val="both"/>
        <w:rPr>
          <w:rFonts w:ascii="Times New Roman" w:hAnsi="Times New Roman"/>
          <w:color w:val="000000" w:themeColor="text1"/>
          <w:sz w:val="22"/>
          <w:szCs w:val="22"/>
        </w:rPr>
      </w:pPr>
    </w:p>
    <w:p w14:paraId="6E6DD6D7" w14:textId="77777777" w:rsidR="00D71398" w:rsidRPr="00677CEF" w:rsidRDefault="00D71398" w:rsidP="00B8351E">
      <w:pPr>
        <w:jc w:val="both"/>
        <w:rPr>
          <w:rFonts w:ascii="Times New Roman" w:hAnsi="Times New Roman"/>
          <w:b/>
          <w:iCs/>
          <w:color w:val="000000"/>
          <w:sz w:val="24"/>
          <w:szCs w:val="24"/>
          <w:u w:val="single"/>
        </w:rPr>
      </w:pPr>
      <w:r w:rsidRPr="00677CEF">
        <w:rPr>
          <w:rFonts w:ascii="Times New Roman" w:hAnsi="Times New Roman"/>
          <w:b/>
          <w:iCs/>
          <w:color w:val="000000"/>
          <w:sz w:val="24"/>
          <w:szCs w:val="24"/>
          <w:u w:val="single"/>
        </w:rPr>
        <w:t>GENERIC DUTIES AND RESPONSIBILITIES</w:t>
      </w:r>
    </w:p>
    <w:p w14:paraId="06D7ED05" w14:textId="77777777" w:rsidR="0028542A" w:rsidRPr="00B8351E" w:rsidRDefault="0028542A" w:rsidP="00B8351E">
      <w:pPr>
        <w:jc w:val="both"/>
        <w:rPr>
          <w:rFonts w:ascii="Times New Roman" w:hAnsi="Times New Roman"/>
          <w:color w:val="000000" w:themeColor="text1"/>
          <w:sz w:val="22"/>
          <w:szCs w:val="22"/>
        </w:rPr>
      </w:pPr>
    </w:p>
    <w:p w14:paraId="24AC967C" w14:textId="49DD19FA" w:rsidR="00D71398" w:rsidRPr="00B8351E" w:rsidRDefault="0028542A" w:rsidP="00B8351E">
      <w:pPr>
        <w:jc w:val="both"/>
        <w:rPr>
          <w:rFonts w:ascii="Times New Roman" w:hAnsi="Times New Roman"/>
          <w:color w:val="000000" w:themeColor="text1"/>
          <w:sz w:val="22"/>
          <w:szCs w:val="22"/>
        </w:rPr>
      </w:pPr>
      <w:r w:rsidRPr="00B8351E">
        <w:rPr>
          <w:rFonts w:ascii="Times New Roman" w:hAnsi="Times New Roman"/>
          <w:color w:val="000000" w:themeColor="text1"/>
          <w:sz w:val="22"/>
          <w:szCs w:val="22"/>
        </w:rPr>
        <w:t xml:space="preserve">The Intern shall work under the direct supervision of an officer designated by the </w:t>
      </w:r>
      <w:r w:rsidR="00EC27EE">
        <w:rPr>
          <w:rFonts w:ascii="Times New Roman" w:eastAsiaTheme="minorEastAsia" w:hAnsi="Times New Roman" w:hint="eastAsia"/>
          <w:color w:val="000000" w:themeColor="text1"/>
          <w:sz w:val="22"/>
          <w:szCs w:val="22"/>
          <w:lang w:eastAsia="ja-JP"/>
        </w:rPr>
        <w:t xml:space="preserve">UNID </w:t>
      </w:r>
      <w:r w:rsidRPr="00B8351E">
        <w:rPr>
          <w:rFonts w:ascii="Times New Roman" w:hAnsi="Times New Roman"/>
          <w:color w:val="000000" w:themeColor="text1"/>
          <w:sz w:val="22"/>
          <w:szCs w:val="22"/>
        </w:rPr>
        <w:t xml:space="preserve">Representative of the </w:t>
      </w:r>
      <w:r w:rsidR="00EC27EE">
        <w:rPr>
          <w:rFonts w:ascii="Times New Roman" w:eastAsiaTheme="minorEastAsia" w:hAnsi="Times New Roman" w:hint="eastAsia"/>
          <w:color w:val="000000" w:themeColor="text1"/>
          <w:sz w:val="22"/>
          <w:szCs w:val="22"/>
          <w:lang w:eastAsia="ja-JP"/>
        </w:rPr>
        <w:t>Sub-Regional Office in Thailand</w:t>
      </w:r>
      <w:r w:rsidRPr="00B8351E">
        <w:rPr>
          <w:rFonts w:ascii="Times New Roman" w:hAnsi="Times New Roman"/>
          <w:color w:val="000000" w:themeColor="text1"/>
          <w:sz w:val="22"/>
          <w:szCs w:val="22"/>
        </w:rPr>
        <w:t xml:space="preserve"> and shall </w:t>
      </w:r>
      <w:r w:rsidR="00D71398" w:rsidRPr="00B8351E">
        <w:rPr>
          <w:rFonts w:ascii="Times New Roman" w:hAnsi="Times New Roman"/>
          <w:color w:val="000000" w:themeColor="text1"/>
          <w:sz w:val="22"/>
          <w:szCs w:val="22"/>
        </w:rPr>
        <w:t>be engaged as follows:</w:t>
      </w:r>
    </w:p>
    <w:p w14:paraId="67F3FF5E" w14:textId="77777777" w:rsidR="004A66D0" w:rsidRDefault="004A66D0" w:rsidP="004A66D0">
      <w:pPr>
        <w:pStyle w:val="BodyText"/>
        <w:spacing w:before="81"/>
        <w:ind w:right="-80"/>
        <w:rPr>
          <w:rFonts w:eastAsia="Baskerville Old Face"/>
          <w:sz w:val="24"/>
          <w:szCs w:val="24"/>
        </w:rPr>
      </w:pPr>
      <w:r>
        <w:rPr>
          <w:w w:val="105"/>
          <w:sz w:val="24"/>
          <w:szCs w:val="24"/>
        </w:rPr>
        <w:t>The</w:t>
      </w:r>
      <w:r>
        <w:rPr>
          <w:spacing w:val="-11"/>
          <w:w w:val="105"/>
          <w:sz w:val="24"/>
          <w:szCs w:val="24"/>
        </w:rPr>
        <w:t xml:space="preserve"> </w:t>
      </w:r>
      <w:r>
        <w:rPr>
          <w:w w:val="105"/>
          <w:sz w:val="24"/>
          <w:szCs w:val="24"/>
        </w:rPr>
        <w:t>Intern</w:t>
      </w:r>
      <w:r>
        <w:rPr>
          <w:spacing w:val="-7"/>
          <w:w w:val="105"/>
          <w:sz w:val="24"/>
          <w:szCs w:val="24"/>
        </w:rPr>
        <w:t xml:space="preserve"> </w:t>
      </w:r>
      <w:r>
        <w:rPr>
          <w:w w:val="105"/>
          <w:sz w:val="24"/>
          <w:szCs w:val="24"/>
        </w:rPr>
        <w:t>shall</w:t>
      </w:r>
      <w:r>
        <w:rPr>
          <w:spacing w:val="-10"/>
          <w:w w:val="105"/>
          <w:sz w:val="24"/>
          <w:szCs w:val="24"/>
        </w:rPr>
        <w:t xml:space="preserve"> </w:t>
      </w:r>
      <w:r>
        <w:rPr>
          <w:spacing w:val="1"/>
          <w:w w:val="105"/>
          <w:sz w:val="24"/>
          <w:szCs w:val="24"/>
        </w:rPr>
        <w:t>be</w:t>
      </w:r>
      <w:r>
        <w:rPr>
          <w:spacing w:val="-10"/>
          <w:w w:val="105"/>
          <w:sz w:val="24"/>
          <w:szCs w:val="24"/>
        </w:rPr>
        <w:t xml:space="preserve"> </w:t>
      </w:r>
      <w:r>
        <w:rPr>
          <w:spacing w:val="-1"/>
          <w:w w:val="105"/>
          <w:sz w:val="24"/>
          <w:szCs w:val="24"/>
        </w:rPr>
        <w:t>engaged</w:t>
      </w:r>
      <w:r>
        <w:rPr>
          <w:spacing w:val="-8"/>
          <w:w w:val="105"/>
          <w:sz w:val="24"/>
          <w:szCs w:val="24"/>
        </w:rPr>
        <w:t xml:space="preserve"> </w:t>
      </w:r>
      <w:r>
        <w:rPr>
          <w:spacing w:val="-1"/>
          <w:w w:val="105"/>
          <w:sz w:val="24"/>
          <w:szCs w:val="24"/>
        </w:rPr>
        <w:t>as</w:t>
      </w:r>
      <w:r>
        <w:rPr>
          <w:spacing w:val="-7"/>
          <w:w w:val="105"/>
          <w:sz w:val="24"/>
          <w:szCs w:val="24"/>
        </w:rPr>
        <w:t xml:space="preserve"> </w:t>
      </w:r>
      <w:r>
        <w:rPr>
          <w:spacing w:val="-1"/>
          <w:w w:val="105"/>
          <w:sz w:val="24"/>
          <w:szCs w:val="24"/>
        </w:rPr>
        <w:t>follows:</w:t>
      </w:r>
    </w:p>
    <w:p w14:paraId="16989DDB" w14:textId="77777777" w:rsidR="004A66D0" w:rsidRDefault="004A66D0" w:rsidP="004A66D0">
      <w:pPr>
        <w:pStyle w:val="BodyText"/>
        <w:numPr>
          <w:ilvl w:val="0"/>
          <w:numId w:val="16"/>
        </w:numPr>
        <w:tabs>
          <w:tab w:val="left" w:pos="810"/>
        </w:tabs>
        <w:autoSpaceDE/>
        <w:autoSpaceDN/>
        <w:adjustRightInd/>
        <w:spacing w:before="70" w:after="0"/>
        <w:ind w:left="810" w:right="-80"/>
        <w:rPr>
          <w:rFonts w:eastAsia="Baskerville Old Face"/>
          <w:sz w:val="24"/>
          <w:szCs w:val="24"/>
        </w:rPr>
      </w:pPr>
      <w:r w:rsidRPr="00482AD4">
        <w:rPr>
          <w:rFonts w:ascii="Times New Roman" w:eastAsiaTheme="minorEastAsia" w:hAnsi="Times New Roman"/>
          <w:color w:val="000000" w:themeColor="text1"/>
          <w:sz w:val="22"/>
          <w:szCs w:val="22"/>
          <w:lang w:eastAsia="ja-JP"/>
        </w:rPr>
        <w:t>Exposed to the regular core functions of the field office and as such shall have the opportunity to observe the day-to-day operations and engage in on-the-job training in specific actions delegated by the Supervisor</w:t>
      </w:r>
      <w:r>
        <w:rPr>
          <w:spacing w:val="-1"/>
          <w:w w:val="105"/>
          <w:sz w:val="24"/>
          <w:szCs w:val="24"/>
        </w:rPr>
        <w:t>;</w:t>
      </w:r>
    </w:p>
    <w:p w14:paraId="77EC92D4" w14:textId="77777777" w:rsidR="004A66D0" w:rsidRDefault="004A66D0" w:rsidP="004A66D0">
      <w:pPr>
        <w:pStyle w:val="BodyText"/>
        <w:numPr>
          <w:ilvl w:val="0"/>
          <w:numId w:val="16"/>
        </w:numPr>
        <w:tabs>
          <w:tab w:val="left" w:pos="810"/>
        </w:tabs>
        <w:autoSpaceDE/>
        <w:autoSpaceDN/>
        <w:adjustRightInd/>
        <w:spacing w:before="70" w:after="0"/>
        <w:ind w:left="810" w:right="-80"/>
        <w:rPr>
          <w:rFonts w:eastAsia="Baskerville Old Face"/>
          <w:sz w:val="24"/>
          <w:szCs w:val="24"/>
        </w:rPr>
      </w:pPr>
      <w:r w:rsidRPr="00482AD4">
        <w:rPr>
          <w:rFonts w:ascii="Times New Roman" w:eastAsiaTheme="minorEastAsia" w:hAnsi="Times New Roman"/>
          <w:color w:val="000000" w:themeColor="text1"/>
          <w:sz w:val="22"/>
          <w:szCs w:val="22"/>
          <w:lang w:eastAsia="ja-JP"/>
        </w:rPr>
        <w:t>Engaged in a specific self-contained assignments described below</w:t>
      </w:r>
      <w:r>
        <w:rPr>
          <w:w w:val="105"/>
          <w:sz w:val="24"/>
          <w:szCs w:val="24"/>
        </w:rPr>
        <w:t>;</w:t>
      </w:r>
    </w:p>
    <w:p w14:paraId="49C9B8AA" w14:textId="77777777" w:rsidR="004A66D0" w:rsidRDefault="004A66D0" w:rsidP="004A66D0">
      <w:pPr>
        <w:pStyle w:val="BodyText"/>
        <w:numPr>
          <w:ilvl w:val="2"/>
          <w:numId w:val="17"/>
        </w:numPr>
        <w:tabs>
          <w:tab w:val="left" w:pos="1120"/>
        </w:tabs>
        <w:autoSpaceDE/>
        <w:autoSpaceDN/>
        <w:adjustRightInd/>
        <w:spacing w:after="0"/>
        <w:ind w:right="-80"/>
        <w:rPr>
          <w:rFonts w:eastAsia="Baskerville Old Face"/>
          <w:sz w:val="24"/>
          <w:szCs w:val="24"/>
        </w:rPr>
      </w:pPr>
      <w:r w:rsidRPr="00265AD7">
        <w:rPr>
          <w:rFonts w:ascii="Times New Roman" w:eastAsiaTheme="minorEastAsia" w:hAnsi="Times New Roman"/>
          <w:color w:val="000000" w:themeColor="text1"/>
          <w:sz w:val="22"/>
          <w:szCs w:val="22"/>
          <w:lang w:eastAsia="ja-JP"/>
        </w:rPr>
        <w:t>Assist with project development and monitoring tasks</w:t>
      </w:r>
      <w:r>
        <w:rPr>
          <w:spacing w:val="-1"/>
          <w:w w:val="105"/>
          <w:sz w:val="24"/>
          <w:szCs w:val="24"/>
        </w:rPr>
        <w:t>;</w:t>
      </w:r>
    </w:p>
    <w:p w14:paraId="5ABE3017" w14:textId="77777777" w:rsidR="004A66D0" w:rsidRPr="00265AD7" w:rsidRDefault="004A66D0" w:rsidP="004A66D0">
      <w:pPr>
        <w:pStyle w:val="BodyText"/>
        <w:numPr>
          <w:ilvl w:val="2"/>
          <w:numId w:val="17"/>
        </w:numPr>
        <w:tabs>
          <w:tab w:val="left" w:pos="1120"/>
        </w:tabs>
        <w:autoSpaceDE/>
        <w:autoSpaceDN/>
        <w:adjustRightInd/>
        <w:spacing w:after="0"/>
        <w:ind w:right="-80"/>
        <w:rPr>
          <w:rFonts w:ascii="Times New Roman" w:eastAsiaTheme="minorEastAsia" w:hAnsi="Times New Roman"/>
          <w:color w:val="000000" w:themeColor="text1"/>
          <w:sz w:val="22"/>
          <w:szCs w:val="22"/>
          <w:lang w:eastAsia="ja-JP"/>
        </w:rPr>
      </w:pPr>
      <w:r w:rsidRPr="00265AD7">
        <w:rPr>
          <w:rFonts w:ascii="Times New Roman" w:eastAsiaTheme="minorEastAsia" w:hAnsi="Times New Roman"/>
          <w:color w:val="000000" w:themeColor="text1"/>
          <w:sz w:val="22"/>
          <w:szCs w:val="22"/>
          <w:lang w:eastAsia="ja-JP"/>
        </w:rPr>
        <w:t>Research existing investment models to promote the sustainable development goals and assist to develop a new funding scheme including the supporting work needed for the formulation of internal policies;</w:t>
      </w:r>
    </w:p>
    <w:p w14:paraId="4D47D67E" w14:textId="77777777" w:rsidR="004A66D0" w:rsidRPr="00265AD7" w:rsidRDefault="004A66D0" w:rsidP="004A66D0">
      <w:pPr>
        <w:pStyle w:val="BodyText"/>
        <w:numPr>
          <w:ilvl w:val="2"/>
          <w:numId w:val="17"/>
        </w:numPr>
        <w:tabs>
          <w:tab w:val="left" w:pos="1120"/>
        </w:tabs>
        <w:autoSpaceDE/>
        <w:autoSpaceDN/>
        <w:adjustRightInd/>
        <w:spacing w:after="0"/>
        <w:ind w:right="-80"/>
        <w:rPr>
          <w:rFonts w:ascii="Times New Roman" w:eastAsiaTheme="minorEastAsia" w:hAnsi="Times New Roman"/>
          <w:color w:val="000000" w:themeColor="text1"/>
          <w:sz w:val="22"/>
          <w:szCs w:val="22"/>
          <w:lang w:eastAsia="ja-JP"/>
        </w:rPr>
      </w:pPr>
      <w:r w:rsidRPr="00265AD7">
        <w:rPr>
          <w:rFonts w:ascii="Times New Roman" w:eastAsiaTheme="minorEastAsia" w:hAnsi="Times New Roman"/>
          <w:color w:val="000000" w:themeColor="text1"/>
          <w:sz w:val="22"/>
          <w:szCs w:val="22"/>
          <w:lang w:eastAsia="ja-JP"/>
        </w:rPr>
        <w:t xml:space="preserve">Assist the formulation and implementation of the divisional and bureau level monitoring framework; </w:t>
      </w:r>
    </w:p>
    <w:p w14:paraId="57FC8E71" w14:textId="77777777" w:rsidR="004A66D0" w:rsidRPr="00265AD7" w:rsidRDefault="004A66D0" w:rsidP="00265AD7">
      <w:pPr>
        <w:pStyle w:val="BodyText"/>
        <w:numPr>
          <w:ilvl w:val="2"/>
          <w:numId w:val="17"/>
        </w:numPr>
        <w:tabs>
          <w:tab w:val="left" w:pos="1120"/>
        </w:tabs>
        <w:autoSpaceDE/>
        <w:autoSpaceDN/>
        <w:adjustRightInd/>
        <w:spacing w:after="0"/>
        <w:ind w:right="-80"/>
        <w:rPr>
          <w:rFonts w:ascii="Times New Roman" w:eastAsiaTheme="minorEastAsia" w:hAnsi="Times New Roman"/>
          <w:color w:val="000000" w:themeColor="text1"/>
          <w:sz w:val="22"/>
          <w:szCs w:val="22"/>
          <w:lang w:eastAsia="ja-JP"/>
        </w:rPr>
      </w:pPr>
      <w:r w:rsidRPr="00265AD7">
        <w:rPr>
          <w:rFonts w:ascii="Times New Roman" w:eastAsiaTheme="minorEastAsia" w:hAnsi="Times New Roman"/>
          <w:color w:val="000000" w:themeColor="text1"/>
          <w:sz w:val="22"/>
          <w:szCs w:val="22"/>
          <w:lang w:eastAsia="ja-JP"/>
        </w:rPr>
        <w:t>Conduct research or investigation work on a topic agreed upon in consultation with the supervisor for a possible presentation at the end of the internship;</w:t>
      </w:r>
    </w:p>
    <w:p w14:paraId="0EF169C2" w14:textId="77777777" w:rsidR="004A66D0" w:rsidRPr="00265AD7" w:rsidRDefault="004A66D0" w:rsidP="004A66D0">
      <w:pPr>
        <w:pStyle w:val="BodyText"/>
        <w:numPr>
          <w:ilvl w:val="2"/>
          <w:numId w:val="17"/>
        </w:numPr>
        <w:tabs>
          <w:tab w:val="left" w:pos="1120"/>
        </w:tabs>
        <w:autoSpaceDE/>
        <w:autoSpaceDN/>
        <w:adjustRightInd/>
        <w:spacing w:after="0"/>
        <w:ind w:right="-80"/>
        <w:rPr>
          <w:rFonts w:ascii="Times New Roman" w:eastAsiaTheme="minorEastAsia" w:hAnsi="Times New Roman"/>
          <w:color w:val="000000" w:themeColor="text1"/>
          <w:sz w:val="22"/>
          <w:szCs w:val="22"/>
          <w:lang w:eastAsia="ja-JP"/>
        </w:rPr>
      </w:pPr>
      <w:r w:rsidRPr="00265AD7">
        <w:rPr>
          <w:rFonts w:ascii="Times New Roman" w:eastAsiaTheme="minorEastAsia" w:hAnsi="Times New Roman"/>
          <w:color w:val="000000" w:themeColor="text1"/>
          <w:sz w:val="22"/>
          <w:szCs w:val="22"/>
          <w:lang w:eastAsia="ja-JP"/>
        </w:rPr>
        <w:t>Join the public relations task team of the division and unit, and carry out assigned tasks;</w:t>
      </w:r>
    </w:p>
    <w:p w14:paraId="5E72EFBF" w14:textId="77777777" w:rsidR="004A66D0" w:rsidRPr="00265AD7" w:rsidRDefault="004A66D0" w:rsidP="00265AD7">
      <w:pPr>
        <w:pStyle w:val="BodyText"/>
        <w:numPr>
          <w:ilvl w:val="2"/>
          <w:numId w:val="17"/>
        </w:numPr>
        <w:tabs>
          <w:tab w:val="left" w:pos="1120"/>
        </w:tabs>
        <w:autoSpaceDE/>
        <w:autoSpaceDN/>
        <w:adjustRightInd/>
        <w:spacing w:after="0"/>
        <w:ind w:right="-80"/>
        <w:rPr>
          <w:rFonts w:ascii="Times New Roman" w:eastAsiaTheme="minorEastAsia" w:hAnsi="Times New Roman"/>
          <w:color w:val="000000" w:themeColor="text1"/>
          <w:sz w:val="22"/>
          <w:szCs w:val="22"/>
          <w:lang w:eastAsia="ja-JP"/>
        </w:rPr>
      </w:pPr>
      <w:r w:rsidRPr="00265AD7">
        <w:rPr>
          <w:rFonts w:ascii="Times New Roman" w:eastAsiaTheme="minorEastAsia" w:hAnsi="Times New Roman"/>
          <w:color w:val="000000" w:themeColor="text1"/>
          <w:sz w:val="22"/>
          <w:szCs w:val="22"/>
          <w:lang w:eastAsia="ja-JP"/>
        </w:rPr>
        <w:t>Proactively participate in the discussion and training opportunities in the organization and department and share what was learned with her/his colleagues;</w:t>
      </w:r>
    </w:p>
    <w:p w14:paraId="772BA374" w14:textId="77777777" w:rsidR="004A66D0" w:rsidRPr="00265AD7" w:rsidRDefault="004A66D0" w:rsidP="00265AD7">
      <w:pPr>
        <w:pStyle w:val="BodyText"/>
        <w:numPr>
          <w:ilvl w:val="2"/>
          <w:numId w:val="17"/>
        </w:numPr>
        <w:tabs>
          <w:tab w:val="left" w:pos="1120"/>
        </w:tabs>
        <w:autoSpaceDE/>
        <w:autoSpaceDN/>
        <w:adjustRightInd/>
        <w:spacing w:after="0"/>
        <w:ind w:right="-80"/>
        <w:rPr>
          <w:rFonts w:ascii="Times New Roman" w:eastAsiaTheme="minorEastAsia" w:hAnsi="Times New Roman"/>
          <w:color w:val="000000" w:themeColor="text1"/>
          <w:sz w:val="22"/>
          <w:szCs w:val="22"/>
          <w:lang w:eastAsia="ja-JP"/>
        </w:rPr>
      </w:pPr>
      <w:r w:rsidRPr="00265AD7">
        <w:rPr>
          <w:rFonts w:ascii="Times New Roman" w:eastAsiaTheme="minorEastAsia" w:hAnsi="Times New Roman"/>
          <w:color w:val="000000" w:themeColor="text1"/>
          <w:sz w:val="22"/>
          <w:szCs w:val="22"/>
          <w:lang w:eastAsia="ja-JP"/>
        </w:rPr>
        <w:t>Monitor her/his own work by filling out work records/plan and have regular consultation meetings with the supervisor on the work load, thematic interests, and team work.</w:t>
      </w:r>
    </w:p>
    <w:p w14:paraId="602A7F6B" w14:textId="77777777" w:rsidR="004A66D0" w:rsidRDefault="004A66D0" w:rsidP="004A66D0">
      <w:pPr>
        <w:pStyle w:val="BodyText"/>
        <w:numPr>
          <w:ilvl w:val="0"/>
          <w:numId w:val="16"/>
        </w:numPr>
        <w:tabs>
          <w:tab w:val="left" w:pos="1120"/>
        </w:tabs>
        <w:autoSpaceDE/>
        <w:autoSpaceDN/>
        <w:adjustRightInd/>
        <w:spacing w:after="0" w:line="249" w:lineRule="auto"/>
        <w:ind w:left="810" w:right="-80"/>
        <w:rPr>
          <w:rFonts w:eastAsia="Baskerville Old Face"/>
          <w:sz w:val="24"/>
          <w:szCs w:val="24"/>
        </w:rPr>
      </w:pPr>
      <w:r w:rsidRPr="00265AD7">
        <w:rPr>
          <w:rFonts w:ascii="Times New Roman" w:eastAsiaTheme="minorEastAsia" w:hAnsi="Times New Roman"/>
          <w:color w:val="000000" w:themeColor="text1"/>
          <w:sz w:val="22"/>
          <w:szCs w:val="22"/>
          <w:lang w:eastAsia="ja-JP"/>
        </w:rPr>
        <w:t>Other Special emerging Projects that may enhance the learning experience of the Intern</w:t>
      </w:r>
      <w:r>
        <w:rPr>
          <w:spacing w:val="-1"/>
          <w:w w:val="105"/>
          <w:sz w:val="24"/>
          <w:szCs w:val="24"/>
        </w:rPr>
        <w:t>.</w:t>
      </w:r>
    </w:p>
    <w:p w14:paraId="59670376" w14:textId="77777777" w:rsidR="004A66D0" w:rsidRDefault="004A66D0" w:rsidP="004A66D0">
      <w:pPr>
        <w:spacing w:before="4"/>
        <w:ind w:right="-80"/>
        <w:rPr>
          <w:rFonts w:cs="Baskerville Old Face"/>
          <w:sz w:val="24"/>
          <w:szCs w:val="24"/>
        </w:rPr>
      </w:pPr>
    </w:p>
    <w:p w14:paraId="7CA6C093" w14:textId="378E2E66" w:rsidR="0028542A" w:rsidRPr="00B8351E" w:rsidRDefault="0028542A" w:rsidP="0028542A">
      <w:pPr>
        <w:jc w:val="both"/>
        <w:rPr>
          <w:rFonts w:ascii="Times New Roman" w:hAnsi="Times New Roman"/>
          <w:color w:val="000000" w:themeColor="text1"/>
          <w:sz w:val="22"/>
          <w:szCs w:val="22"/>
        </w:rPr>
      </w:pPr>
      <w:r w:rsidRPr="00B8351E">
        <w:rPr>
          <w:rFonts w:ascii="Times New Roman" w:hAnsi="Times New Roman"/>
          <w:color w:val="000000" w:themeColor="text1"/>
          <w:sz w:val="22"/>
          <w:szCs w:val="22"/>
        </w:rPr>
        <w:t xml:space="preserve">The Intern will be required to prepare an end-of-internship report, which will be submitted to and cleared by </w:t>
      </w:r>
      <w:r w:rsidR="261119F3" w:rsidRPr="00B8351E">
        <w:rPr>
          <w:rFonts w:ascii="Times New Roman" w:hAnsi="Times New Roman"/>
          <w:color w:val="000000" w:themeColor="text1"/>
          <w:sz w:val="22"/>
          <w:szCs w:val="22"/>
        </w:rPr>
        <w:t>HRM</w:t>
      </w:r>
      <w:r w:rsidRPr="00B8351E">
        <w:rPr>
          <w:rFonts w:ascii="Times New Roman" w:hAnsi="Times New Roman"/>
          <w:color w:val="000000" w:themeColor="text1"/>
          <w:sz w:val="22"/>
          <w:szCs w:val="22"/>
        </w:rPr>
        <w:t>.</w:t>
      </w:r>
    </w:p>
    <w:p w14:paraId="2436B21A" w14:textId="77777777" w:rsidR="0028542A" w:rsidRDefault="0028542A" w:rsidP="0028542A">
      <w:pPr>
        <w:jc w:val="both"/>
        <w:rPr>
          <w:rFonts w:ascii="Times New Roman" w:hAnsi="Times New Roman"/>
          <w:sz w:val="22"/>
          <w:szCs w:val="24"/>
        </w:rPr>
      </w:pPr>
    </w:p>
    <w:p w14:paraId="615B5C18" w14:textId="5F01C3B5" w:rsidR="0028542A" w:rsidRPr="007A52CB" w:rsidRDefault="00677CEF" w:rsidP="007A52CB">
      <w:pPr>
        <w:spacing w:after="120"/>
        <w:jc w:val="both"/>
        <w:rPr>
          <w:rFonts w:ascii="Times New Roman" w:hAnsi="Times New Roman"/>
          <w:b/>
          <w:iCs/>
          <w:color w:val="000000"/>
          <w:sz w:val="24"/>
          <w:szCs w:val="24"/>
          <w:u w:val="single"/>
        </w:rPr>
      </w:pPr>
      <w:r>
        <w:rPr>
          <w:rFonts w:ascii="Times New Roman" w:hAnsi="Times New Roman"/>
          <w:b/>
          <w:iCs/>
          <w:color w:val="000000"/>
          <w:sz w:val="24"/>
          <w:szCs w:val="24"/>
          <w:u w:val="single"/>
        </w:rPr>
        <w:t>MINIMUM ORGANIZATIONAL REQUIREMENTS</w:t>
      </w:r>
    </w:p>
    <w:p w14:paraId="61EA1235" w14:textId="77777777" w:rsidR="00737D74" w:rsidRDefault="00737D74" w:rsidP="00737D74">
      <w:pPr>
        <w:jc w:val="both"/>
        <w:rPr>
          <w:rFonts w:ascii="Times New Roman" w:hAnsi="Times New Roman"/>
          <w:sz w:val="24"/>
          <w:szCs w:val="24"/>
        </w:rPr>
      </w:pPr>
      <w:r w:rsidRPr="00BE5485">
        <w:rPr>
          <w:rFonts w:ascii="Times New Roman" w:hAnsi="Times New Roman"/>
          <w:b/>
          <w:sz w:val="24"/>
          <w:szCs w:val="24"/>
        </w:rPr>
        <w:t xml:space="preserve">Education: </w:t>
      </w:r>
      <w:r w:rsidRPr="00677CEF">
        <w:rPr>
          <w:rFonts w:ascii="Times New Roman" w:hAnsi="Times New Roman"/>
          <w:color w:val="000000" w:themeColor="text1"/>
          <w:sz w:val="22"/>
          <w:szCs w:val="22"/>
        </w:rPr>
        <w:t>Enrolled in a second level university degree programme (master's or equivalent) or higher; or begin the internship within one year of completing a second level university degree; or be enrolled in the final academic year of a first-degree programme (bachelor's or equivalent); or begin the internship within one year of completing a first level university degree. Only accredited institutions will be considered.</w:t>
      </w:r>
    </w:p>
    <w:p w14:paraId="6BC973E3" w14:textId="77777777" w:rsidR="00737D74" w:rsidRDefault="00737D74" w:rsidP="00737D74">
      <w:pPr>
        <w:jc w:val="both"/>
        <w:rPr>
          <w:rFonts w:ascii="Times New Roman" w:hAnsi="Times New Roman"/>
          <w:b/>
          <w:i/>
          <w:sz w:val="24"/>
          <w:szCs w:val="24"/>
        </w:rPr>
      </w:pPr>
      <w:r>
        <w:rPr>
          <w:rFonts w:ascii="Times New Roman" w:hAnsi="Times New Roman"/>
          <w:b/>
          <w:sz w:val="24"/>
          <w:szCs w:val="24"/>
        </w:rPr>
        <w:t xml:space="preserve">Field of specialization: </w:t>
      </w:r>
      <w:r w:rsidRPr="00567AF8">
        <w:rPr>
          <w:rFonts w:ascii="Times New Roman" w:hAnsi="Times New Roman"/>
          <w:color w:val="000000" w:themeColor="text1"/>
          <w:sz w:val="22"/>
          <w:szCs w:val="22"/>
        </w:rPr>
        <w:t>Science, Engineering, Economics, Business and Public Management, Psychology</w:t>
      </w:r>
    </w:p>
    <w:p w14:paraId="2A6FB63D" w14:textId="77777777" w:rsidR="00737D74" w:rsidRDefault="00737D74" w:rsidP="00737D74">
      <w:pPr>
        <w:jc w:val="both"/>
        <w:rPr>
          <w:rFonts w:ascii="Times New Roman" w:eastAsiaTheme="minorEastAsia" w:hAnsi="Times New Roman"/>
          <w:sz w:val="24"/>
          <w:szCs w:val="24"/>
          <w:lang w:eastAsia="ja-JP"/>
        </w:rPr>
      </w:pPr>
      <w:r>
        <w:rPr>
          <w:rFonts w:ascii="Times New Roman" w:hAnsi="Times New Roman"/>
          <w:b/>
          <w:sz w:val="24"/>
          <w:szCs w:val="24"/>
        </w:rPr>
        <w:t>Languages:</w:t>
      </w:r>
      <w:r>
        <w:rPr>
          <w:rFonts w:ascii="Times New Roman" w:hAnsi="Times New Roman"/>
          <w:sz w:val="24"/>
          <w:szCs w:val="24"/>
        </w:rPr>
        <w:t xml:space="preserve"> </w:t>
      </w:r>
      <w:r w:rsidRPr="00567AF8">
        <w:rPr>
          <w:rFonts w:ascii="Times New Roman" w:hAnsi="Times New Roman"/>
          <w:color w:val="000000" w:themeColor="text1"/>
          <w:sz w:val="22"/>
          <w:szCs w:val="22"/>
        </w:rPr>
        <w:t>Fluency in written and spoken English is required. Knowledge of another official United Nations language (Arabic, Chinese, French, Russian and Spanish) is an asset</w:t>
      </w:r>
      <w:r>
        <w:rPr>
          <w:rFonts w:ascii="Times New Roman" w:hAnsi="Times New Roman"/>
          <w:sz w:val="24"/>
          <w:szCs w:val="24"/>
        </w:rPr>
        <w:t>.</w:t>
      </w:r>
    </w:p>
    <w:p w14:paraId="2B5B9C05" w14:textId="77777777" w:rsidR="000B11FF" w:rsidRPr="000B11FF" w:rsidRDefault="000B11FF" w:rsidP="00737D74">
      <w:pPr>
        <w:jc w:val="both"/>
        <w:rPr>
          <w:rFonts w:ascii="Times New Roman" w:eastAsiaTheme="minorEastAsia" w:hAnsi="Times New Roman"/>
          <w:sz w:val="24"/>
          <w:szCs w:val="24"/>
          <w:lang w:eastAsia="ja-JP"/>
        </w:rPr>
      </w:pPr>
    </w:p>
    <w:p w14:paraId="1AAF15DC" w14:textId="77777777" w:rsidR="00737D74" w:rsidRDefault="00737D74" w:rsidP="007A52CB">
      <w:pPr>
        <w:spacing w:after="120"/>
        <w:jc w:val="both"/>
        <w:rPr>
          <w:rFonts w:ascii="Times New Roman" w:hAnsi="Times New Roman"/>
          <w:b/>
          <w:iCs/>
          <w:color w:val="000000"/>
          <w:sz w:val="24"/>
          <w:szCs w:val="24"/>
          <w:u w:val="single"/>
          <w:lang w:eastAsia="en-US"/>
        </w:rPr>
      </w:pPr>
      <w:r>
        <w:rPr>
          <w:rFonts w:ascii="Times New Roman" w:hAnsi="Times New Roman"/>
          <w:b/>
          <w:iCs/>
          <w:color w:val="000000"/>
          <w:sz w:val="24"/>
          <w:szCs w:val="24"/>
          <w:u w:val="single"/>
          <w:lang w:eastAsia="en-US"/>
        </w:rPr>
        <w:t>TERMS AND CONDITIONS</w:t>
      </w:r>
    </w:p>
    <w:p w14:paraId="49E64847" w14:textId="77777777" w:rsidR="00737D74" w:rsidRPr="00567AF8" w:rsidRDefault="00737D74" w:rsidP="00567AF8">
      <w:pPr>
        <w:pStyle w:val="BodyText"/>
        <w:numPr>
          <w:ilvl w:val="2"/>
          <w:numId w:val="17"/>
        </w:numPr>
        <w:tabs>
          <w:tab w:val="left" w:pos="1120"/>
        </w:tabs>
        <w:autoSpaceDE/>
        <w:autoSpaceDN/>
        <w:adjustRightInd/>
        <w:spacing w:after="0"/>
        <w:ind w:right="-80"/>
        <w:rPr>
          <w:rFonts w:ascii="Times New Roman" w:eastAsiaTheme="minorEastAsia" w:hAnsi="Times New Roman"/>
          <w:color w:val="000000" w:themeColor="text1"/>
          <w:sz w:val="22"/>
          <w:szCs w:val="22"/>
          <w:lang w:eastAsia="ja-JP"/>
        </w:rPr>
      </w:pPr>
      <w:r w:rsidRPr="00567AF8">
        <w:rPr>
          <w:rFonts w:ascii="Times New Roman" w:eastAsiaTheme="minorEastAsia" w:hAnsi="Times New Roman"/>
          <w:color w:val="000000" w:themeColor="text1"/>
          <w:sz w:val="22"/>
          <w:szCs w:val="22"/>
          <w:lang w:eastAsia="ja-JP"/>
        </w:rPr>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p>
    <w:p w14:paraId="226F9DD7" w14:textId="77777777" w:rsidR="00737D74" w:rsidRPr="00567AF8" w:rsidRDefault="00737D74" w:rsidP="00567AF8">
      <w:pPr>
        <w:pStyle w:val="BodyText"/>
        <w:numPr>
          <w:ilvl w:val="2"/>
          <w:numId w:val="17"/>
        </w:numPr>
        <w:tabs>
          <w:tab w:val="left" w:pos="1120"/>
        </w:tabs>
        <w:autoSpaceDE/>
        <w:autoSpaceDN/>
        <w:adjustRightInd/>
        <w:spacing w:after="0"/>
        <w:ind w:right="-80"/>
        <w:rPr>
          <w:rFonts w:ascii="Times New Roman" w:eastAsiaTheme="minorEastAsia" w:hAnsi="Times New Roman"/>
          <w:color w:val="000000" w:themeColor="text1"/>
          <w:sz w:val="22"/>
          <w:szCs w:val="22"/>
          <w:lang w:eastAsia="ja-JP"/>
        </w:rPr>
      </w:pPr>
      <w:r w:rsidRPr="00567AF8">
        <w:rPr>
          <w:rFonts w:ascii="Times New Roman" w:eastAsiaTheme="minorEastAsia" w:hAnsi="Times New Roman"/>
          <w:color w:val="000000" w:themeColor="text1"/>
          <w:sz w:val="22"/>
          <w:szCs w:val="22"/>
          <w:lang w:eastAsia="ja-JP"/>
        </w:rPr>
        <w:t>Interns receive a monthly stipend based on their duty station.</w:t>
      </w:r>
    </w:p>
    <w:p w14:paraId="2F0716FA" w14:textId="77777777" w:rsidR="00737D74" w:rsidRPr="00567AF8" w:rsidRDefault="00737D74" w:rsidP="00567AF8">
      <w:pPr>
        <w:pStyle w:val="BodyText"/>
        <w:numPr>
          <w:ilvl w:val="2"/>
          <w:numId w:val="17"/>
        </w:numPr>
        <w:tabs>
          <w:tab w:val="left" w:pos="1120"/>
        </w:tabs>
        <w:autoSpaceDE/>
        <w:autoSpaceDN/>
        <w:adjustRightInd/>
        <w:spacing w:after="0"/>
        <w:ind w:right="-80"/>
        <w:rPr>
          <w:rFonts w:ascii="Times New Roman" w:eastAsiaTheme="minorEastAsia" w:hAnsi="Times New Roman"/>
          <w:color w:val="000000" w:themeColor="text1"/>
          <w:sz w:val="22"/>
          <w:szCs w:val="22"/>
          <w:lang w:eastAsia="ja-JP"/>
        </w:rPr>
      </w:pPr>
      <w:r w:rsidRPr="00567AF8">
        <w:rPr>
          <w:rFonts w:ascii="Times New Roman" w:eastAsiaTheme="minorEastAsia" w:hAnsi="Times New Roman"/>
          <w:color w:val="000000" w:themeColor="text1"/>
          <w:sz w:val="22"/>
          <w:szCs w:val="22"/>
          <w:lang w:eastAsia="ja-JP"/>
        </w:rPr>
        <w:t>Interns are responsible for living expenses, accommodation, visas, and related costs.</w:t>
      </w:r>
    </w:p>
    <w:p w14:paraId="3E092E71" w14:textId="77777777" w:rsidR="00737D74" w:rsidRPr="000B11FF" w:rsidRDefault="00737D74" w:rsidP="00567AF8">
      <w:pPr>
        <w:pStyle w:val="BodyText"/>
        <w:numPr>
          <w:ilvl w:val="2"/>
          <w:numId w:val="17"/>
        </w:numPr>
        <w:tabs>
          <w:tab w:val="left" w:pos="1120"/>
        </w:tabs>
        <w:autoSpaceDE/>
        <w:autoSpaceDN/>
        <w:adjustRightInd/>
        <w:spacing w:after="0"/>
        <w:ind w:right="-80"/>
        <w:rPr>
          <w:rFonts w:ascii="Times New Roman" w:hAnsi="Times New Roman"/>
          <w:sz w:val="24"/>
          <w:szCs w:val="24"/>
        </w:rPr>
      </w:pPr>
      <w:r w:rsidRPr="00567AF8">
        <w:rPr>
          <w:rFonts w:ascii="Times New Roman" w:eastAsiaTheme="minorEastAsia" w:hAnsi="Times New Roman"/>
          <w:color w:val="000000" w:themeColor="text1"/>
          <w:sz w:val="22"/>
          <w:szCs w:val="22"/>
          <w:lang w:eastAsia="ja-JP"/>
        </w:rPr>
        <w:t>UNIDO does not charge any fees at any stage of the internship application or recruitment process</w:t>
      </w:r>
      <w:r w:rsidRPr="00D44F27">
        <w:rPr>
          <w:rFonts w:ascii="Times New Roman" w:hAnsi="Times New Roman"/>
          <w:sz w:val="24"/>
          <w:szCs w:val="24"/>
        </w:rPr>
        <w:t>. </w:t>
      </w:r>
    </w:p>
    <w:p w14:paraId="04BAF1A6" w14:textId="77777777" w:rsidR="000B11FF" w:rsidRPr="00D44F27" w:rsidRDefault="000B11FF" w:rsidP="000B11FF">
      <w:pPr>
        <w:pStyle w:val="BodyText"/>
        <w:tabs>
          <w:tab w:val="left" w:pos="1120"/>
        </w:tabs>
        <w:autoSpaceDE/>
        <w:autoSpaceDN/>
        <w:adjustRightInd/>
        <w:spacing w:after="0"/>
        <w:ind w:left="1119" w:right="-80"/>
        <w:rPr>
          <w:rFonts w:ascii="Times New Roman" w:hAnsi="Times New Roman"/>
          <w:sz w:val="24"/>
          <w:szCs w:val="24"/>
        </w:rPr>
      </w:pPr>
    </w:p>
    <w:p w14:paraId="014772AE" w14:textId="77777777" w:rsidR="00737D74" w:rsidRPr="002F04D2" w:rsidRDefault="00737D74" w:rsidP="007A52CB">
      <w:pPr>
        <w:spacing w:after="120"/>
        <w:jc w:val="both"/>
        <w:rPr>
          <w:rFonts w:ascii="Times New Roman" w:hAnsi="Times New Roman"/>
          <w:b/>
          <w:iCs/>
          <w:color w:val="000000"/>
          <w:sz w:val="24"/>
          <w:szCs w:val="24"/>
          <w:u w:val="single"/>
          <w:lang w:eastAsia="en-US"/>
        </w:rPr>
      </w:pPr>
      <w:r w:rsidRPr="002F04D2">
        <w:rPr>
          <w:rFonts w:ascii="Times New Roman" w:hAnsi="Times New Roman"/>
          <w:b/>
          <w:iCs/>
          <w:color w:val="000000"/>
          <w:sz w:val="24"/>
          <w:szCs w:val="24"/>
          <w:u w:val="single"/>
          <w:lang w:eastAsia="en-US"/>
        </w:rPr>
        <w:t>CORE COMPETENCIES</w:t>
      </w:r>
    </w:p>
    <w:p w14:paraId="2D073795" w14:textId="77777777" w:rsidR="00737D74" w:rsidRDefault="00737D74" w:rsidP="00737D74">
      <w:pPr>
        <w:keepNext/>
        <w:tabs>
          <w:tab w:val="left" w:pos="720"/>
        </w:tabs>
        <w:jc w:val="both"/>
        <w:outlineLvl w:val="6"/>
        <w:rPr>
          <w:rFonts w:ascii="Times New Roman" w:hAnsi="Times New Roman"/>
          <w:b/>
          <w:i/>
          <w:iCs/>
          <w:color w:val="000000"/>
          <w:sz w:val="24"/>
          <w:szCs w:val="24"/>
          <w:u w:val="single"/>
        </w:rPr>
      </w:pPr>
      <w:r>
        <w:rPr>
          <w:rFonts w:ascii="Times New Roman" w:hAnsi="Times New Roman"/>
          <w:b/>
          <w:i/>
          <w:iCs/>
          <w:color w:val="000000"/>
          <w:sz w:val="24"/>
          <w:szCs w:val="24"/>
        </w:rPr>
        <w:t>Core values:</w:t>
      </w:r>
    </w:p>
    <w:p w14:paraId="08EC15B7" w14:textId="77777777" w:rsidR="00737D74" w:rsidRPr="00567AF8" w:rsidRDefault="00737D74" w:rsidP="00737D74">
      <w:pPr>
        <w:jc w:val="both"/>
        <w:rPr>
          <w:rFonts w:ascii="Times New Roman" w:hAnsi="Times New Roman"/>
          <w:color w:val="000000" w:themeColor="text1"/>
          <w:sz w:val="22"/>
          <w:szCs w:val="22"/>
        </w:rPr>
      </w:pPr>
      <w:r w:rsidRPr="00567AF8">
        <w:rPr>
          <w:rFonts w:ascii="Times New Roman" w:hAnsi="Times New Roman"/>
          <w:color w:val="000000" w:themeColor="text1"/>
          <w:sz w:val="22"/>
          <w:szCs w:val="22"/>
        </w:rPr>
        <w:t xml:space="preserve">WE LIVE AND ACT WITH INTEGRITY: work honestly, openly and impartially. </w:t>
      </w:r>
    </w:p>
    <w:p w14:paraId="6409D081" w14:textId="77777777" w:rsidR="00737D74" w:rsidRPr="00567AF8" w:rsidRDefault="00737D74" w:rsidP="00737D74">
      <w:pPr>
        <w:jc w:val="both"/>
        <w:rPr>
          <w:rFonts w:ascii="Times New Roman" w:hAnsi="Times New Roman"/>
          <w:color w:val="000000" w:themeColor="text1"/>
          <w:sz w:val="22"/>
          <w:szCs w:val="22"/>
        </w:rPr>
      </w:pPr>
      <w:r w:rsidRPr="00567AF8">
        <w:rPr>
          <w:rFonts w:ascii="Times New Roman" w:hAnsi="Times New Roman"/>
          <w:color w:val="000000" w:themeColor="text1"/>
          <w:sz w:val="22"/>
          <w:szCs w:val="22"/>
        </w:rPr>
        <w:t xml:space="preserve">WE SHOW PROFESSIONALISM: work hard and competently in a committed and responsible manner. </w:t>
      </w:r>
    </w:p>
    <w:p w14:paraId="6790BDD7" w14:textId="77777777" w:rsidR="00737D74" w:rsidRPr="00567AF8" w:rsidRDefault="00737D74" w:rsidP="00567AF8">
      <w:pPr>
        <w:jc w:val="both"/>
        <w:rPr>
          <w:rFonts w:ascii="Times New Roman" w:hAnsi="Times New Roman"/>
          <w:color w:val="000000" w:themeColor="text1"/>
          <w:sz w:val="22"/>
          <w:szCs w:val="22"/>
        </w:rPr>
      </w:pPr>
      <w:r w:rsidRPr="00567AF8">
        <w:rPr>
          <w:rFonts w:ascii="Times New Roman" w:hAnsi="Times New Roman"/>
          <w:color w:val="000000" w:themeColor="text1"/>
          <w:sz w:val="22"/>
          <w:szCs w:val="22"/>
        </w:rPr>
        <w:t xml:space="preserve">WE RESPECT DIVERSITY: work together effectively, respectfully and inclusively, regardless of our differences in culture and perspective. </w:t>
      </w:r>
    </w:p>
    <w:p w14:paraId="36CFC283" w14:textId="77777777" w:rsidR="00737D74" w:rsidRDefault="00737D74" w:rsidP="00737D74">
      <w:pPr>
        <w:keepNext/>
        <w:tabs>
          <w:tab w:val="left" w:pos="720"/>
        </w:tabs>
        <w:jc w:val="both"/>
        <w:outlineLvl w:val="6"/>
        <w:rPr>
          <w:rFonts w:ascii="Times New Roman" w:hAnsi="Times New Roman"/>
          <w:b/>
          <w:i/>
          <w:iCs/>
          <w:color w:val="000000"/>
          <w:sz w:val="24"/>
          <w:szCs w:val="24"/>
        </w:rPr>
      </w:pPr>
      <w:r>
        <w:rPr>
          <w:rFonts w:ascii="Times New Roman" w:hAnsi="Times New Roman"/>
          <w:b/>
          <w:i/>
          <w:iCs/>
          <w:color w:val="000000"/>
          <w:sz w:val="24"/>
          <w:szCs w:val="24"/>
        </w:rPr>
        <w:t xml:space="preserve">Key competencies: </w:t>
      </w:r>
    </w:p>
    <w:p w14:paraId="5B65FA86" w14:textId="77777777" w:rsidR="00737D74" w:rsidRPr="00567AF8" w:rsidRDefault="00737D74" w:rsidP="00737D74">
      <w:pPr>
        <w:jc w:val="both"/>
        <w:rPr>
          <w:rFonts w:ascii="Times New Roman" w:hAnsi="Times New Roman"/>
          <w:color w:val="000000" w:themeColor="text1"/>
          <w:sz w:val="22"/>
          <w:szCs w:val="22"/>
        </w:rPr>
      </w:pPr>
      <w:r w:rsidRPr="00567AF8">
        <w:rPr>
          <w:rFonts w:ascii="Times New Roman" w:hAnsi="Times New Roman"/>
          <w:color w:val="000000" w:themeColor="text1"/>
          <w:sz w:val="22"/>
          <w:szCs w:val="22"/>
        </w:rPr>
        <w:t xml:space="preserve">WE FOCUS ON PEOPLE: cooperate to fully reach our potential –and this is true for our colleagues as well as our </w:t>
      </w:r>
      <w:r w:rsidRPr="00567AF8">
        <w:rPr>
          <w:rFonts w:ascii="Times New Roman" w:hAnsi="Times New Roman"/>
          <w:color w:val="000000" w:themeColor="text1"/>
          <w:sz w:val="22"/>
          <w:szCs w:val="22"/>
        </w:rPr>
        <w:lastRenderedPageBreak/>
        <w:t xml:space="preserve">clients. Emotional intelligence and receptiveness are vital parts of our UNIDO identity. </w:t>
      </w:r>
    </w:p>
    <w:p w14:paraId="7248C5D6" w14:textId="77777777" w:rsidR="00737D74" w:rsidRPr="00567AF8" w:rsidRDefault="00737D74" w:rsidP="00737D74">
      <w:pPr>
        <w:jc w:val="both"/>
        <w:rPr>
          <w:rFonts w:ascii="Times New Roman" w:hAnsi="Times New Roman"/>
          <w:color w:val="000000" w:themeColor="text1"/>
          <w:sz w:val="22"/>
          <w:szCs w:val="22"/>
        </w:rPr>
      </w:pPr>
      <w:r w:rsidRPr="00567AF8">
        <w:rPr>
          <w:rFonts w:ascii="Times New Roman" w:hAnsi="Times New Roman"/>
          <w:color w:val="000000" w:themeColor="text1"/>
          <w:sz w:val="22"/>
          <w:szCs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CDA96CE" w14:textId="77777777" w:rsidR="00737D74" w:rsidRPr="00567AF8" w:rsidRDefault="00737D74" w:rsidP="00737D74">
      <w:pPr>
        <w:jc w:val="both"/>
        <w:rPr>
          <w:rFonts w:ascii="Times New Roman" w:hAnsi="Times New Roman"/>
          <w:color w:val="000000" w:themeColor="text1"/>
          <w:sz w:val="22"/>
          <w:szCs w:val="22"/>
        </w:rPr>
      </w:pPr>
      <w:r w:rsidRPr="00567AF8">
        <w:rPr>
          <w:rFonts w:ascii="Times New Roman" w:hAnsi="Times New Roman"/>
          <w:color w:val="000000" w:themeColor="text1"/>
          <w:sz w:val="22"/>
          <w:szCs w:val="22"/>
        </w:rPr>
        <w:t xml:space="preserve">WE COMMUNICATE AND EARN TRUST: communicate effectively with one another and build an environment of trust where we can all excel in our work. </w:t>
      </w:r>
    </w:p>
    <w:p w14:paraId="18D8449D" w14:textId="77777777" w:rsidR="00737D74" w:rsidRDefault="00737D74" w:rsidP="00567AF8">
      <w:pPr>
        <w:jc w:val="both"/>
        <w:rPr>
          <w:rFonts w:ascii="Times New Roman" w:eastAsiaTheme="minorEastAsia" w:hAnsi="Times New Roman"/>
          <w:sz w:val="24"/>
          <w:szCs w:val="24"/>
          <w:lang w:eastAsia="ja-JP"/>
        </w:rPr>
      </w:pPr>
      <w:r w:rsidRPr="00567AF8">
        <w:rPr>
          <w:rFonts w:ascii="Times New Roman" w:hAnsi="Times New Roman"/>
          <w:color w:val="000000" w:themeColor="text1"/>
          <w:sz w:val="22"/>
          <w:szCs w:val="22"/>
        </w:rPr>
        <w:t>WE THINK OUTSIDE THE BOX AND INNOVATE: to stay relevant, we continuously improve, support innovation, share our knowledge and skills, and learn from one another.</w:t>
      </w:r>
      <w:r>
        <w:rPr>
          <w:rFonts w:ascii="Times New Roman" w:hAnsi="Times New Roman"/>
          <w:sz w:val="24"/>
          <w:szCs w:val="24"/>
        </w:rPr>
        <w:t xml:space="preserve"> </w:t>
      </w:r>
    </w:p>
    <w:p w14:paraId="1E554D17" w14:textId="77777777" w:rsidR="00567AF8" w:rsidRPr="00567AF8" w:rsidRDefault="00567AF8" w:rsidP="00567AF8">
      <w:pPr>
        <w:jc w:val="both"/>
        <w:rPr>
          <w:rFonts w:ascii="Times New Roman" w:eastAsiaTheme="minorEastAsia" w:hAnsi="Times New Roman"/>
          <w:sz w:val="24"/>
          <w:szCs w:val="24"/>
          <w:lang w:eastAsia="ja-JP"/>
        </w:rPr>
      </w:pPr>
    </w:p>
    <w:p w14:paraId="3BCD048A" w14:textId="77777777" w:rsidR="00737D74" w:rsidRDefault="00737D74" w:rsidP="00737D74">
      <w:pPr>
        <w:spacing w:after="120"/>
        <w:jc w:val="both"/>
        <w:rPr>
          <w:rFonts w:ascii="Times New Roman" w:hAnsi="Times New Roman"/>
          <w:b/>
          <w:sz w:val="24"/>
          <w:szCs w:val="24"/>
          <w:u w:val="single"/>
        </w:rPr>
      </w:pPr>
      <w:r>
        <w:rPr>
          <w:rFonts w:ascii="Times New Roman" w:hAnsi="Times New Roman"/>
          <w:b/>
          <w:sz w:val="24"/>
          <w:szCs w:val="24"/>
          <w:u w:val="single"/>
        </w:rPr>
        <w:t>LEARNING ELEMENTS</w:t>
      </w:r>
    </w:p>
    <w:p w14:paraId="4334033D" w14:textId="77777777" w:rsidR="00737D74" w:rsidRPr="00567AF8" w:rsidRDefault="00737D74" w:rsidP="00567AF8">
      <w:pPr>
        <w:pStyle w:val="BodyText"/>
        <w:numPr>
          <w:ilvl w:val="2"/>
          <w:numId w:val="17"/>
        </w:numPr>
        <w:tabs>
          <w:tab w:val="left" w:pos="1120"/>
        </w:tabs>
        <w:autoSpaceDE/>
        <w:autoSpaceDN/>
        <w:adjustRightInd/>
        <w:spacing w:after="0"/>
        <w:ind w:right="-80"/>
        <w:rPr>
          <w:rFonts w:ascii="Times New Roman" w:eastAsiaTheme="minorEastAsia" w:hAnsi="Times New Roman"/>
          <w:color w:val="000000" w:themeColor="text1"/>
          <w:sz w:val="22"/>
          <w:szCs w:val="22"/>
          <w:lang w:eastAsia="ja-JP"/>
        </w:rPr>
      </w:pPr>
      <w:r w:rsidRPr="00567AF8">
        <w:rPr>
          <w:rFonts w:ascii="Times New Roman" w:eastAsiaTheme="minorEastAsia" w:hAnsi="Times New Roman"/>
          <w:color w:val="000000" w:themeColor="text1"/>
          <w:sz w:val="22"/>
          <w:szCs w:val="22"/>
          <w:lang w:eastAsia="ja-JP"/>
        </w:rPr>
        <w:t>Become acquainted with the most up-to-date technical, economic and industrial developments in the relevant field of specialization of the Division. Furthermore, he/she is expected to deepen his/her knowledge in the fields of new product/services and process design.</w:t>
      </w:r>
    </w:p>
    <w:p w14:paraId="3D6D2496" w14:textId="77777777" w:rsidR="00737D74" w:rsidRPr="00567AF8" w:rsidRDefault="00737D74" w:rsidP="00567AF8">
      <w:pPr>
        <w:pStyle w:val="BodyText"/>
        <w:numPr>
          <w:ilvl w:val="2"/>
          <w:numId w:val="17"/>
        </w:numPr>
        <w:tabs>
          <w:tab w:val="left" w:pos="1120"/>
        </w:tabs>
        <w:autoSpaceDE/>
        <w:autoSpaceDN/>
        <w:adjustRightInd/>
        <w:spacing w:after="0"/>
        <w:ind w:right="-80"/>
        <w:rPr>
          <w:rFonts w:ascii="Times New Roman" w:eastAsiaTheme="minorEastAsia" w:hAnsi="Times New Roman"/>
          <w:color w:val="000000" w:themeColor="text1"/>
          <w:sz w:val="22"/>
          <w:szCs w:val="22"/>
          <w:lang w:eastAsia="ja-JP"/>
        </w:rPr>
      </w:pPr>
      <w:r w:rsidRPr="00567AF8">
        <w:rPr>
          <w:rFonts w:ascii="Times New Roman" w:eastAsiaTheme="minorEastAsia" w:hAnsi="Times New Roman"/>
          <w:color w:val="000000" w:themeColor="text1"/>
          <w:sz w:val="22"/>
          <w:szCs w:val="22"/>
          <w:lang w:eastAsia="ja-JP"/>
        </w:rPr>
        <w:t>Gain experience in project design/management.</w:t>
      </w:r>
    </w:p>
    <w:p w14:paraId="1F2157C6" w14:textId="77777777" w:rsidR="00737D74" w:rsidRPr="00567AF8" w:rsidRDefault="00737D74" w:rsidP="00567AF8">
      <w:pPr>
        <w:pStyle w:val="BodyText"/>
        <w:numPr>
          <w:ilvl w:val="2"/>
          <w:numId w:val="17"/>
        </w:numPr>
        <w:tabs>
          <w:tab w:val="left" w:pos="1120"/>
        </w:tabs>
        <w:autoSpaceDE/>
        <w:autoSpaceDN/>
        <w:adjustRightInd/>
        <w:spacing w:after="0"/>
        <w:ind w:right="-80"/>
        <w:rPr>
          <w:rFonts w:ascii="Times New Roman" w:eastAsiaTheme="minorEastAsia" w:hAnsi="Times New Roman"/>
          <w:color w:val="000000" w:themeColor="text1"/>
          <w:sz w:val="22"/>
          <w:szCs w:val="22"/>
          <w:lang w:eastAsia="ja-JP"/>
        </w:rPr>
      </w:pPr>
      <w:r w:rsidRPr="00567AF8">
        <w:rPr>
          <w:rFonts w:ascii="Times New Roman" w:eastAsiaTheme="minorEastAsia" w:hAnsi="Times New Roman"/>
          <w:color w:val="000000" w:themeColor="text1"/>
          <w:sz w:val="22"/>
          <w:szCs w:val="22"/>
          <w:lang w:eastAsia="ja-JP"/>
        </w:rPr>
        <w:t>On the job training: participation in every phase of the working process and field mission (within the duty station country).</w:t>
      </w:r>
    </w:p>
    <w:p w14:paraId="5D311321" w14:textId="77777777" w:rsidR="00737D74" w:rsidRDefault="00737D74" w:rsidP="00567AF8">
      <w:pPr>
        <w:pStyle w:val="BodyText"/>
        <w:numPr>
          <w:ilvl w:val="2"/>
          <w:numId w:val="17"/>
        </w:numPr>
        <w:tabs>
          <w:tab w:val="left" w:pos="1120"/>
        </w:tabs>
        <w:autoSpaceDE/>
        <w:autoSpaceDN/>
        <w:adjustRightInd/>
        <w:spacing w:after="0"/>
        <w:ind w:right="-80"/>
        <w:rPr>
          <w:rFonts w:ascii="Times New Roman" w:hAnsi="Times New Roman"/>
          <w:sz w:val="24"/>
          <w:szCs w:val="24"/>
        </w:rPr>
      </w:pPr>
      <w:r w:rsidRPr="00567AF8">
        <w:rPr>
          <w:rFonts w:ascii="Times New Roman" w:eastAsiaTheme="minorEastAsia" w:hAnsi="Times New Roman"/>
          <w:color w:val="000000" w:themeColor="text1"/>
          <w:sz w:val="22"/>
          <w:szCs w:val="22"/>
          <w:lang w:eastAsia="ja-JP"/>
        </w:rPr>
        <w:t>Gain experience in working effectively in a diverse and multi-cultural environment.</w:t>
      </w:r>
    </w:p>
    <w:p w14:paraId="28636A6D" w14:textId="3D2F7D63" w:rsidR="00883A65" w:rsidRPr="0037645C" w:rsidRDefault="00883A65" w:rsidP="00737D74">
      <w:pPr>
        <w:jc w:val="both"/>
        <w:rPr>
          <w:rFonts w:ascii="Times New Roman" w:hAnsi="Times New Roman"/>
          <w:sz w:val="22"/>
          <w:szCs w:val="24"/>
        </w:rPr>
      </w:pP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D5F05" w14:textId="77777777" w:rsidR="00631A88" w:rsidRDefault="00631A88">
      <w:r>
        <w:separator/>
      </w:r>
    </w:p>
  </w:endnote>
  <w:endnote w:type="continuationSeparator" w:id="0">
    <w:p w14:paraId="74C67475" w14:textId="77777777" w:rsidR="00631A88" w:rsidRDefault="0063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BD859" w14:textId="77777777" w:rsidR="00631A88" w:rsidRDefault="00631A88">
      <w:r>
        <w:separator/>
      </w:r>
    </w:p>
  </w:footnote>
  <w:footnote w:type="continuationSeparator" w:id="0">
    <w:p w14:paraId="58922C0E" w14:textId="77777777" w:rsidR="00631A88" w:rsidRDefault="00631A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57450BE"/>
    <w:multiLevelType w:val="hybridMultilevel"/>
    <w:tmpl w:val="9140DBA6"/>
    <w:lvl w:ilvl="0" w:tplc="2E68D70E">
      <w:start w:val="4"/>
      <w:numFmt w:val="lowerLetter"/>
      <w:lvlText w:val="(%1)"/>
      <w:lvlJc w:val="left"/>
      <w:pPr>
        <w:ind w:left="490" w:hanging="267"/>
      </w:pPr>
      <w:rPr>
        <w:rFonts w:ascii="Times New Roman" w:eastAsia="Times New Roman" w:hAnsi="Times New Roman" w:cs="Times New Roman" w:hint="default"/>
        <w:w w:val="103"/>
        <w:sz w:val="18"/>
        <w:szCs w:val="18"/>
      </w:rPr>
    </w:lvl>
    <w:lvl w:ilvl="1" w:tplc="AEB60080">
      <w:start w:val="1"/>
      <w:numFmt w:val="lowerLetter"/>
      <w:lvlText w:val="%2."/>
      <w:lvlJc w:val="left"/>
      <w:pPr>
        <w:ind w:left="900" w:hanging="339"/>
      </w:pPr>
      <w:rPr>
        <w:rFonts w:ascii="Baskerville Old Face" w:eastAsia="Baskerville Old Face" w:hAnsi="Baskerville Old Face" w:hint="default"/>
        <w:spacing w:val="-1"/>
        <w:w w:val="103"/>
        <w:sz w:val="18"/>
        <w:szCs w:val="18"/>
      </w:rPr>
    </w:lvl>
    <w:lvl w:ilvl="2" w:tplc="8CA4DE5E">
      <w:start w:val="1"/>
      <w:numFmt w:val="bullet"/>
      <w:lvlText w:val=""/>
      <w:lvlJc w:val="left"/>
      <w:pPr>
        <w:ind w:left="1119" w:hanging="339"/>
      </w:pPr>
      <w:rPr>
        <w:rFonts w:ascii="Symbol" w:eastAsia="Symbol" w:hAnsi="Symbol" w:hint="default"/>
        <w:w w:val="103"/>
        <w:sz w:val="18"/>
        <w:szCs w:val="18"/>
      </w:rPr>
    </w:lvl>
    <w:lvl w:ilvl="3" w:tplc="7778C118">
      <w:start w:val="1"/>
      <w:numFmt w:val="bullet"/>
      <w:lvlText w:val="•"/>
      <w:lvlJc w:val="left"/>
      <w:pPr>
        <w:ind w:left="2139" w:hanging="339"/>
      </w:pPr>
    </w:lvl>
    <w:lvl w:ilvl="4" w:tplc="322C4CB0">
      <w:start w:val="1"/>
      <w:numFmt w:val="bullet"/>
      <w:lvlText w:val="•"/>
      <w:lvlJc w:val="left"/>
      <w:pPr>
        <w:ind w:left="3159" w:hanging="339"/>
      </w:pPr>
    </w:lvl>
    <w:lvl w:ilvl="5" w:tplc="6B540D1C">
      <w:start w:val="1"/>
      <w:numFmt w:val="bullet"/>
      <w:lvlText w:val="•"/>
      <w:lvlJc w:val="left"/>
      <w:pPr>
        <w:ind w:left="4179" w:hanging="339"/>
      </w:pPr>
    </w:lvl>
    <w:lvl w:ilvl="6" w:tplc="26BAFA44">
      <w:start w:val="1"/>
      <w:numFmt w:val="bullet"/>
      <w:lvlText w:val="•"/>
      <w:lvlJc w:val="left"/>
      <w:pPr>
        <w:ind w:left="5199" w:hanging="339"/>
      </w:pPr>
    </w:lvl>
    <w:lvl w:ilvl="7" w:tplc="AAB6759A">
      <w:start w:val="1"/>
      <w:numFmt w:val="bullet"/>
      <w:lvlText w:val="•"/>
      <w:lvlJc w:val="left"/>
      <w:pPr>
        <w:ind w:left="6219" w:hanging="339"/>
      </w:pPr>
    </w:lvl>
    <w:lvl w:ilvl="8" w:tplc="296C9012">
      <w:start w:val="1"/>
      <w:numFmt w:val="bullet"/>
      <w:lvlText w:val="•"/>
      <w:lvlJc w:val="left"/>
      <w:pPr>
        <w:ind w:left="7239" w:hanging="339"/>
      </w:pPr>
    </w:lvl>
  </w:abstractNum>
  <w:abstractNum w:abstractNumId="2" w15:restartNumberingAfterBreak="0">
    <w:nsid w:val="0C880039"/>
    <w:multiLevelType w:val="hybridMultilevel"/>
    <w:tmpl w:val="DC264554"/>
    <w:lvl w:ilvl="0" w:tplc="0032C45E">
      <w:start w:val="1"/>
      <w:numFmt w:val="lowerLetter"/>
      <w:lvlText w:val="%1."/>
      <w:lvlJc w:val="left"/>
      <w:pPr>
        <w:ind w:left="900" w:hanging="360"/>
      </w:pPr>
      <w:rPr>
        <w:sz w:val="24"/>
        <w:szCs w:val="24"/>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10"/>
  </w:num>
  <w:num w:numId="3" w16cid:durableId="1319115869">
    <w:abstractNumId w:val="7"/>
  </w:num>
  <w:num w:numId="4" w16cid:durableId="562374433">
    <w:abstractNumId w:val="8"/>
  </w:num>
  <w:num w:numId="5" w16cid:durableId="985360070">
    <w:abstractNumId w:val="9"/>
  </w:num>
  <w:num w:numId="6" w16cid:durableId="1530410109">
    <w:abstractNumId w:val="6"/>
  </w:num>
  <w:num w:numId="7" w16cid:durableId="1670404877">
    <w:abstractNumId w:val="11"/>
  </w:num>
  <w:num w:numId="8" w16cid:durableId="1207371907">
    <w:abstractNumId w:val="13"/>
  </w:num>
  <w:num w:numId="9" w16cid:durableId="5644902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3"/>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1"/>
  </w:num>
  <w:num w:numId="12" w16cid:durableId="1816755028">
    <w:abstractNumId w:val="4"/>
  </w:num>
  <w:num w:numId="13" w16cid:durableId="1173178981">
    <w:abstractNumId w:val="12"/>
  </w:num>
  <w:num w:numId="14" w16cid:durableId="1004556242">
    <w:abstractNumId w:val="5"/>
  </w:num>
  <w:num w:numId="15" w16cid:durableId="484317793">
    <w:abstractNumId w:val="3"/>
  </w:num>
  <w:num w:numId="16" w16cid:durableId="5172786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4679402">
    <w:abstractNumId w:val="1"/>
    <w:lvlOverride w:ilvl="0">
      <w:startOverride w:val="4"/>
    </w:lvlOverride>
    <w:lvlOverride w:ilvl="1">
      <w:startOverride w:val="1"/>
    </w:lvlOverride>
    <w:lvlOverride w:ilvl="2"/>
    <w:lvlOverride w:ilvl="3"/>
    <w:lvlOverride w:ilvl="4"/>
    <w:lvlOverride w:ilvl="5"/>
    <w:lvlOverride w:ilvl="6"/>
    <w:lvlOverride w:ilvl="7"/>
    <w:lvlOverride w:ilvl="8"/>
  </w:num>
  <w:num w:numId="18" w16cid:durableId="17275612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26511"/>
    <w:rsid w:val="000366B6"/>
    <w:rsid w:val="00036BD5"/>
    <w:rsid w:val="00060D86"/>
    <w:rsid w:val="000654B6"/>
    <w:rsid w:val="000664A2"/>
    <w:rsid w:val="00073FE6"/>
    <w:rsid w:val="0008468F"/>
    <w:rsid w:val="00090200"/>
    <w:rsid w:val="00091135"/>
    <w:rsid w:val="000A0843"/>
    <w:rsid w:val="000B11FF"/>
    <w:rsid w:val="000B2A2B"/>
    <w:rsid w:val="000D004D"/>
    <w:rsid w:val="000D77E0"/>
    <w:rsid w:val="000E67C5"/>
    <w:rsid w:val="000F08EA"/>
    <w:rsid w:val="000F29F9"/>
    <w:rsid w:val="000F79C3"/>
    <w:rsid w:val="00102727"/>
    <w:rsid w:val="0010639F"/>
    <w:rsid w:val="00110480"/>
    <w:rsid w:val="0011456C"/>
    <w:rsid w:val="001245D0"/>
    <w:rsid w:val="0013176C"/>
    <w:rsid w:val="00131B46"/>
    <w:rsid w:val="001B1D26"/>
    <w:rsid w:val="001F59DC"/>
    <w:rsid w:val="00200563"/>
    <w:rsid w:val="0022589A"/>
    <w:rsid w:val="00265AD7"/>
    <w:rsid w:val="002744BD"/>
    <w:rsid w:val="00276C5C"/>
    <w:rsid w:val="00281B91"/>
    <w:rsid w:val="0028542A"/>
    <w:rsid w:val="00295F6C"/>
    <w:rsid w:val="002976D9"/>
    <w:rsid w:val="002A06DE"/>
    <w:rsid w:val="002B7CDC"/>
    <w:rsid w:val="002C33E9"/>
    <w:rsid w:val="002C432B"/>
    <w:rsid w:val="00320B59"/>
    <w:rsid w:val="003318A1"/>
    <w:rsid w:val="00337215"/>
    <w:rsid w:val="00340AAC"/>
    <w:rsid w:val="003460BC"/>
    <w:rsid w:val="0035413D"/>
    <w:rsid w:val="0037645C"/>
    <w:rsid w:val="0038374C"/>
    <w:rsid w:val="00383A30"/>
    <w:rsid w:val="00385548"/>
    <w:rsid w:val="003B2BBB"/>
    <w:rsid w:val="003C1895"/>
    <w:rsid w:val="003C4D78"/>
    <w:rsid w:val="0040241C"/>
    <w:rsid w:val="00421E11"/>
    <w:rsid w:val="0045169E"/>
    <w:rsid w:val="00451745"/>
    <w:rsid w:val="00454176"/>
    <w:rsid w:val="00461921"/>
    <w:rsid w:val="00464900"/>
    <w:rsid w:val="00482AD4"/>
    <w:rsid w:val="00493DDB"/>
    <w:rsid w:val="004A66D0"/>
    <w:rsid w:val="004C0B6D"/>
    <w:rsid w:val="004D1C59"/>
    <w:rsid w:val="005562CB"/>
    <w:rsid w:val="00564862"/>
    <w:rsid w:val="00567AF8"/>
    <w:rsid w:val="00570197"/>
    <w:rsid w:val="005E1268"/>
    <w:rsid w:val="005E5355"/>
    <w:rsid w:val="00601B48"/>
    <w:rsid w:val="006074AA"/>
    <w:rsid w:val="00607B91"/>
    <w:rsid w:val="006262D0"/>
    <w:rsid w:val="00631A88"/>
    <w:rsid w:val="00643408"/>
    <w:rsid w:val="00653626"/>
    <w:rsid w:val="00677CEF"/>
    <w:rsid w:val="00680A40"/>
    <w:rsid w:val="00686D10"/>
    <w:rsid w:val="006A46FA"/>
    <w:rsid w:val="006B27C1"/>
    <w:rsid w:val="006C79C8"/>
    <w:rsid w:val="006D58B8"/>
    <w:rsid w:val="006F1708"/>
    <w:rsid w:val="0070560F"/>
    <w:rsid w:val="007109F3"/>
    <w:rsid w:val="00720390"/>
    <w:rsid w:val="00726F60"/>
    <w:rsid w:val="00737D74"/>
    <w:rsid w:val="007452E7"/>
    <w:rsid w:val="00753D3C"/>
    <w:rsid w:val="0075769E"/>
    <w:rsid w:val="00767B06"/>
    <w:rsid w:val="00776512"/>
    <w:rsid w:val="00782DCB"/>
    <w:rsid w:val="00795A4B"/>
    <w:rsid w:val="007A4819"/>
    <w:rsid w:val="007A52CB"/>
    <w:rsid w:val="007A5EC7"/>
    <w:rsid w:val="007B74FE"/>
    <w:rsid w:val="007C51F3"/>
    <w:rsid w:val="007D2C59"/>
    <w:rsid w:val="008366D2"/>
    <w:rsid w:val="00845237"/>
    <w:rsid w:val="008532B3"/>
    <w:rsid w:val="00882AE3"/>
    <w:rsid w:val="00883A65"/>
    <w:rsid w:val="00896997"/>
    <w:rsid w:val="00897E32"/>
    <w:rsid w:val="008A1AE9"/>
    <w:rsid w:val="008A6BBE"/>
    <w:rsid w:val="008E446F"/>
    <w:rsid w:val="00916D62"/>
    <w:rsid w:val="009206F0"/>
    <w:rsid w:val="00956909"/>
    <w:rsid w:val="00976776"/>
    <w:rsid w:val="009A3302"/>
    <w:rsid w:val="009A3B0A"/>
    <w:rsid w:val="009C1749"/>
    <w:rsid w:val="009C7603"/>
    <w:rsid w:val="009D3084"/>
    <w:rsid w:val="009F28BC"/>
    <w:rsid w:val="009F7C5B"/>
    <w:rsid w:val="00A20581"/>
    <w:rsid w:val="00A26C35"/>
    <w:rsid w:val="00A30854"/>
    <w:rsid w:val="00A32355"/>
    <w:rsid w:val="00A37785"/>
    <w:rsid w:val="00A50C9A"/>
    <w:rsid w:val="00A54FC8"/>
    <w:rsid w:val="00A65BA0"/>
    <w:rsid w:val="00A75266"/>
    <w:rsid w:val="00A9126B"/>
    <w:rsid w:val="00AB04B2"/>
    <w:rsid w:val="00AB0FD3"/>
    <w:rsid w:val="00AB5132"/>
    <w:rsid w:val="00AC7730"/>
    <w:rsid w:val="00AD65DF"/>
    <w:rsid w:val="00AF7B37"/>
    <w:rsid w:val="00B058C0"/>
    <w:rsid w:val="00B20CBF"/>
    <w:rsid w:val="00B25F50"/>
    <w:rsid w:val="00B458DA"/>
    <w:rsid w:val="00B464B2"/>
    <w:rsid w:val="00B61309"/>
    <w:rsid w:val="00B7518C"/>
    <w:rsid w:val="00B8351E"/>
    <w:rsid w:val="00B94CA9"/>
    <w:rsid w:val="00B96B1D"/>
    <w:rsid w:val="00BA1D76"/>
    <w:rsid w:val="00BB13F6"/>
    <w:rsid w:val="00BB1A91"/>
    <w:rsid w:val="00BD3F7E"/>
    <w:rsid w:val="00C15CAC"/>
    <w:rsid w:val="00C27BB2"/>
    <w:rsid w:val="00C53B41"/>
    <w:rsid w:val="00C54786"/>
    <w:rsid w:val="00C65F9B"/>
    <w:rsid w:val="00C766D5"/>
    <w:rsid w:val="00C869AF"/>
    <w:rsid w:val="00C91DD2"/>
    <w:rsid w:val="00C92F93"/>
    <w:rsid w:val="00CD3969"/>
    <w:rsid w:val="00D05ADC"/>
    <w:rsid w:val="00D12BFB"/>
    <w:rsid w:val="00D15B5A"/>
    <w:rsid w:val="00D26724"/>
    <w:rsid w:val="00D26F01"/>
    <w:rsid w:val="00D32B6E"/>
    <w:rsid w:val="00D526A7"/>
    <w:rsid w:val="00D71398"/>
    <w:rsid w:val="00D91864"/>
    <w:rsid w:val="00DC2AF9"/>
    <w:rsid w:val="00DD6C07"/>
    <w:rsid w:val="00DF19B2"/>
    <w:rsid w:val="00E126C5"/>
    <w:rsid w:val="00E14A91"/>
    <w:rsid w:val="00E334D1"/>
    <w:rsid w:val="00E3370A"/>
    <w:rsid w:val="00E541FC"/>
    <w:rsid w:val="00E54770"/>
    <w:rsid w:val="00E54817"/>
    <w:rsid w:val="00E7157D"/>
    <w:rsid w:val="00E77729"/>
    <w:rsid w:val="00E840B1"/>
    <w:rsid w:val="00E938E2"/>
    <w:rsid w:val="00EC27EE"/>
    <w:rsid w:val="00EC457A"/>
    <w:rsid w:val="00EC5C39"/>
    <w:rsid w:val="00ED002E"/>
    <w:rsid w:val="00EE5B7A"/>
    <w:rsid w:val="00EF7D9E"/>
    <w:rsid w:val="00F14CB4"/>
    <w:rsid w:val="00F51EC4"/>
    <w:rsid w:val="00F60BD0"/>
    <w:rsid w:val="00FA4DAD"/>
    <w:rsid w:val="00FB0E77"/>
    <w:rsid w:val="00FC4A6D"/>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 w:type="paragraph" w:styleId="BodyText">
    <w:name w:val="Body Text"/>
    <w:basedOn w:val="Normal"/>
    <w:link w:val="BodyTextChar"/>
    <w:rsid w:val="004A66D0"/>
    <w:pPr>
      <w:spacing w:after="120"/>
    </w:pPr>
  </w:style>
  <w:style w:type="character" w:customStyle="1" w:styleId="BodyTextChar">
    <w:name w:val="Body Text Char"/>
    <w:basedOn w:val="DefaultParagraphFont"/>
    <w:link w:val="BodyText"/>
    <w:rsid w:val="004A66D0"/>
    <w:rPr>
      <w:rFonts w:ascii="Baskerville Old Face" w:eastAsia="Times New Roman" w:hAnsi="Baskerville Old Fac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1501</Words>
  <Characters>8559</Characters>
  <Application>Microsoft Office Word</Application>
  <DocSecurity>0</DocSecurity>
  <Lines>71</Lines>
  <Paragraphs>20</Paragraphs>
  <ScaleCrop>false</ScaleCrop>
  <Company>UNIDO</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IINO, Fukuya</cp:lastModifiedBy>
  <cp:revision>33</cp:revision>
  <cp:lastPrinted>2019-02-13T11:13:00Z</cp:lastPrinted>
  <dcterms:created xsi:type="dcterms:W3CDTF">2022-09-28T13:29:00Z</dcterms:created>
  <dcterms:modified xsi:type="dcterms:W3CDTF">2026-01-15T10:15:00Z</dcterms:modified>
</cp:coreProperties>
</file>